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Pr="00CD23E4" w:rsidRDefault="000D25E6" w:rsidP="00014329">
      <w:pPr>
        <w:pStyle w:val="Nadpis1"/>
        <w:jc w:val="center"/>
        <w:rPr>
          <w:rFonts w:ascii="Times New Roman" w:hAnsi="Times New Roman" w:cs="Times New Roman"/>
          <w:color w:val="auto"/>
          <w:u w:val="single"/>
        </w:rPr>
      </w:pPr>
      <w:r w:rsidRPr="00CD23E4">
        <w:rPr>
          <w:rFonts w:ascii="Times New Roman" w:hAnsi="Times New Roman" w:cs="Times New Roman"/>
          <w:color w:val="auto"/>
          <w:u w:val="single"/>
        </w:rPr>
        <w:t xml:space="preserve">Poptávka </w:t>
      </w:r>
      <w:r w:rsidR="002768F2" w:rsidRPr="00CD23E4">
        <w:rPr>
          <w:rFonts w:ascii="Times New Roman" w:hAnsi="Times New Roman" w:cs="Times New Roman"/>
          <w:color w:val="auto"/>
          <w:u w:val="single"/>
        </w:rPr>
        <w:t>dveře</w:t>
      </w:r>
    </w:p>
    <w:p w:rsidR="002768F2" w:rsidRPr="00CD23E4" w:rsidRDefault="002768F2" w:rsidP="00014329">
      <w:pPr>
        <w:rPr>
          <w:rFonts w:ascii="Times New Roman" w:hAnsi="Times New Roman" w:cs="Times New Roman"/>
          <w:b/>
          <w:u w:val="single"/>
        </w:rPr>
      </w:pPr>
      <w:bookmarkStart w:id="0" w:name="_Hlk106610305"/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DŘEVĚNÁ VNIT</w:t>
      </w:r>
      <w:r w:rsidR="00CD23E4"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</w:t>
      </w:r>
      <w:r w:rsidRPr="00276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NÍ KŘÍDLA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otevírání</w:t>
      </w:r>
      <w:r w:rsidR="00CD23E4"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D23E4"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dveří-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otočné</w:t>
      </w:r>
      <w:proofErr w:type="spellEnd"/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křídel</w:t>
      </w:r>
      <w:r w:rsidR="00CD23E4"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jednokřídlé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typ konstrukce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plné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směr otevírání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L/P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tvar hran 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polodrážkové</w:t>
      </w:r>
      <w:proofErr w:type="spellEnd"/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povrchová úprava 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CPL laminát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standartní šířky 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60, 70, 80, 90/1970</w:t>
      </w:r>
      <w:r w:rsidRPr="00CD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mm</w:t>
      </w:r>
    </w:p>
    <w:p w:rsidR="002768F2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okování-polodrážkové</w:t>
      </w:r>
      <w:proofErr w:type="spellEnd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dveřní křídla jsou kována 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třemi kusy horních dílů závěsů typu 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80/10 VD Ni/</w:t>
      </w:r>
      <w:proofErr w:type="spell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NiSat</w:t>
      </w:r>
      <w:proofErr w:type="spellEnd"/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k zašroubování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6486" w:rsidRPr="002768F2" w:rsidRDefault="00386486" w:rsidP="0038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CPL laminát </w:t>
      </w:r>
      <w:proofErr w:type="spell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střednětlaký</w:t>
      </w:r>
      <w:proofErr w:type="spellEnd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0,2mm silný laminát.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PIGMORES 4v1 RAL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-vysoko-kvalitní barva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mechanická a chemická odolnost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barva šedá</w:t>
      </w:r>
    </w:p>
    <w:p w:rsidR="00386486" w:rsidRPr="00CD23E4" w:rsidRDefault="00386486" w:rsidP="003864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HOLAR </w:t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MT 02 LIGHT</w:t>
      </w:r>
    </w:p>
    <w:p w:rsidR="00386486" w:rsidRPr="00CD23E4" w:rsidRDefault="00386486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8F2" w:rsidRDefault="00386486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8648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Rám dveří</w:t>
      </w:r>
    </w:p>
    <w:p w:rsidR="00386486" w:rsidRPr="00386486" w:rsidRDefault="00386486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2768F2" w:rsidRPr="002768F2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dveře jsou včetně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masivní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dřevěn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rám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u, který je z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dutinková</w:t>
      </w:r>
      <w:proofErr w:type="spellEnd"/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DTD výpl</w:t>
      </w:r>
      <w:r w:rsidRPr="00CD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ně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dvojený smrkový masivní rám.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CPL laminát </w:t>
      </w:r>
      <w:proofErr w:type="spell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střednětlaký</w:t>
      </w:r>
      <w:proofErr w:type="spellEnd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0,2mm silný laminát.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PIGMORES 4v1 RAL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-vysoko-kvalitní barva</w:t>
      </w:r>
      <w:r w:rsidR="00CD23E4"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mechanická a chemická odolnost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barva šedá</w:t>
      </w:r>
    </w:p>
    <w:p w:rsidR="002768F2" w:rsidRPr="00CD23E4" w:rsidRDefault="00CD23E4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2768F2"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HOLAR </w:t>
      </w:r>
      <w:r w:rsidR="002768F2" w:rsidRPr="002768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MT 02 LIGHT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POČET</w:t>
      </w:r>
      <w:r w:rsidR="00CD23E4" w:rsidRPr="00CD23E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CD23E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DVEŘÍ:</w:t>
      </w:r>
      <w:bookmarkStart w:id="1" w:name="_GoBack"/>
      <w:bookmarkEnd w:id="1"/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evé 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90</w:t>
      </w:r>
      <w:proofErr w:type="gramEnd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 - 9x 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evé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  80</w:t>
      </w:r>
      <w:proofErr w:type="gramEnd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- 6x     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evé 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</w:t>
      </w:r>
      <w:proofErr w:type="gramEnd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- 8x   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ravé 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90 - 8x    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Pravé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80 - 4x   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ravé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70 - 1x   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ravé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60 - 4x   </w:t>
      </w:r>
    </w:p>
    <w:p w:rsidR="002768F2" w:rsidRPr="00CD23E4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</w:t>
      </w:r>
    </w:p>
    <w:p w:rsidR="002768F2" w:rsidRPr="002768F2" w:rsidRDefault="002768F2" w:rsidP="002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r w:rsidRPr="002768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40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r w:rsidRPr="00CD23E4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:rsidR="002768F2" w:rsidRPr="00CD23E4" w:rsidRDefault="002768F2" w:rsidP="00014329">
      <w:pPr>
        <w:rPr>
          <w:rFonts w:ascii="Times New Roman" w:hAnsi="Times New Roman" w:cs="Times New Roman"/>
        </w:rPr>
      </w:pPr>
    </w:p>
    <w:bookmarkEnd w:id="0"/>
    <w:p w:rsidR="00A87CF1" w:rsidRPr="00CD23E4" w:rsidRDefault="00D86B1C" w:rsidP="00A87CF1">
      <w:pPr>
        <w:rPr>
          <w:rFonts w:ascii="Times New Roman" w:hAnsi="Times New Roman" w:cs="Times New Roman"/>
        </w:rPr>
      </w:pPr>
      <w:r w:rsidRPr="00CD23E4">
        <w:rPr>
          <w:rFonts w:ascii="Times New Roman" w:hAnsi="Times New Roman" w:cs="Times New Roman"/>
        </w:rPr>
        <w:t xml:space="preserve">Záruka </w:t>
      </w:r>
      <w:r w:rsidR="00CD23E4" w:rsidRPr="00CD23E4">
        <w:rPr>
          <w:rFonts w:ascii="Times New Roman" w:hAnsi="Times New Roman" w:cs="Times New Roman"/>
        </w:rPr>
        <w:t>24</w:t>
      </w:r>
      <w:r w:rsidRPr="00CD23E4">
        <w:rPr>
          <w:rFonts w:ascii="Times New Roman" w:hAnsi="Times New Roman" w:cs="Times New Roman"/>
        </w:rPr>
        <w:t xml:space="preserve"> měsíců</w:t>
      </w:r>
      <w:r w:rsidR="00CD23E4" w:rsidRPr="00CD23E4">
        <w:rPr>
          <w:rFonts w:ascii="Times New Roman" w:hAnsi="Times New Roman" w:cs="Times New Roman"/>
        </w:rPr>
        <w:t xml:space="preserve">. Cena je včetně dopravy a montáže. </w:t>
      </w:r>
    </w:p>
    <w:sectPr w:rsidR="00A87CF1" w:rsidRPr="00CD23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7B" w:rsidRDefault="004F1F7B" w:rsidP="00161C67">
      <w:pPr>
        <w:spacing w:after="0" w:line="240" w:lineRule="auto"/>
      </w:pPr>
      <w:r>
        <w:separator/>
      </w:r>
    </w:p>
  </w:endnote>
  <w:endnote w:type="continuationSeparator" w:id="0">
    <w:p w:rsidR="004F1F7B" w:rsidRDefault="004F1F7B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7B" w:rsidRDefault="004F1F7B" w:rsidP="00161C67">
      <w:pPr>
        <w:spacing w:after="0" w:line="240" w:lineRule="auto"/>
      </w:pPr>
      <w:r>
        <w:separator/>
      </w:r>
    </w:p>
  </w:footnote>
  <w:footnote w:type="continuationSeparator" w:id="0">
    <w:p w:rsidR="004F1F7B" w:rsidRDefault="004F1F7B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768F2"/>
    <w:rsid w:val="0028185F"/>
    <w:rsid w:val="002D6D8B"/>
    <w:rsid w:val="002E753A"/>
    <w:rsid w:val="00314014"/>
    <w:rsid w:val="00321892"/>
    <w:rsid w:val="00386486"/>
    <w:rsid w:val="003B06EB"/>
    <w:rsid w:val="00426796"/>
    <w:rsid w:val="0047247C"/>
    <w:rsid w:val="004B18A1"/>
    <w:rsid w:val="004F1F7B"/>
    <w:rsid w:val="00506C1E"/>
    <w:rsid w:val="005347B6"/>
    <w:rsid w:val="005A1191"/>
    <w:rsid w:val="005A755B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003FA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F0C7B"/>
    <w:rsid w:val="00AF4AE7"/>
    <w:rsid w:val="00B40110"/>
    <w:rsid w:val="00B51DBC"/>
    <w:rsid w:val="00B65CE7"/>
    <w:rsid w:val="00B900C0"/>
    <w:rsid w:val="00BB4682"/>
    <w:rsid w:val="00C14679"/>
    <w:rsid w:val="00C176DF"/>
    <w:rsid w:val="00C36315"/>
    <w:rsid w:val="00C47509"/>
    <w:rsid w:val="00C51B12"/>
    <w:rsid w:val="00C644DB"/>
    <w:rsid w:val="00CD23E4"/>
    <w:rsid w:val="00CD57BA"/>
    <w:rsid w:val="00CE12EF"/>
    <w:rsid w:val="00CF1630"/>
    <w:rsid w:val="00D004CD"/>
    <w:rsid w:val="00D02E41"/>
    <w:rsid w:val="00D86B1C"/>
    <w:rsid w:val="00E675AD"/>
    <w:rsid w:val="00EB2304"/>
    <w:rsid w:val="00EC558D"/>
    <w:rsid w:val="00EE0E8B"/>
    <w:rsid w:val="00F4715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5732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17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6</cp:revision>
  <cp:lastPrinted>2021-09-03T09:44:00Z</cp:lastPrinted>
  <dcterms:created xsi:type="dcterms:W3CDTF">2023-04-17T06:13:00Z</dcterms:created>
  <dcterms:modified xsi:type="dcterms:W3CDTF">2023-04-17T06:46:00Z</dcterms:modified>
</cp:coreProperties>
</file>