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0A28" w:rsidRDefault="00182277">
      <w:pPr>
        <w:spacing w:before="135"/>
        <w:ind w:left="1753"/>
        <w:rPr>
          <w:sz w:val="18"/>
        </w:rPr>
      </w:pPr>
      <w:bookmarkStart w:id="0" w:name="_GoBack"/>
      <w:bookmarkEnd w:id="0"/>
      <w:r>
        <w:rPr>
          <w:color w:val="FFFFFF"/>
          <w:sz w:val="18"/>
        </w:rPr>
        <w:t>Mgr. Inge Čechová, školní metodik prevence</w:t>
      </w:r>
    </w:p>
    <w:p w:rsidR="00D90A28" w:rsidRDefault="00D90A28">
      <w:pPr>
        <w:pStyle w:val="Zkladntext"/>
        <w:spacing w:before="7"/>
        <w:rPr>
          <w:sz w:val="17"/>
        </w:rPr>
      </w:pPr>
    </w:p>
    <w:p w:rsidR="00D90A28" w:rsidRDefault="00182277" w:rsidP="004A4685">
      <w:pPr>
        <w:spacing w:before="1" w:line="360" w:lineRule="auto"/>
        <w:ind w:left="1753" w:right="977"/>
        <w:rPr>
          <w:color w:val="FFFFFF"/>
          <w:sz w:val="18"/>
        </w:rPr>
      </w:pPr>
      <w:r>
        <w:rPr>
          <w:color w:val="FFFFFF"/>
          <w:sz w:val="18"/>
        </w:rPr>
        <w:t>Základní škola a mateřská škola Ostrava-Hrabůvka,</w:t>
      </w:r>
    </w:p>
    <w:p w:rsidR="004A4685" w:rsidRDefault="004A4685" w:rsidP="004A4685">
      <w:pPr>
        <w:spacing w:before="1" w:line="360" w:lineRule="auto"/>
        <w:ind w:left="1753" w:right="977"/>
        <w:rPr>
          <w:sz w:val="25"/>
        </w:rPr>
      </w:pPr>
    </w:p>
    <w:p w:rsidR="004A4685" w:rsidRDefault="004A4685" w:rsidP="004A4685">
      <w:pPr>
        <w:spacing w:before="1" w:line="360" w:lineRule="auto"/>
        <w:ind w:left="1753" w:right="977"/>
        <w:rPr>
          <w:sz w:val="25"/>
        </w:rPr>
      </w:pPr>
    </w:p>
    <w:p w:rsidR="004A4685" w:rsidRDefault="004A4685" w:rsidP="004A4685">
      <w:pPr>
        <w:spacing w:before="1" w:line="360" w:lineRule="auto"/>
        <w:ind w:left="1753" w:right="977"/>
        <w:rPr>
          <w:sz w:val="25"/>
        </w:rPr>
      </w:pPr>
    </w:p>
    <w:p w:rsidR="004A4685" w:rsidRDefault="004A4685" w:rsidP="004A4685">
      <w:pPr>
        <w:spacing w:before="1" w:line="360" w:lineRule="auto"/>
        <w:ind w:left="1753" w:right="977"/>
        <w:rPr>
          <w:sz w:val="25"/>
        </w:rPr>
      </w:pPr>
    </w:p>
    <w:p w:rsidR="004A4685" w:rsidRDefault="00384341" w:rsidP="00384341">
      <w:pPr>
        <w:spacing w:before="1" w:line="360" w:lineRule="auto"/>
        <w:ind w:left="1753" w:right="977"/>
        <w:jc w:val="center"/>
        <w:rPr>
          <w:sz w:val="25"/>
        </w:rPr>
      </w:pPr>
      <w:r>
        <w:rPr>
          <w:noProof/>
          <w:sz w:val="25"/>
        </w:rPr>
        <w:drawing>
          <wp:inline distT="0" distB="0" distL="0" distR="0">
            <wp:extent cx="2021305" cy="2021305"/>
            <wp:effectExtent l="0" t="0" r="0" b="0"/>
            <wp:docPr id="125" name="Obráze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logo.jpg"/>
                    <pic:cNvPicPr/>
                  </pic:nvPicPr>
                  <pic:blipFill>
                    <a:blip r:embed="rId8">
                      <a:extLst>
                        <a:ext uri="{28A0092B-C50C-407E-A947-70E740481C1C}">
                          <a14:useLocalDpi xmlns:a14="http://schemas.microsoft.com/office/drawing/2010/main" val="0"/>
                        </a:ext>
                      </a:extLst>
                    </a:blip>
                    <a:stretch>
                      <a:fillRect/>
                    </a:stretch>
                  </pic:blipFill>
                  <pic:spPr>
                    <a:xfrm>
                      <a:off x="0" y="0"/>
                      <a:ext cx="2021305" cy="2021305"/>
                    </a:xfrm>
                    <a:prstGeom prst="rect">
                      <a:avLst/>
                    </a:prstGeom>
                  </pic:spPr>
                </pic:pic>
              </a:graphicData>
            </a:graphic>
          </wp:inline>
        </w:drawing>
      </w:r>
    </w:p>
    <w:p w:rsidR="004A4685" w:rsidRDefault="004A4685" w:rsidP="004A4685">
      <w:pPr>
        <w:spacing w:before="1" w:line="360" w:lineRule="auto"/>
        <w:ind w:left="1753" w:right="977"/>
        <w:rPr>
          <w:sz w:val="25"/>
        </w:rPr>
      </w:pPr>
    </w:p>
    <w:p w:rsidR="004A4685" w:rsidRDefault="004A4685" w:rsidP="004A4685">
      <w:pPr>
        <w:spacing w:before="1" w:line="360" w:lineRule="auto"/>
        <w:ind w:left="1753" w:right="977"/>
        <w:rPr>
          <w:sz w:val="25"/>
        </w:rPr>
      </w:pPr>
    </w:p>
    <w:p w:rsidR="004A4685" w:rsidRDefault="004A4685" w:rsidP="004A4685">
      <w:pPr>
        <w:spacing w:before="1" w:line="360" w:lineRule="auto"/>
        <w:ind w:left="1753" w:right="977"/>
        <w:rPr>
          <w:sz w:val="25"/>
        </w:rPr>
      </w:pPr>
    </w:p>
    <w:p w:rsidR="004A4685" w:rsidRDefault="004A4685" w:rsidP="004A4685">
      <w:pPr>
        <w:jc w:val="center"/>
        <w:rPr>
          <w:b/>
          <w:sz w:val="52"/>
          <w:szCs w:val="52"/>
        </w:rPr>
      </w:pPr>
      <w:r w:rsidRPr="00C3363A">
        <w:rPr>
          <w:b/>
          <w:sz w:val="52"/>
          <w:szCs w:val="52"/>
        </w:rPr>
        <w:t>PROGRAM PROTI ŠIKANOVÁNÍ</w:t>
      </w:r>
    </w:p>
    <w:p w:rsidR="004A4685" w:rsidRDefault="004A4685" w:rsidP="004A4685">
      <w:pPr>
        <w:spacing w:before="1" w:line="360" w:lineRule="auto"/>
        <w:ind w:left="1753" w:right="977"/>
        <w:rPr>
          <w:sz w:val="25"/>
        </w:rPr>
      </w:pPr>
    </w:p>
    <w:p w:rsidR="004A4685" w:rsidRDefault="00B67047" w:rsidP="004A4685">
      <w:pPr>
        <w:spacing w:before="1" w:line="360" w:lineRule="auto"/>
        <w:ind w:left="1753" w:right="977"/>
        <w:rPr>
          <w:sz w:val="25"/>
        </w:rPr>
      </w:pPr>
      <w:r>
        <w:rPr>
          <w:sz w:val="25"/>
        </w:rPr>
        <w:t xml:space="preserve">                    </w:t>
      </w:r>
    </w:p>
    <w:p w:rsidR="004A4685" w:rsidRDefault="004A4685" w:rsidP="004A4685">
      <w:pPr>
        <w:spacing w:before="1" w:line="360" w:lineRule="auto"/>
        <w:ind w:left="1753" w:right="977"/>
        <w:rPr>
          <w:sz w:val="25"/>
        </w:rPr>
      </w:pPr>
    </w:p>
    <w:p w:rsidR="004A4685" w:rsidRDefault="004A4685" w:rsidP="004A4685">
      <w:pPr>
        <w:spacing w:before="1" w:line="360" w:lineRule="auto"/>
        <w:ind w:left="1753" w:right="977"/>
        <w:rPr>
          <w:sz w:val="25"/>
        </w:rPr>
      </w:pPr>
    </w:p>
    <w:p w:rsidR="004A4685" w:rsidRDefault="004A4685" w:rsidP="004A4685">
      <w:pPr>
        <w:spacing w:before="1" w:line="360" w:lineRule="auto"/>
        <w:ind w:left="1753" w:right="977"/>
        <w:rPr>
          <w:sz w:val="25"/>
        </w:rPr>
      </w:pPr>
    </w:p>
    <w:p w:rsidR="004A4685" w:rsidRDefault="004A4685" w:rsidP="004A4685">
      <w:pPr>
        <w:spacing w:before="1" w:line="360" w:lineRule="auto"/>
        <w:ind w:left="1753" w:right="977"/>
        <w:rPr>
          <w:sz w:val="25"/>
        </w:rPr>
      </w:pPr>
    </w:p>
    <w:p w:rsidR="004A4685" w:rsidRPr="004A4685" w:rsidRDefault="00FC00F8" w:rsidP="004A4685">
      <w:pPr>
        <w:widowControl/>
        <w:autoSpaceDE/>
        <w:autoSpaceDN/>
        <w:spacing w:after="160" w:line="259" w:lineRule="auto"/>
        <w:jc w:val="center"/>
        <w:rPr>
          <w:rFonts w:ascii="Calibri" w:eastAsia="Calibri" w:hAnsi="Calibri" w:cs="Times New Roman"/>
          <w:b/>
          <w:sz w:val="52"/>
          <w:szCs w:val="52"/>
        </w:rPr>
      </w:pPr>
      <w:r>
        <w:rPr>
          <w:noProof/>
        </w:rPr>
        <mc:AlternateContent>
          <mc:Choice Requires="wps">
            <w:drawing>
              <wp:anchor distT="0" distB="0" distL="114300" distR="114300" simplePos="0" relativeHeight="487641600" behindDoc="1" locked="0" layoutInCell="1" allowOverlap="1">
                <wp:simplePos x="0" y="0"/>
                <wp:positionH relativeFrom="column">
                  <wp:posOffset>2902585</wp:posOffset>
                </wp:positionH>
                <wp:positionV relativeFrom="paragraph">
                  <wp:posOffset>483870</wp:posOffset>
                </wp:positionV>
                <wp:extent cx="3093720" cy="1295400"/>
                <wp:effectExtent l="0" t="0" r="0" b="0"/>
                <wp:wrapNone/>
                <wp:docPr id="121" name="Obdélník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3720" cy="1295400"/>
                        </a:xfrm>
                        <a:prstGeom prst="rect">
                          <a:avLst/>
                        </a:prstGeom>
                        <a:solidFill>
                          <a:srgbClr val="4472C4"/>
                        </a:solidFill>
                        <a:ln w="12700" cap="flat" cmpd="sng" algn="ctr">
                          <a:solidFill>
                            <a:srgbClr val="4472C4">
                              <a:shade val="50000"/>
                            </a:srgbClr>
                          </a:solidFill>
                          <a:prstDash val="solid"/>
                          <a:miter lim="800000"/>
                        </a:ln>
                        <a:effectLst/>
                      </wps:spPr>
                      <wps:txbx>
                        <w:txbxContent>
                          <w:p w:rsidR="00384341" w:rsidRDefault="00384341" w:rsidP="004A46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Obdélník 2" o:spid="_x0000_s1026" style="position:absolute;left:0;text-align:left;margin-left:228.55pt;margin-top:38.1pt;width:243.6pt;height:102pt;z-index:-1567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" fillcolor="#4472c4" strokecolor="#2f528f" strokeweight="1pt">
                <v:path arrowok="t"/>
                <v:textbox>
                  <w:txbxContent>
                    <w:p w:rsidR="00384341" w:rsidRDefault="00384341" w:rsidP="004A4685">
                      <w:pPr>
                        <w:jc w:val="center"/>
                      </w:pPr>
                    </w:p>
                  </w:txbxContent>
                </v:textbox>
              </v:rect>
            </w:pict>
          </mc:Fallback>
        </mc:AlternateContent>
      </w:r>
    </w:p>
    <w:p w:rsidR="004A4685" w:rsidRPr="004A4685" w:rsidRDefault="004A4685" w:rsidP="004A4685">
      <w:pPr>
        <w:widowControl/>
        <w:autoSpaceDE/>
        <w:autoSpaceDN/>
        <w:spacing w:after="160" w:line="259" w:lineRule="auto"/>
        <w:rPr>
          <w:rFonts w:ascii="Calibri" w:eastAsia="Calibri" w:hAnsi="Calibri" w:cs="Times New Roman"/>
          <w:b/>
          <w:sz w:val="24"/>
          <w:szCs w:val="24"/>
        </w:rPr>
      </w:pPr>
      <w:r w:rsidRPr="004A4685">
        <w:rPr>
          <w:rFonts w:ascii="Calibri" w:eastAsia="Calibri" w:hAnsi="Calibri" w:cs="Times New Roman"/>
          <w:b/>
          <w:sz w:val="24"/>
          <w:szCs w:val="24"/>
        </w:rPr>
        <w:t>Vypracovala: Marie SVOBODOVÁ                         Školní metodik prevence: Marie Svobodová</w:t>
      </w:r>
    </w:p>
    <w:p w:rsidR="004A4685" w:rsidRPr="004A4685" w:rsidRDefault="004A4685" w:rsidP="004A4685">
      <w:pPr>
        <w:widowControl/>
        <w:autoSpaceDE/>
        <w:autoSpaceDN/>
        <w:spacing w:after="160" w:line="259" w:lineRule="auto"/>
        <w:rPr>
          <w:rFonts w:ascii="Calibri" w:eastAsia="Calibri" w:hAnsi="Calibri" w:cs="Times New Roman"/>
          <w:b/>
          <w:sz w:val="24"/>
          <w:szCs w:val="24"/>
        </w:rPr>
      </w:pPr>
      <w:r w:rsidRPr="004A4685">
        <w:rPr>
          <w:rFonts w:ascii="Calibri" w:eastAsia="Calibri" w:hAnsi="Calibri" w:cs="Times New Roman"/>
          <w:b/>
          <w:sz w:val="24"/>
          <w:szCs w:val="24"/>
        </w:rPr>
        <w:t xml:space="preserve">Schválila: Mgr. </w:t>
      </w:r>
      <w:proofErr w:type="spellStart"/>
      <w:r w:rsidRPr="004A4685">
        <w:rPr>
          <w:rFonts w:ascii="Calibri" w:eastAsia="Calibri" w:hAnsi="Calibri" w:cs="Times New Roman"/>
          <w:b/>
          <w:sz w:val="24"/>
          <w:szCs w:val="24"/>
        </w:rPr>
        <w:t>Natalija</w:t>
      </w:r>
      <w:proofErr w:type="spellEnd"/>
      <w:r w:rsidRPr="004A4685">
        <w:rPr>
          <w:rFonts w:ascii="Calibri" w:eastAsia="Calibri" w:hAnsi="Calibri" w:cs="Times New Roman"/>
          <w:b/>
          <w:sz w:val="24"/>
          <w:szCs w:val="24"/>
        </w:rPr>
        <w:t xml:space="preserve"> </w:t>
      </w:r>
      <w:proofErr w:type="spellStart"/>
      <w:r w:rsidRPr="004A4685">
        <w:rPr>
          <w:rFonts w:ascii="Calibri" w:eastAsia="Calibri" w:hAnsi="Calibri" w:cs="Times New Roman"/>
          <w:b/>
          <w:sz w:val="24"/>
          <w:szCs w:val="24"/>
        </w:rPr>
        <w:t>Čertanova</w:t>
      </w:r>
      <w:proofErr w:type="spellEnd"/>
      <w:r w:rsidRPr="004A4685">
        <w:rPr>
          <w:rFonts w:ascii="Calibri" w:eastAsia="Calibri" w:hAnsi="Calibri" w:cs="Times New Roman"/>
          <w:b/>
          <w:sz w:val="24"/>
          <w:szCs w:val="24"/>
        </w:rPr>
        <w:t xml:space="preserve">                       Základní škola Slezská Ostrava, </w:t>
      </w:r>
    </w:p>
    <w:p w:rsidR="004A4685" w:rsidRPr="004A4685" w:rsidRDefault="004A4685" w:rsidP="004A4685">
      <w:pPr>
        <w:widowControl/>
        <w:autoSpaceDE/>
        <w:autoSpaceDN/>
        <w:spacing w:after="160" w:line="259" w:lineRule="auto"/>
        <w:rPr>
          <w:rFonts w:ascii="Calibri" w:eastAsia="Calibri" w:hAnsi="Calibri" w:cs="Times New Roman"/>
          <w:b/>
          <w:sz w:val="24"/>
          <w:szCs w:val="24"/>
        </w:rPr>
      </w:pPr>
      <w:r w:rsidRPr="004A4685">
        <w:rPr>
          <w:rFonts w:ascii="Calibri" w:eastAsia="Calibri" w:hAnsi="Calibri" w:cs="Times New Roman"/>
          <w:b/>
          <w:sz w:val="24"/>
          <w:szCs w:val="24"/>
        </w:rPr>
        <w:t xml:space="preserve">Platnost od 1.9.2022                                                </w:t>
      </w:r>
      <w:proofErr w:type="gramStart"/>
      <w:r w:rsidRPr="004A4685">
        <w:rPr>
          <w:rFonts w:ascii="Calibri" w:eastAsia="Calibri" w:hAnsi="Calibri" w:cs="Times New Roman"/>
          <w:b/>
          <w:sz w:val="24"/>
          <w:szCs w:val="24"/>
        </w:rPr>
        <w:t>Škrobálkova  51</w:t>
      </w:r>
      <w:proofErr w:type="gramEnd"/>
      <w:r w:rsidRPr="004A4685">
        <w:rPr>
          <w:rFonts w:ascii="Calibri" w:eastAsia="Calibri" w:hAnsi="Calibri" w:cs="Times New Roman"/>
          <w:b/>
          <w:sz w:val="24"/>
          <w:szCs w:val="24"/>
        </w:rPr>
        <w:t>, příspěvková organizace</w:t>
      </w:r>
    </w:p>
    <w:p w:rsidR="004A4685" w:rsidRPr="004A4685" w:rsidRDefault="004A4685" w:rsidP="004A4685">
      <w:pPr>
        <w:widowControl/>
        <w:autoSpaceDE/>
        <w:autoSpaceDN/>
        <w:spacing w:after="160" w:line="259" w:lineRule="auto"/>
        <w:rPr>
          <w:rFonts w:ascii="Calibri" w:eastAsia="Calibri" w:hAnsi="Calibri" w:cs="Times New Roman"/>
          <w:b/>
          <w:sz w:val="24"/>
          <w:szCs w:val="24"/>
        </w:rPr>
      </w:pPr>
    </w:p>
    <w:p w:rsidR="004A4685" w:rsidRPr="004A4685" w:rsidRDefault="004A4685" w:rsidP="004A4685">
      <w:pPr>
        <w:widowControl/>
        <w:autoSpaceDE/>
        <w:autoSpaceDN/>
        <w:spacing w:after="160" w:line="259" w:lineRule="auto"/>
        <w:rPr>
          <w:rFonts w:ascii="Calibri" w:eastAsia="Calibri" w:hAnsi="Calibri" w:cs="Times New Roman"/>
          <w:b/>
          <w:sz w:val="24"/>
          <w:szCs w:val="24"/>
        </w:rPr>
      </w:pPr>
    </w:p>
    <w:p w:rsidR="004A4685" w:rsidRDefault="004A4685" w:rsidP="004A4685">
      <w:pPr>
        <w:spacing w:before="1" w:line="360" w:lineRule="auto"/>
        <w:ind w:left="1753" w:right="977"/>
        <w:rPr>
          <w:sz w:val="25"/>
        </w:rPr>
      </w:pPr>
    </w:p>
    <w:p w:rsidR="00402A19" w:rsidRDefault="00402A19">
      <w:pPr>
        <w:tabs>
          <w:tab w:val="left" w:pos="9398"/>
        </w:tabs>
        <w:spacing w:before="93"/>
        <w:ind w:left="147"/>
        <w:rPr>
          <w:color w:val="FFFFFF"/>
          <w:shd w:val="clear" w:color="auto" w:fill="4471C4"/>
        </w:rPr>
      </w:pPr>
      <w:bookmarkStart w:id="1" w:name="_Hlk112317012"/>
    </w:p>
    <w:p w:rsidR="00D90A28" w:rsidRDefault="00182277">
      <w:pPr>
        <w:tabs>
          <w:tab w:val="left" w:pos="9398"/>
        </w:tabs>
        <w:spacing w:before="93"/>
        <w:ind w:left="147"/>
      </w:pPr>
      <w:r>
        <w:rPr>
          <w:color w:val="FFFFFF"/>
          <w:shd w:val="clear" w:color="auto" w:fill="4471C4"/>
        </w:rPr>
        <w:t xml:space="preserve"> </w:t>
      </w:r>
      <w:r>
        <w:rPr>
          <w:color w:val="FFFFFF"/>
          <w:spacing w:val="-34"/>
          <w:shd w:val="clear" w:color="auto" w:fill="4471C4"/>
        </w:rPr>
        <w:t xml:space="preserve"> </w:t>
      </w:r>
      <w:r>
        <w:rPr>
          <w:color w:val="FFFFFF"/>
          <w:spacing w:val="10"/>
          <w:shd w:val="clear" w:color="auto" w:fill="4471C4"/>
        </w:rPr>
        <w:t>OBSAH</w:t>
      </w:r>
      <w:r>
        <w:rPr>
          <w:color w:val="FFFFFF"/>
          <w:spacing w:val="10"/>
          <w:shd w:val="clear" w:color="auto" w:fill="4471C4"/>
        </w:rPr>
        <w:tab/>
      </w:r>
    </w:p>
    <w:sdt>
      <w:sdtPr>
        <w:id w:val="-1333679552"/>
        <w:docPartObj>
          <w:docPartGallery w:val="Table of Contents"/>
          <w:docPartUnique/>
        </w:docPartObj>
      </w:sdtPr>
      <w:sdtEndPr/>
      <w:sdtContent>
        <w:p w:rsidR="00D90A28" w:rsidRDefault="00DE204B">
          <w:pPr>
            <w:pStyle w:val="Obsah1"/>
            <w:numPr>
              <w:ilvl w:val="0"/>
              <w:numId w:val="44"/>
            </w:numPr>
            <w:tabs>
              <w:tab w:val="left" w:pos="458"/>
              <w:tab w:val="right" w:leader="dot" w:pos="9300"/>
            </w:tabs>
            <w:spacing w:before="198"/>
            <w:ind w:hanging="222"/>
          </w:pPr>
          <w:hyperlink w:anchor="_bookmark0" w:history="1">
            <w:r w:rsidR="00182277">
              <w:t>Úvod</w:t>
            </w:r>
            <w:r w:rsidR="00182277">
              <w:tab/>
            </w:r>
          </w:hyperlink>
          <w:r w:rsidR="000155C1">
            <w:t>3</w:t>
          </w:r>
        </w:p>
        <w:p w:rsidR="00D90A28" w:rsidRDefault="00DE204B">
          <w:pPr>
            <w:pStyle w:val="Obsah1"/>
            <w:numPr>
              <w:ilvl w:val="0"/>
              <w:numId w:val="44"/>
            </w:numPr>
            <w:tabs>
              <w:tab w:val="left" w:pos="458"/>
              <w:tab w:val="right" w:leader="dot" w:pos="9300"/>
            </w:tabs>
            <w:ind w:hanging="222"/>
          </w:pPr>
          <w:hyperlink w:anchor="_bookmark1" w:history="1">
            <w:r w:rsidR="00182277">
              <w:t>Definice šikany, charakteristické</w:t>
            </w:r>
            <w:r w:rsidR="00182277">
              <w:rPr>
                <w:spacing w:val="-4"/>
              </w:rPr>
              <w:t xml:space="preserve"> </w:t>
            </w:r>
            <w:r w:rsidR="00182277">
              <w:t>znaky</w:t>
            </w:r>
            <w:r w:rsidR="00182277">
              <w:rPr>
                <w:spacing w:val="-1"/>
              </w:rPr>
              <w:t xml:space="preserve"> </w:t>
            </w:r>
            <w:r w:rsidR="00182277">
              <w:t>šikany</w:t>
            </w:r>
            <w:r w:rsidR="00182277">
              <w:tab/>
            </w:r>
          </w:hyperlink>
          <w:r w:rsidR="00FC00F8">
            <w:t>4</w:t>
          </w:r>
        </w:p>
        <w:p w:rsidR="00D90A28" w:rsidRDefault="00DE204B">
          <w:pPr>
            <w:pStyle w:val="Obsah1"/>
            <w:numPr>
              <w:ilvl w:val="0"/>
              <w:numId w:val="44"/>
            </w:numPr>
            <w:tabs>
              <w:tab w:val="left" w:pos="458"/>
              <w:tab w:val="right" w:leader="dot" w:pos="9300"/>
            </w:tabs>
            <w:ind w:hanging="222"/>
          </w:pPr>
          <w:hyperlink w:anchor="_bookmark2" w:history="1">
            <w:r w:rsidR="00182277">
              <w:t>Trojrozměrný pohled</w:t>
            </w:r>
            <w:r w:rsidR="00182277">
              <w:rPr>
                <w:spacing w:val="-3"/>
              </w:rPr>
              <w:t xml:space="preserve"> </w:t>
            </w:r>
            <w:r w:rsidR="00182277">
              <w:t>na</w:t>
            </w:r>
            <w:r w:rsidR="00182277">
              <w:rPr>
                <w:spacing w:val="1"/>
              </w:rPr>
              <w:t xml:space="preserve"> </w:t>
            </w:r>
            <w:r w:rsidR="00182277">
              <w:t>šikanování</w:t>
            </w:r>
            <w:r w:rsidR="00182277">
              <w:tab/>
            </w:r>
          </w:hyperlink>
          <w:r w:rsidR="00FC00F8">
            <w:t>5</w:t>
          </w:r>
        </w:p>
        <w:p w:rsidR="00D90A28" w:rsidRDefault="00DE204B">
          <w:pPr>
            <w:pStyle w:val="Obsah1"/>
            <w:numPr>
              <w:ilvl w:val="0"/>
              <w:numId w:val="44"/>
            </w:numPr>
            <w:tabs>
              <w:tab w:val="left" w:pos="458"/>
              <w:tab w:val="right" w:leader="dot" w:pos="9300"/>
            </w:tabs>
            <w:spacing w:before="132"/>
            <w:ind w:hanging="222"/>
          </w:pPr>
          <w:hyperlink w:anchor="_bookmark3" w:history="1">
            <w:r w:rsidR="00182277">
              <w:t>Formy</w:t>
            </w:r>
            <w:r w:rsidR="00182277">
              <w:rPr>
                <w:spacing w:val="-1"/>
              </w:rPr>
              <w:t xml:space="preserve"> </w:t>
            </w:r>
            <w:r w:rsidR="00182277">
              <w:t>šikany</w:t>
            </w:r>
            <w:r w:rsidR="00182277">
              <w:tab/>
            </w:r>
          </w:hyperlink>
          <w:r w:rsidR="00FC00F8">
            <w:t>6</w:t>
          </w:r>
        </w:p>
        <w:p w:rsidR="00D90A28" w:rsidRDefault="00DE204B">
          <w:pPr>
            <w:pStyle w:val="Obsah1"/>
            <w:numPr>
              <w:ilvl w:val="0"/>
              <w:numId w:val="44"/>
            </w:numPr>
            <w:tabs>
              <w:tab w:val="left" w:pos="458"/>
              <w:tab w:val="right" w:leader="dot" w:pos="9300"/>
            </w:tabs>
            <w:ind w:hanging="222"/>
          </w:pPr>
          <w:hyperlink w:anchor="_bookmark4" w:history="1">
            <w:r w:rsidR="00182277">
              <w:t>Stádia</w:t>
            </w:r>
            <w:r w:rsidR="00182277">
              <w:rPr>
                <w:spacing w:val="-2"/>
              </w:rPr>
              <w:t xml:space="preserve"> </w:t>
            </w:r>
            <w:r w:rsidR="00182277">
              <w:t>šikanování</w:t>
            </w:r>
            <w:r w:rsidR="00182277">
              <w:tab/>
            </w:r>
          </w:hyperlink>
          <w:r w:rsidR="00FC00F8">
            <w:t>8</w:t>
          </w:r>
        </w:p>
        <w:p w:rsidR="00D90A28" w:rsidRDefault="00DE204B">
          <w:pPr>
            <w:pStyle w:val="Obsah1"/>
            <w:numPr>
              <w:ilvl w:val="0"/>
              <w:numId w:val="44"/>
            </w:numPr>
            <w:tabs>
              <w:tab w:val="left" w:pos="458"/>
              <w:tab w:val="right" w:leader="dot" w:pos="9300"/>
            </w:tabs>
            <w:ind w:hanging="222"/>
          </w:pPr>
          <w:hyperlink w:anchor="_bookmark5" w:history="1">
            <w:r w:rsidR="00182277">
              <w:t>Charakteristika oběti a</w:t>
            </w:r>
            <w:r w:rsidR="00182277">
              <w:rPr>
                <w:spacing w:val="-1"/>
              </w:rPr>
              <w:t xml:space="preserve"> </w:t>
            </w:r>
            <w:r w:rsidR="00182277">
              <w:t>agresora</w:t>
            </w:r>
            <w:r w:rsidR="00182277">
              <w:tab/>
            </w:r>
          </w:hyperlink>
          <w:r w:rsidR="00FC00F8">
            <w:t>9</w:t>
          </w:r>
        </w:p>
        <w:p w:rsidR="00D90A28" w:rsidRDefault="00DE204B">
          <w:pPr>
            <w:pStyle w:val="Obsah1"/>
            <w:numPr>
              <w:ilvl w:val="0"/>
              <w:numId w:val="44"/>
            </w:numPr>
            <w:tabs>
              <w:tab w:val="left" w:pos="458"/>
              <w:tab w:val="right" w:leader="dot" w:pos="9297"/>
            </w:tabs>
            <w:ind w:hanging="222"/>
          </w:pPr>
          <w:hyperlink w:anchor="_bookmark6" w:history="1">
            <w:r w:rsidR="00182277">
              <w:t>Protektivní a</w:t>
            </w:r>
            <w:r w:rsidR="00182277">
              <w:rPr>
                <w:spacing w:val="-2"/>
              </w:rPr>
              <w:t xml:space="preserve"> </w:t>
            </w:r>
            <w:r w:rsidR="00182277">
              <w:t>rizikové</w:t>
            </w:r>
            <w:r w:rsidR="00182277">
              <w:rPr>
                <w:spacing w:val="-1"/>
              </w:rPr>
              <w:t xml:space="preserve"> </w:t>
            </w:r>
            <w:r w:rsidR="00182277">
              <w:t>faktory</w:t>
            </w:r>
            <w:r w:rsidR="00182277">
              <w:tab/>
              <w:t>1</w:t>
            </w:r>
          </w:hyperlink>
          <w:r w:rsidR="00FC00F8">
            <w:t>1</w:t>
          </w:r>
        </w:p>
        <w:p w:rsidR="00D90A28" w:rsidRDefault="00DE204B">
          <w:pPr>
            <w:pStyle w:val="Obsah1"/>
            <w:numPr>
              <w:ilvl w:val="0"/>
              <w:numId w:val="44"/>
            </w:numPr>
            <w:tabs>
              <w:tab w:val="left" w:pos="458"/>
              <w:tab w:val="right" w:leader="dot" w:pos="9297"/>
            </w:tabs>
            <w:ind w:hanging="222"/>
          </w:pPr>
          <w:hyperlink w:anchor="_bookmark7" w:history="1">
            <w:r w:rsidR="00182277">
              <w:t>Chování zaměnitelné</w:t>
            </w:r>
            <w:r w:rsidR="00182277">
              <w:rPr>
                <w:spacing w:val="-3"/>
              </w:rPr>
              <w:t xml:space="preserve"> </w:t>
            </w:r>
            <w:r w:rsidR="00182277">
              <w:t>se</w:t>
            </w:r>
            <w:r w:rsidR="00182277">
              <w:rPr>
                <w:spacing w:val="1"/>
              </w:rPr>
              <w:t xml:space="preserve"> </w:t>
            </w:r>
            <w:r w:rsidR="00182277">
              <w:t>šikanou</w:t>
            </w:r>
            <w:r w:rsidR="00182277">
              <w:tab/>
              <w:t>1</w:t>
            </w:r>
          </w:hyperlink>
          <w:r w:rsidR="00FC00F8">
            <w:t>3</w:t>
          </w:r>
        </w:p>
        <w:p w:rsidR="00D90A28" w:rsidRDefault="00DE204B">
          <w:pPr>
            <w:pStyle w:val="Obsah1"/>
            <w:numPr>
              <w:ilvl w:val="0"/>
              <w:numId w:val="44"/>
            </w:numPr>
            <w:tabs>
              <w:tab w:val="left" w:pos="458"/>
              <w:tab w:val="right" w:leader="dot" w:pos="9297"/>
            </w:tabs>
            <w:ind w:hanging="222"/>
          </w:pPr>
          <w:hyperlink w:anchor="_bookmark8" w:history="1">
            <w:r w:rsidR="00182277">
              <w:t>Přímé a nepřímé varovné</w:t>
            </w:r>
            <w:r w:rsidR="00182277">
              <w:rPr>
                <w:spacing w:val="-4"/>
              </w:rPr>
              <w:t xml:space="preserve"> </w:t>
            </w:r>
            <w:proofErr w:type="spellStart"/>
            <w:r w:rsidR="00182277">
              <w:t>signaly</w:t>
            </w:r>
            <w:proofErr w:type="spellEnd"/>
            <w:r w:rsidR="00182277">
              <w:t xml:space="preserve"> šikanování</w:t>
            </w:r>
            <w:r w:rsidR="00182277">
              <w:tab/>
              <w:t>1</w:t>
            </w:r>
          </w:hyperlink>
          <w:r w:rsidR="00FC00F8">
            <w:t>4</w:t>
          </w:r>
        </w:p>
        <w:p w:rsidR="00D90A28" w:rsidRDefault="00DE204B">
          <w:pPr>
            <w:pStyle w:val="Obsah1"/>
            <w:numPr>
              <w:ilvl w:val="0"/>
              <w:numId w:val="44"/>
            </w:numPr>
            <w:tabs>
              <w:tab w:val="left" w:pos="568"/>
              <w:tab w:val="right" w:leader="dot" w:pos="9297"/>
            </w:tabs>
            <w:ind w:left="567" w:hanging="332"/>
          </w:pPr>
          <w:hyperlink w:anchor="_bookmark9" w:history="1">
            <w:r w:rsidR="00182277">
              <w:t>Orientační ukazatele pro rozlišení počáteční a</w:t>
            </w:r>
            <w:r w:rsidR="00182277">
              <w:rPr>
                <w:spacing w:val="-7"/>
              </w:rPr>
              <w:t xml:space="preserve"> </w:t>
            </w:r>
            <w:r w:rsidR="00182277">
              <w:t>pokročilé šikany</w:t>
            </w:r>
            <w:r w:rsidR="00182277">
              <w:tab/>
              <w:t>1</w:t>
            </w:r>
          </w:hyperlink>
          <w:r w:rsidR="00FC00F8">
            <w:t>6</w:t>
          </w:r>
        </w:p>
        <w:p w:rsidR="00D90A28" w:rsidRDefault="00DE204B">
          <w:pPr>
            <w:pStyle w:val="Obsah1"/>
            <w:numPr>
              <w:ilvl w:val="0"/>
              <w:numId w:val="44"/>
            </w:numPr>
            <w:tabs>
              <w:tab w:val="left" w:pos="570"/>
              <w:tab w:val="right" w:leader="dot" w:pos="9297"/>
            </w:tabs>
            <w:ind w:left="569" w:hanging="334"/>
          </w:pPr>
          <w:hyperlink w:anchor="_bookmark10" w:history="1">
            <w:r w:rsidR="00182277">
              <w:t>Šikana zaměřená</w:t>
            </w:r>
            <w:r w:rsidR="00182277">
              <w:rPr>
                <w:spacing w:val="-3"/>
              </w:rPr>
              <w:t xml:space="preserve"> </w:t>
            </w:r>
            <w:r w:rsidR="00182277">
              <w:t>na</w:t>
            </w:r>
            <w:r w:rsidR="00182277">
              <w:rPr>
                <w:spacing w:val="1"/>
              </w:rPr>
              <w:t xml:space="preserve"> </w:t>
            </w:r>
            <w:r w:rsidR="00182277">
              <w:t>učitele</w:t>
            </w:r>
            <w:r w:rsidR="00182277">
              <w:tab/>
              <w:t>1</w:t>
            </w:r>
          </w:hyperlink>
          <w:r w:rsidR="00FC00F8">
            <w:t>7</w:t>
          </w:r>
        </w:p>
        <w:p w:rsidR="00D90A28" w:rsidRDefault="00DE204B">
          <w:pPr>
            <w:pStyle w:val="Obsah1"/>
            <w:numPr>
              <w:ilvl w:val="0"/>
              <w:numId w:val="44"/>
            </w:numPr>
            <w:tabs>
              <w:tab w:val="left" w:pos="568"/>
              <w:tab w:val="right" w:leader="dot" w:pos="9297"/>
            </w:tabs>
            <w:spacing w:before="132"/>
            <w:ind w:left="567" w:hanging="332"/>
          </w:pPr>
          <w:hyperlink w:anchor="_bookmark11" w:history="1">
            <w:r w:rsidR="00182277">
              <w:t>Ochrana dětí před šikanou v</w:t>
            </w:r>
            <w:r w:rsidR="00182277">
              <w:rPr>
                <w:spacing w:val="-7"/>
              </w:rPr>
              <w:t xml:space="preserve"> </w:t>
            </w:r>
            <w:r w:rsidR="00182277">
              <w:t>předškolním</w:t>
            </w:r>
            <w:r w:rsidR="00182277">
              <w:rPr>
                <w:spacing w:val="-2"/>
              </w:rPr>
              <w:t xml:space="preserve"> </w:t>
            </w:r>
            <w:r w:rsidR="00182277">
              <w:t>vzdělávání</w:t>
            </w:r>
            <w:r w:rsidR="00182277">
              <w:tab/>
              <w:t>1</w:t>
            </w:r>
          </w:hyperlink>
          <w:r w:rsidR="00FC00F8">
            <w:t>9</w:t>
          </w:r>
        </w:p>
        <w:p w:rsidR="00D90A28" w:rsidRDefault="00DE204B">
          <w:pPr>
            <w:pStyle w:val="Obsah1"/>
            <w:numPr>
              <w:ilvl w:val="0"/>
              <w:numId w:val="44"/>
            </w:numPr>
            <w:tabs>
              <w:tab w:val="left" w:pos="568"/>
              <w:tab w:val="right" w:leader="dot" w:pos="9297"/>
            </w:tabs>
            <w:ind w:left="567" w:hanging="332"/>
          </w:pPr>
          <w:hyperlink w:anchor="_bookmark12" w:history="1">
            <w:r w:rsidR="00182277">
              <w:t>Odpovědnost rodičů a komunikace školy</w:t>
            </w:r>
            <w:r w:rsidR="00182277">
              <w:rPr>
                <w:spacing w:val="-4"/>
              </w:rPr>
              <w:t xml:space="preserve"> </w:t>
            </w:r>
            <w:r w:rsidR="00182277">
              <w:t>s</w:t>
            </w:r>
            <w:r w:rsidR="00182277">
              <w:rPr>
                <w:spacing w:val="4"/>
              </w:rPr>
              <w:t xml:space="preserve"> </w:t>
            </w:r>
            <w:r w:rsidR="00182277">
              <w:t>rodiči</w:t>
            </w:r>
            <w:r w:rsidR="00182277">
              <w:tab/>
            </w:r>
          </w:hyperlink>
          <w:r w:rsidR="00FC00F8">
            <w:t>20</w:t>
          </w:r>
        </w:p>
        <w:p w:rsidR="00D90A28" w:rsidRDefault="00DE204B">
          <w:pPr>
            <w:pStyle w:val="Obsah1"/>
            <w:numPr>
              <w:ilvl w:val="0"/>
              <w:numId w:val="44"/>
            </w:numPr>
            <w:tabs>
              <w:tab w:val="left" w:pos="570"/>
              <w:tab w:val="right" w:leader="dot" w:pos="9297"/>
            </w:tabs>
            <w:ind w:left="569" w:hanging="334"/>
          </w:pPr>
          <w:hyperlink w:anchor="_bookmark13" w:history="1">
            <w:r w:rsidR="00182277">
              <w:t>Prevence šikany v naší škole – primární</w:t>
            </w:r>
            <w:r w:rsidR="00182277">
              <w:rPr>
                <w:spacing w:val="-1"/>
              </w:rPr>
              <w:t xml:space="preserve"> </w:t>
            </w:r>
            <w:r w:rsidR="00182277">
              <w:t>prevence</w:t>
            </w:r>
            <w:r w:rsidR="00182277">
              <w:tab/>
              <w:t>2</w:t>
            </w:r>
          </w:hyperlink>
          <w:r w:rsidR="00FC00F8">
            <w:t>1</w:t>
          </w:r>
        </w:p>
        <w:p w:rsidR="00D90A28" w:rsidRDefault="00DE204B">
          <w:pPr>
            <w:pStyle w:val="Obsah1"/>
            <w:numPr>
              <w:ilvl w:val="0"/>
              <w:numId w:val="44"/>
            </w:numPr>
            <w:tabs>
              <w:tab w:val="left" w:pos="570"/>
              <w:tab w:val="right" w:leader="dot" w:pos="9297"/>
            </w:tabs>
            <w:ind w:left="569" w:hanging="334"/>
          </w:pPr>
          <w:hyperlink w:anchor="_bookmark14" w:history="1">
            <w:r w:rsidR="00182277">
              <w:t>Krizový</w:t>
            </w:r>
            <w:r w:rsidR="00182277">
              <w:rPr>
                <w:spacing w:val="-1"/>
              </w:rPr>
              <w:t xml:space="preserve"> </w:t>
            </w:r>
            <w:r w:rsidR="00182277">
              <w:t>plán</w:t>
            </w:r>
            <w:r w:rsidR="00182277">
              <w:tab/>
              <w:t>2</w:t>
            </w:r>
          </w:hyperlink>
          <w:r w:rsidR="00FC00F8">
            <w:t>2</w:t>
          </w:r>
        </w:p>
        <w:p w:rsidR="00D90A28" w:rsidRDefault="00DE204B">
          <w:pPr>
            <w:pStyle w:val="Obsah2"/>
            <w:numPr>
              <w:ilvl w:val="1"/>
              <w:numId w:val="44"/>
            </w:numPr>
            <w:tabs>
              <w:tab w:val="left" w:pos="878"/>
              <w:tab w:val="right" w:leader="dot" w:pos="9297"/>
            </w:tabs>
            <w:spacing w:before="134"/>
            <w:ind w:hanging="443"/>
          </w:pPr>
          <w:hyperlink w:anchor="_bookmark15" w:history="1">
            <w:r w:rsidR="00182277">
              <w:t xml:space="preserve">scénář </w:t>
            </w:r>
            <w:r w:rsidR="00182277">
              <w:rPr>
                <w:b/>
              </w:rPr>
              <w:t xml:space="preserve">A </w:t>
            </w:r>
            <w:r w:rsidR="00182277">
              <w:t>Počáteční stádia</w:t>
            </w:r>
            <w:r w:rsidR="00182277">
              <w:rPr>
                <w:spacing w:val="-1"/>
              </w:rPr>
              <w:t xml:space="preserve"> </w:t>
            </w:r>
            <w:r w:rsidR="00182277">
              <w:t>šikany</w:t>
            </w:r>
            <w:r w:rsidR="00182277">
              <w:tab/>
              <w:t>2</w:t>
            </w:r>
          </w:hyperlink>
          <w:r w:rsidR="00FC00F8">
            <w:t>3</w:t>
          </w:r>
        </w:p>
        <w:p w:rsidR="00D90A28" w:rsidRDefault="00DE204B">
          <w:pPr>
            <w:pStyle w:val="Obsah2"/>
            <w:numPr>
              <w:ilvl w:val="1"/>
              <w:numId w:val="44"/>
            </w:numPr>
            <w:tabs>
              <w:tab w:val="left" w:pos="878"/>
              <w:tab w:val="right" w:leader="dot" w:pos="9297"/>
            </w:tabs>
            <w:ind w:hanging="443"/>
          </w:pPr>
          <w:hyperlink w:anchor="_bookmark16" w:history="1">
            <w:r w:rsidR="00182277">
              <w:t xml:space="preserve">scénář </w:t>
            </w:r>
            <w:r w:rsidR="00182277">
              <w:rPr>
                <w:b/>
              </w:rPr>
              <w:t xml:space="preserve">B </w:t>
            </w:r>
            <w:r w:rsidR="00182277">
              <w:t>Pokročilá stádia</w:t>
            </w:r>
            <w:r w:rsidR="00182277">
              <w:rPr>
                <w:spacing w:val="-1"/>
              </w:rPr>
              <w:t xml:space="preserve"> </w:t>
            </w:r>
            <w:r w:rsidR="00182277">
              <w:t>šikany</w:t>
            </w:r>
            <w:r w:rsidR="00182277">
              <w:tab/>
              <w:t>2</w:t>
            </w:r>
          </w:hyperlink>
          <w:r w:rsidR="00FC00F8">
            <w:t>4</w:t>
          </w:r>
        </w:p>
        <w:p w:rsidR="00D90A28" w:rsidRDefault="00DE204B">
          <w:pPr>
            <w:pStyle w:val="Obsah2"/>
            <w:numPr>
              <w:ilvl w:val="1"/>
              <w:numId w:val="44"/>
            </w:numPr>
            <w:tabs>
              <w:tab w:val="left" w:pos="878"/>
              <w:tab w:val="right" w:leader="dot" w:pos="9297"/>
            </w:tabs>
            <w:ind w:hanging="443"/>
          </w:pPr>
          <w:hyperlink w:anchor="_bookmark17" w:history="1">
            <w:r w:rsidR="00182277">
              <w:t>scénář</w:t>
            </w:r>
            <w:r w:rsidR="00182277">
              <w:rPr>
                <w:spacing w:val="-1"/>
              </w:rPr>
              <w:t xml:space="preserve"> </w:t>
            </w:r>
            <w:r w:rsidR="00182277">
              <w:rPr>
                <w:b/>
              </w:rPr>
              <w:t>C</w:t>
            </w:r>
            <w:r w:rsidR="00182277">
              <w:rPr>
                <w:b/>
                <w:spacing w:val="2"/>
              </w:rPr>
              <w:t xml:space="preserve"> </w:t>
            </w:r>
            <w:proofErr w:type="spellStart"/>
            <w:r w:rsidR="00182277">
              <w:t>Kyberšikana</w:t>
            </w:r>
            <w:proofErr w:type="spellEnd"/>
            <w:r w:rsidR="00182277">
              <w:tab/>
              <w:t>2</w:t>
            </w:r>
          </w:hyperlink>
          <w:r w:rsidR="00FC00F8">
            <w:t>5</w:t>
          </w:r>
        </w:p>
        <w:p w:rsidR="00D90A28" w:rsidRDefault="00DE204B">
          <w:pPr>
            <w:pStyle w:val="Obsah2"/>
            <w:numPr>
              <w:ilvl w:val="1"/>
              <w:numId w:val="44"/>
            </w:numPr>
            <w:tabs>
              <w:tab w:val="left" w:pos="878"/>
              <w:tab w:val="right" w:leader="dot" w:pos="9297"/>
            </w:tabs>
            <w:spacing w:before="132"/>
            <w:ind w:hanging="443"/>
          </w:pPr>
          <w:hyperlink w:anchor="_bookmark18" w:history="1">
            <w:r w:rsidR="00182277">
              <w:t xml:space="preserve">scénář </w:t>
            </w:r>
            <w:r w:rsidR="00182277">
              <w:rPr>
                <w:b/>
              </w:rPr>
              <w:t xml:space="preserve">D </w:t>
            </w:r>
            <w:r w:rsidR="00182277">
              <w:t>Šikana zaměřená na učitele</w:t>
            </w:r>
            <w:r w:rsidR="00182277">
              <w:tab/>
              <w:t>2</w:t>
            </w:r>
          </w:hyperlink>
          <w:r w:rsidR="00FC00F8">
            <w:t>9</w:t>
          </w:r>
        </w:p>
        <w:p w:rsidR="00D90A28" w:rsidRDefault="00DE204B">
          <w:pPr>
            <w:pStyle w:val="Obsah1"/>
            <w:numPr>
              <w:ilvl w:val="0"/>
              <w:numId w:val="44"/>
            </w:numPr>
            <w:tabs>
              <w:tab w:val="left" w:pos="568"/>
              <w:tab w:val="right" w:leader="dot" w:pos="9297"/>
            </w:tabs>
            <w:spacing w:before="136"/>
            <w:ind w:left="567" w:hanging="332"/>
          </w:pPr>
          <w:hyperlink w:anchor="_bookmark19" w:history="1">
            <w:r w:rsidR="00182277">
              <w:t>Metody</w:t>
            </w:r>
            <w:r w:rsidR="00182277">
              <w:rPr>
                <w:spacing w:val="-1"/>
              </w:rPr>
              <w:t xml:space="preserve"> </w:t>
            </w:r>
            <w:r w:rsidR="00182277">
              <w:t>nápravy</w:t>
            </w:r>
            <w:r w:rsidR="00182277">
              <w:tab/>
              <w:t>3</w:t>
            </w:r>
          </w:hyperlink>
          <w:r w:rsidR="00FC00F8">
            <w:t>1</w:t>
          </w:r>
        </w:p>
        <w:p w:rsidR="00D90A28" w:rsidRDefault="00DE204B">
          <w:pPr>
            <w:pStyle w:val="Obsah2"/>
            <w:tabs>
              <w:tab w:val="right" w:leader="dot" w:pos="9297"/>
            </w:tabs>
            <w:spacing w:before="134"/>
            <w:ind w:left="435" w:firstLine="0"/>
          </w:pPr>
          <w:hyperlink w:anchor="_bookmark20" w:history="1">
            <w:r w:rsidR="00182277">
              <w:t>17.1 Metoda</w:t>
            </w:r>
            <w:r w:rsidR="00182277">
              <w:rPr>
                <w:spacing w:val="-1"/>
              </w:rPr>
              <w:t xml:space="preserve"> </w:t>
            </w:r>
            <w:r w:rsidR="00182277">
              <w:t>vnějšího</w:t>
            </w:r>
            <w:r w:rsidR="00182277">
              <w:rPr>
                <w:spacing w:val="-1"/>
              </w:rPr>
              <w:t xml:space="preserve"> </w:t>
            </w:r>
            <w:r w:rsidR="00182277">
              <w:t>nátlaku</w:t>
            </w:r>
            <w:r w:rsidR="00182277">
              <w:tab/>
              <w:t>3</w:t>
            </w:r>
          </w:hyperlink>
          <w:r w:rsidR="00FC00F8">
            <w:t>1</w:t>
          </w:r>
        </w:p>
        <w:p w:rsidR="00D90A28" w:rsidRDefault="00DE204B">
          <w:pPr>
            <w:pStyle w:val="Obsah2"/>
            <w:numPr>
              <w:ilvl w:val="1"/>
              <w:numId w:val="43"/>
            </w:numPr>
            <w:tabs>
              <w:tab w:val="left" w:pos="880"/>
              <w:tab w:val="right" w:leader="dot" w:pos="9297"/>
            </w:tabs>
            <w:ind w:hanging="445"/>
          </w:pPr>
          <w:hyperlink w:anchor="_bookmark21" w:history="1">
            <w:r w:rsidR="00182277">
              <w:t>Metoda usmíření</w:t>
            </w:r>
            <w:r w:rsidR="00182277">
              <w:tab/>
              <w:t>3</w:t>
            </w:r>
          </w:hyperlink>
          <w:r w:rsidR="00FC00F8">
            <w:t>2</w:t>
          </w:r>
        </w:p>
        <w:p w:rsidR="00D90A28" w:rsidRDefault="00DE204B">
          <w:pPr>
            <w:pStyle w:val="Obsah2"/>
            <w:numPr>
              <w:ilvl w:val="1"/>
              <w:numId w:val="43"/>
            </w:numPr>
            <w:tabs>
              <w:tab w:val="left" w:pos="880"/>
              <w:tab w:val="right" w:leader="dot" w:pos="9297"/>
            </w:tabs>
            <w:ind w:hanging="445"/>
          </w:pPr>
          <w:hyperlink w:anchor="_bookmark22" w:history="1">
            <w:r w:rsidR="00182277">
              <w:t>Nápravná</w:t>
            </w:r>
            <w:r w:rsidR="00182277">
              <w:rPr>
                <w:spacing w:val="-2"/>
              </w:rPr>
              <w:t xml:space="preserve"> </w:t>
            </w:r>
            <w:r w:rsidR="00182277">
              <w:t>opatření</w:t>
            </w:r>
            <w:r w:rsidR="00182277">
              <w:tab/>
              <w:t>3</w:t>
            </w:r>
          </w:hyperlink>
          <w:r w:rsidR="00FC00F8">
            <w:t>3</w:t>
          </w:r>
        </w:p>
        <w:p w:rsidR="00D90A28" w:rsidRDefault="00DE204B">
          <w:pPr>
            <w:pStyle w:val="Obsah1"/>
            <w:numPr>
              <w:ilvl w:val="0"/>
              <w:numId w:val="44"/>
            </w:numPr>
            <w:tabs>
              <w:tab w:val="left" w:pos="570"/>
              <w:tab w:val="right" w:leader="dot" w:pos="9297"/>
            </w:tabs>
            <w:ind w:left="569" w:hanging="334"/>
          </w:pPr>
          <w:hyperlink w:anchor="_bookmark23" w:history="1">
            <w:r w:rsidR="00182277">
              <w:t>Strategie</w:t>
            </w:r>
            <w:r w:rsidR="00182277">
              <w:rPr>
                <w:spacing w:val="-2"/>
              </w:rPr>
              <w:t xml:space="preserve"> </w:t>
            </w:r>
            <w:r w:rsidR="00182277">
              <w:t>vyšetřování</w:t>
            </w:r>
            <w:r w:rsidR="00182277">
              <w:tab/>
              <w:t>3</w:t>
            </w:r>
          </w:hyperlink>
          <w:r w:rsidR="00FC00F8">
            <w:t>3</w:t>
          </w:r>
        </w:p>
        <w:p w:rsidR="00D90A28" w:rsidRDefault="00DE204B">
          <w:pPr>
            <w:pStyle w:val="Obsah1"/>
            <w:numPr>
              <w:ilvl w:val="0"/>
              <w:numId w:val="44"/>
            </w:numPr>
            <w:tabs>
              <w:tab w:val="left" w:pos="570"/>
              <w:tab w:val="right" w:leader="dot" w:pos="9297"/>
            </w:tabs>
            <w:ind w:left="569" w:hanging="334"/>
          </w:pPr>
          <w:hyperlink w:anchor="_bookmark24" w:history="1">
            <w:r w:rsidR="00182277">
              <w:t>Právní</w:t>
            </w:r>
            <w:r w:rsidR="00182277">
              <w:rPr>
                <w:spacing w:val="-3"/>
              </w:rPr>
              <w:t xml:space="preserve"> </w:t>
            </w:r>
            <w:r w:rsidR="00182277">
              <w:t>odpovědnost</w:t>
            </w:r>
            <w:r w:rsidR="00182277">
              <w:rPr>
                <w:spacing w:val="-1"/>
              </w:rPr>
              <w:t xml:space="preserve"> </w:t>
            </w:r>
            <w:r w:rsidR="00182277">
              <w:t>školy</w:t>
            </w:r>
            <w:r w:rsidR="00182277">
              <w:tab/>
              <w:t>3</w:t>
            </w:r>
          </w:hyperlink>
          <w:r w:rsidR="00FC00F8">
            <w:t>6</w:t>
          </w:r>
        </w:p>
        <w:p w:rsidR="00D90A28" w:rsidRDefault="00DE204B">
          <w:pPr>
            <w:pStyle w:val="Obsah1"/>
            <w:numPr>
              <w:ilvl w:val="0"/>
              <w:numId w:val="44"/>
            </w:numPr>
            <w:tabs>
              <w:tab w:val="left" w:pos="568"/>
              <w:tab w:val="right" w:leader="dot" w:pos="9297"/>
            </w:tabs>
            <w:ind w:left="567" w:hanging="332"/>
          </w:pPr>
          <w:hyperlink w:anchor="_bookmark25" w:history="1">
            <w:r w:rsidR="00182277">
              <w:t>Trestně právní</w:t>
            </w:r>
            <w:r w:rsidR="00182277">
              <w:rPr>
                <w:spacing w:val="-1"/>
              </w:rPr>
              <w:t xml:space="preserve"> </w:t>
            </w:r>
            <w:r w:rsidR="00182277">
              <w:t>hledisko</w:t>
            </w:r>
            <w:r w:rsidR="00182277">
              <w:rPr>
                <w:spacing w:val="-1"/>
              </w:rPr>
              <w:t xml:space="preserve"> </w:t>
            </w:r>
            <w:r w:rsidR="00182277">
              <w:t>šikany</w:t>
            </w:r>
            <w:r w:rsidR="00182277">
              <w:tab/>
              <w:t>3</w:t>
            </w:r>
          </w:hyperlink>
          <w:r w:rsidR="00FC00F8">
            <w:t>7</w:t>
          </w:r>
        </w:p>
        <w:p w:rsidR="00D90A28" w:rsidRDefault="00DE204B">
          <w:pPr>
            <w:pStyle w:val="Obsah1"/>
            <w:numPr>
              <w:ilvl w:val="0"/>
              <w:numId w:val="44"/>
            </w:numPr>
            <w:tabs>
              <w:tab w:val="left" w:pos="570"/>
              <w:tab w:val="right" w:leader="dot" w:pos="9297"/>
            </w:tabs>
            <w:spacing w:before="132"/>
            <w:ind w:left="569" w:hanging="334"/>
          </w:pPr>
          <w:hyperlink w:anchor="_bookmark26" w:history="1">
            <w:r w:rsidR="00182277">
              <w:t>Podání podnětů, stížností</w:t>
            </w:r>
            <w:r w:rsidR="00182277">
              <w:rPr>
                <w:spacing w:val="-3"/>
              </w:rPr>
              <w:t xml:space="preserve"> </w:t>
            </w:r>
            <w:r w:rsidR="00182277">
              <w:t>a</w:t>
            </w:r>
            <w:r w:rsidR="00182277">
              <w:rPr>
                <w:spacing w:val="-2"/>
              </w:rPr>
              <w:t xml:space="preserve"> </w:t>
            </w:r>
            <w:r w:rsidR="00182277">
              <w:t>oznámení</w:t>
            </w:r>
            <w:r w:rsidR="00182277">
              <w:tab/>
              <w:t>3</w:t>
            </w:r>
          </w:hyperlink>
          <w:r w:rsidR="00FC00F8">
            <w:t>9</w:t>
          </w:r>
        </w:p>
        <w:p w:rsidR="00D90A28" w:rsidRDefault="00DE204B">
          <w:pPr>
            <w:pStyle w:val="Obsah1"/>
            <w:numPr>
              <w:ilvl w:val="0"/>
              <w:numId w:val="44"/>
            </w:numPr>
            <w:tabs>
              <w:tab w:val="left" w:pos="570"/>
              <w:tab w:val="right" w:leader="dot" w:pos="9297"/>
            </w:tabs>
            <w:ind w:left="569" w:hanging="334"/>
          </w:pPr>
          <w:hyperlink w:anchor="_bookmark27" w:history="1">
            <w:r w:rsidR="00182277">
              <w:t>Použitá a</w:t>
            </w:r>
            <w:r w:rsidR="00182277">
              <w:rPr>
                <w:spacing w:val="-1"/>
              </w:rPr>
              <w:t xml:space="preserve"> </w:t>
            </w:r>
            <w:r w:rsidR="00182277">
              <w:t>doporučená literatura</w:t>
            </w:r>
            <w:r w:rsidR="00182277">
              <w:tab/>
            </w:r>
          </w:hyperlink>
          <w:r w:rsidR="00FC00F8">
            <w:t>40</w:t>
          </w:r>
        </w:p>
        <w:p w:rsidR="00D90A28" w:rsidRDefault="00DE204B">
          <w:pPr>
            <w:pStyle w:val="Obsah1"/>
            <w:numPr>
              <w:ilvl w:val="0"/>
              <w:numId w:val="44"/>
            </w:numPr>
            <w:tabs>
              <w:tab w:val="left" w:pos="570"/>
              <w:tab w:val="right" w:leader="dot" w:pos="9297"/>
            </w:tabs>
            <w:ind w:left="569" w:hanging="334"/>
          </w:pPr>
          <w:hyperlink w:anchor="_bookmark28" w:history="1">
            <w:r w:rsidR="00182277">
              <w:t>Webové</w:t>
            </w:r>
            <w:r w:rsidR="00182277">
              <w:rPr>
                <w:spacing w:val="-2"/>
              </w:rPr>
              <w:t xml:space="preserve"> </w:t>
            </w:r>
            <w:r w:rsidR="00182277">
              <w:t>odkazy</w:t>
            </w:r>
            <w:r w:rsidR="00182277">
              <w:tab/>
              <w:t>4</w:t>
            </w:r>
          </w:hyperlink>
          <w:r w:rsidR="00FC00F8">
            <w:t>1</w:t>
          </w:r>
        </w:p>
        <w:p w:rsidR="00D90A28" w:rsidRDefault="00DE204B">
          <w:pPr>
            <w:pStyle w:val="Obsah1"/>
            <w:tabs>
              <w:tab w:val="right" w:leader="dot" w:pos="9297"/>
            </w:tabs>
            <w:ind w:left="236" w:firstLine="0"/>
          </w:pPr>
          <w:hyperlink w:anchor="_bookmark29" w:history="1">
            <w:r w:rsidR="00182277">
              <w:t>23</w:t>
            </w:r>
            <w:r w:rsidR="00182277">
              <w:rPr>
                <w:spacing w:val="-2"/>
              </w:rPr>
              <w:t xml:space="preserve"> </w:t>
            </w:r>
            <w:r w:rsidR="00182277">
              <w:t>Legislativa</w:t>
            </w:r>
            <w:r w:rsidR="00182277">
              <w:tab/>
              <w:t>4</w:t>
            </w:r>
          </w:hyperlink>
          <w:r w:rsidR="00FC00F8">
            <w:t>2</w:t>
          </w:r>
        </w:p>
        <w:p w:rsidR="00D90A28" w:rsidRDefault="00DE204B">
          <w:pPr>
            <w:pStyle w:val="Obsah1"/>
            <w:tabs>
              <w:tab w:val="right" w:leader="dot" w:pos="9297"/>
            </w:tabs>
            <w:ind w:left="236" w:firstLine="0"/>
          </w:pPr>
          <w:hyperlink w:anchor="_bookmark30" w:history="1">
            <w:r w:rsidR="00182277">
              <w:t>24. Seznam</w:t>
            </w:r>
            <w:r w:rsidR="00182277">
              <w:rPr>
                <w:spacing w:val="-1"/>
              </w:rPr>
              <w:t xml:space="preserve"> </w:t>
            </w:r>
            <w:r w:rsidR="00182277">
              <w:t>příloh</w:t>
            </w:r>
            <w:r w:rsidR="00182277">
              <w:tab/>
              <w:t>4</w:t>
            </w:r>
          </w:hyperlink>
          <w:r w:rsidR="00FC00F8">
            <w:t>3</w:t>
          </w:r>
        </w:p>
      </w:sdtContent>
    </w:sdt>
    <w:bookmarkEnd w:id="1" w:displacedByCustomXml="prev"/>
    <w:p w:rsidR="00D90A28" w:rsidRDefault="00D90A28">
      <w:pPr>
        <w:sectPr w:rsidR="00D90A28">
          <w:headerReference w:type="default" r:id="rId9"/>
          <w:footerReference w:type="default" r:id="rId10"/>
          <w:pgSz w:w="11910" w:h="16840"/>
          <w:pgMar w:top="1580" w:right="300" w:bottom="1120" w:left="1180" w:header="657" w:footer="931" w:gutter="0"/>
          <w:pgNumType w:start="1"/>
          <w:cols w:space="708"/>
        </w:sectPr>
      </w:pPr>
    </w:p>
    <w:p w:rsidR="00D90A28" w:rsidRDefault="00182277">
      <w:pPr>
        <w:pStyle w:val="Nadpis1"/>
        <w:tabs>
          <w:tab w:val="left" w:pos="9398"/>
        </w:tabs>
        <w:spacing w:before="617"/>
      </w:pPr>
      <w:bookmarkStart w:id="3" w:name="_bookmark0"/>
      <w:bookmarkStart w:id="4" w:name="_Hlk112317139"/>
      <w:bookmarkEnd w:id="3"/>
      <w:r>
        <w:rPr>
          <w:color w:val="FFFFFF"/>
          <w:shd w:val="clear" w:color="auto" w:fill="4471C4"/>
        </w:rPr>
        <w:lastRenderedPageBreak/>
        <w:t xml:space="preserve"> </w:t>
      </w:r>
      <w:r>
        <w:rPr>
          <w:color w:val="FFFFFF"/>
          <w:spacing w:val="-34"/>
          <w:shd w:val="clear" w:color="auto" w:fill="4471C4"/>
        </w:rPr>
        <w:t xml:space="preserve"> </w:t>
      </w:r>
      <w:r>
        <w:rPr>
          <w:color w:val="FFFFFF"/>
          <w:spacing w:val="6"/>
          <w:shd w:val="clear" w:color="auto" w:fill="4471C4"/>
        </w:rPr>
        <w:t>1.</w:t>
      </w:r>
      <w:r>
        <w:rPr>
          <w:color w:val="FFFFFF"/>
          <w:spacing w:val="36"/>
          <w:shd w:val="clear" w:color="auto" w:fill="4471C4"/>
        </w:rPr>
        <w:t xml:space="preserve"> </w:t>
      </w:r>
      <w:r>
        <w:rPr>
          <w:color w:val="FFFFFF"/>
          <w:spacing w:val="10"/>
          <w:shd w:val="clear" w:color="auto" w:fill="4471C4"/>
        </w:rPr>
        <w:t>ÚVOD</w:t>
      </w:r>
      <w:r>
        <w:rPr>
          <w:color w:val="FFFFFF"/>
          <w:spacing w:val="10"/>
          <w:shd w:val="clear" w:color="auto" w:fill="4471C4"/>
        </w:rPr>
        <w:tab/>
      </w:r>
    </w:p>
    <w:p w:rsidR="00D90A28" w:rsidRDefault="00D90A28">
      <w:pPr>
        <w:pStyle w:val="Zkladntext"/>
        <w:rPr>
          <w:sz w:val="22"/>
        </w:rPr>
      </w:pPr>
    </w:p>
    <w:p w:rsidR="00D90A28" w:rsidRDefault="00D90A28">
      <w:pPr>
        <w:pStyle w:val="Zkladntext"/>
        <w:rPr>
          <w:sz w:val="22"/>
        </w:rPr>
      </w:pPr>
    </w:p>
    <w:p w:rsidR="00D90A28" w:rsidRDefault="00182277">
      <w:pPr>
        <w:pStyle w:val="Zkladntext"/>
        <w:spacing w:before="155" w:line="276" w:lineRule="auto"/>
        <w:ind w:left="236" w:right="1117"/>
        <w:jc w:val="both"/>
      </w:pPr>
      <w:r>
        <w:t xml:space="preserve">Škola má ze zákona jednoznačnou odpovědnost za vytváření a udržování bezpečného </w:t>
      </w:r>
      <w:proofErr w:type="gramStart"/>
      <w:r>
        <w:t xml:space="preserve">prostředí,   </w:t>
      </w:r>
      <w:proofErr w:type="gramEnd"/>
      <w:r>
        <w:t xml:space="preserve">   za ochranu žáků a jejich zdraví a za předcházení vzniku jakýchkoli forem rizikového chování na škole, tedy i šikany. Ředitel školy má zároveň odpovědnost za zajištění bezpečnosti a ochrany zdraví pro své zaměstnance, tedy také za prevenci šikany zaměřené na</w:t>
      </w:r>
      <w:r>
        <w:rPr>
          <w:spacing w:val="-8"/>
        </w:rPr>
        <w:t xml:space="preserve"> </w:t>
      </w:r>
      <w:r>
        <w:t>učitele.</w:t>
      </w:r>
    </w:p>
    <w:p w:rsidR="00D90A28" w:rsidRDefault="00D90A28">
      <w:pPr>
        <w:pStyle w:val="Zkladntext"/>
        <w:spacing w:before="6"/>
        <w:rPr>
          <w:sz w:val="17"/>
        </w:rPr>
      </w:pPr>
    </w:p>
    <w:p w:rsidR="00D90A28" w:rsidRDefault="00182277">
      <w:pPr>
        <w:spacing w:before="1" w:line="276" w:lineRule="auto"/>
        <w:ind w:left="236" w:right="1116"/>
        <w:jc w:val="both"/>
        <w:rPr>
          <w:i/>
          <w:sz w:val="20"/>
        </w:rPr>
      </w:pPr>
      <w:r>
        <w:rPr>
          <w:sz w:val="20"/>
        </w:rPr>
        <w:t>Mezi</w:t>
      </w:r>
      <w:r>
        <w:rPr>
          <w:spacing w:val="-8"/>
          <w:sz w:val="20"/>
        </w:rPr>
        <w:t xml:space="preserve"> </w:t>
      </w:r>
      <w:r>
        <w:rPr>
          <w:sz w:val="20"/>
        </w:rPr>
        <w:t>povinnosti</w:t>
      </w:r>
      <w:r>
        <w:rPr>
          <w:spacing w:val="-7"/>
          <w:sz w:val="20"/>
        </w:rPr>
        <w:t xml:space="preserve"> </w:t>
      </w:r>
      <w:r>
        <w:rPr>
          <w:sz w:val="20"/>
        </w:rPr>
        <w:t>všech</w:t>
      </w:r>
      <w:r>
        <w:rPr>
          <w:spacing w:val="-8"/>
          <w:sz w:val="20"/>
        </w:rPr>
        <w:t xml:space="preserve"> </w:t>
      </w:r>
      <w:r>
        <w:rPr>
          <w:sz w:val="20"/>
        </w:rPr>
        <w:t>pedagogických</w:t>
      </w:r>
      <w:r>
        <w:rPr>
          <w:spacing w:val="-7"/>
          <w:sz w:val="20"/>
        </w:rPr>
        <w:t xml:space="preserve"> </w:t>
      </w:r>
      <w:r>
        <w:rPr>
          <w:sz w:val="20"/>
        </w:rPr>
        <w:t>pracovníků</w:t>
      </w:r>
      <w:r>
        <w:rPr>
          <w:spacing w:val="-7"/>
          <w:sz w:val="20"/>
        </w:rPr>
        <w:t xml:space="preserve"> </w:t>
      </w:r>
      <w:r>
        <w:rPr>
          <w:sz w:val="20"/>
        </w:rPr>
        <w:t>mimo</w:t>
      </w:r>
      <w:r>
        <w:rPr>
          <w:spacing w:val="-8"/>
          <w:sz w:val="20"/>
        </w:rPr>
        <w:t xml:space="preserve"> </w:t>
      </w:r>
      <w:r>
        <w:rPr>
          <w:sz w:val="20"/>
        </w:rPr>
        <w:t>jiné</w:t>
      </w:r>
      <w:r>
        <w:rPr>
          <w:spacing w:val="-7"/>
          <w:sz w:val="20"/>
        </w:rPr>
        <w:t xml:space="preserve"> </w:t>
      </w:r>
      <w:r>
        <w:rPr>
          <w:sz w:val="20"/>
        </w:rPr>
        <w:t>patří:</w:t>
      </w:r>
      <w:r>
        <w:rPr>
          <w:spacing w:val="-6"/>
          <w:sz w:val="20"/>
        </w:rPr>
        <w:t xml:space="preserve"> </w:t>
      </w:r>
      <w:r>
        <w:rPr>
          <w:sz w:val="20"/>
        </w:rPr>
        <w:t>Chránit</w:t>
      </w:r>
      <w:r>
        <w:rPr>
          <w:spacing w:val="-7"/>
          <w:sz w:val="20"/>
        </w:rPr>
        <w:t xml:space="preserve"> </w:t>
      </w:r>
      <w:r>
        <w:rPr>
          <w:sz w:val="20"/>
        </w:rPr>
        <w:t>bezpečí</w:t>
      </w:r>
      <w:r>
        <w:rPr>
          <w:spacing w:val="-4"/>
          <w:sz w:val="20"/>
        </w:rPr>
        <w:t xml:space="preserve"> </w:t>
      </w:r>
      <w:r>
        <w:rPr>
          <w:sz w:val="20"/>
        </w:rPr>
        <w:t>a</w:t>
      </w:r>
      <w:r>
        <w:rPr>
          <w:spacing w:val="-8"/>
          <w:sz w:val="20"/>
        </w:rPr>
        <w:t xml:space="preserve"> </w:t>
      </w:r>
      <w:r>
        <w:rPr>
          <w:sz w:val="20"/>
        </w:rPr>
        <w:t>zdraví</w:t>
      </w:r>
      <w:r>
        <w:rPr>
          <w:spacing w:val="-6"/>
          <w:sz w:val="20"/>
        </w:rPr>
        <w:t xml:space="preserve"> </w:t>
      </w:r>
      <w:r>
        <w:rPr>
          <w:sz w:val="20"/>
        </w:rPr>
        <w:t>dítěte,</w:t>
      </w:r>
      <w:r>
        <w:rPr>
          <w:spacing w:val="-6"/>
          <w:sz w:val="20"/>
        </w:rPr>
        <w:t xml:space="preserve"> </w:t>
      </w:r>
      <w:r>
        <w:rPr>
          <w:sz w:val="20"/>
        </w:rPr>
        <w:t>žáka a studenta a předcházet všem formám rizikového chování ve školách a školských zařízeních. Svým přístupem</w:t>
      </w:r>
      <w:r>
        <w:rPr>
          <w:spacing w:val="-17"/>
          <w:sz w:val="20"/>
        </w:rPr>
        <w:t xml:space="preserve"> </w:t>
      </w:r>
      <w:r>
        <w:rPr>
          <w:sz w:val="20"/>
        </w:rPr>
        <w:t>k</w:t>
      </w:r>
      <w:r>
        <w:rPr>
          <w:spacing w:val="-15"/>
          <w:sz w:val="20"/>
        </w:rPr>
        <w:t xml:space="preserve"> </w:t>
      </w:r>
      <w:r>
        <w:rPr>
          <w:sz w:val="20"/>
        </w:rPr>
        <w:t>výchově</w:t>
      </w:r>
      <w:r>
        <w:rPr>
          <w:spacing w:val="-16"/>
          <w:sz w:val="20"/>
        </w:rPr>
        <w:t xml:space="preserve"> </w:t>
      </w:r>
      <w:r>
        <w:rPr>
          <w:sz w:val="20"/>
        </w:rPr>
        <w:t>a</w:t>
      </w:r>
      <w:r>
        <w:rPr>
          <w:spacing w:val="-16"/>
          <w:sz w:val="20"/>
        </w:rPr>
        <w:t xml:space="preserve"> </w:t>
      </w:r>
      <w:r>
        <w:rPr>
          <w:sz w:val="20"/>
        </w:rPr>
        <w:t>vzdělávání</w:t>
      </w:r>
      <w:r>
        <w:rPr>
          <w:spacing w:val="-17"/>
          <w:sz w:val="20"/>
        </w:rPr>
        <w:t xml:space="preserve"> </w:t>
      </w:r>
      <w:r>
        <w:rPr>
          <w:sz w:val="20"/>
        </w:rPr>
        <w:t>vytvářet</w:t>
      </w:r>
      <w:r>
        <w:rPr>
          <w:spacing w:val="-16"/>
          <w:sz w:val="20"/>
        </w:rPr>
        <w:t xml:space="preserve"> </w:t>
      </w:r>
      <w:r>
        <w:rPr>
          <w:sz w:val="20"/>
        </w:rPr>
        <w:t>pozitivní</w:t>
      </w:r>
      <w:r>
        <w:rPr>
          <w:spacing w:val="-16"/>
          <w:sz w:val="20"/>
        </w:rPr>
        <w:t xml:space="preserve"> </w:t>
      </w:r>
      <w:r>
        <w:rPr>
          <w:sz w:val="20"/>
        </w:rPr>
        <w:t>a</w:t>
      </w:r>
      <w:r>
        <w:rPr>
          <w:spacing w:val="-16"/>
          <w:sz w:val="20"/>
        </w:rPr>
        <w:t xml:space="preserve"> </w:t>
      </w:r>
      <w:r>
        <w:rPr>
          <w:sz w:val="20"/>
        </w:rPr>
        <w:t>bezpečné</w:t>
      </w:r>
      <w:r>
        <w:rPr>
          <w:spacing w:val="-18"/>
          <w:sz w:val="20"/>
        </w:rPr>
        <w:t xml:space="preserve"> </w:t>
      </w:r>
      <w:r>
        <w:rPr>
          <w:sz w:val="20"/>
        </w:rPr>
        <w:t>klima</w:t>
      </w:r>
      <w:r>
        <w:rPr>
          <w:spacing w:val="-16"/>
          <w:sz w:val="20"/>
        </w:rPr>
        <w:t xml:space="preserve"> </w:t>
      </w:r>
      <w:r>
        <w:rPr>
          <w:sz w:val="20"/>
        </w:rPr>
        <w:t>ve</w:t>
      </w:r>
      <w:r>
        <w:rPr>
          <w:spacing w:val="-16"/>
          <w:sz w:val="20"/>
        </w:rPr>
        <w:t xml:space="preserve"> </w:t>
      </w:r>
      <w:r>
        <w:rPr>
          <w:sz w:val="20"/>
        </w:rPr>
        <w:t>školním</w:t>
      </w:r>
      <w:r>
        <w:rPr>
          <w:spacing w:val="-14"/>
          <w:sz w:val="20"/>
        </w:rPr>
        <w:t xml:space="preserve"> </w:t>
      </w:r>
      <w:r>
        <w:rPr>
          <w:sz w:val="20"/>
        </w:rPr>
        <w:t>prostředí</w:t>
      </w:r>
      <w:r>
        <w:rPr>
          <w:spacing w:val="-17"/>
          <w:sz w:val="20"/>
        </w:rPr>
        <w:t xml:space="preserve"> </w:t>
      </w:r>
      <w:r>
        <w:rPr>
          <w:sz w:val="20"/>
        </w:rPr>
        <w:t>a</w:t>
      </w:r>
      <w:r>
        <w:rPr>
          <w:spacing w:val="-16"/>
          <w:sz w:val="20"/>
        </w:rPr>
        <w:t xml:space="preserve"> </w:t>
      </w:r>
      <w:r>
        <w:rPr>
          <w:sz w:val="20"/>
        </w:rPr>
        <w:t xml:space="preserve">podporovat jeho rozvoj. </w:t>
      </w:r>
      <w:r>
        <w:rPr>
          <w:i/>
          <w:sz w:val="20"/>
        </w:rPr>
        <w:t>(§22b zákona č. 561/</w:t>
      </w:r>
      <w:proofErr w:type="gramStart"/>
      <w:r>
        <w:rPr>
          <w:i/>
          <w:sz w:val="20"/>
        </w:rPr>
        <w:t>2004  Sb.</w:t>
      </w:r>
      <w:proofErr w:type="gramEnd"/>
      <w:r>
        <w:rPr>
          <w:i/>
          <w:sz w:val="20"/>
        </w:rPr>
        <w:t>, o předškolním, základním, středním, vyšším odborném    a jiném vzdělávání (školský zákon), ve znění pozdějších</w:t>
      </w:r>
      <w:r>
        <w:rPr>
          <w:i/>
          <w:spacing w:val="-12"/>
          <w:sz w:val="20"/>
        </w:rPr>
        <w:t xml:space="preserve"> </w:t>
      </w:r>
      <w:r>
        <w:rPr>
          <w:i/>
          <w:sz w:val="20"/>
        </w:rPr>
        <w:t>předpisů)</w:t>
      </w:r>
    </w:p>
    <w:p w:rsidR="00D90A28" w:rsidRDefault="00D90A28">
      <w:pPr>
        <w:pStyle w:val="Zkladntext"/>
        <w:spacing w:before="4"/>
        <w:rPr>
          <w:i/>
          <w:sz w:val="17"/>
        </w:rPr>
      </w:pPr>
    </w:p>
    <w:p w:rsidR="00D90A28" w:rsidRDefault="00182277">
      <w:pPr>
        <w:pStyle w:val="Zkladntext"/>
        <w:spacing w:line="276" w:lineRule="auto"/>
        <w:ind w:left="236" w:right="1114"/>
        <w:jc w:val="both"/>
      </w:pPr>
      <w:r>
        <w:t>Šikanování je mimořádně nebezpečná forma násilí, i při relativně malé intenzitě šikany může u jejích obětí docházet k závažným psychickým traumatům s dlouhodobými následky a k postupné deformaci vztahů v kolektivu. Hlavním znakem šikany je bezmocnost oběti. Neoddělitelnou součástí problému je skupinová dynamika. Vzhledem k tomu, že se šikana v zárodečných fázích vyskytuje v téměř každé škole, je potřeba věnovat tomuto jevu zvláštní pozornost.</w:t>
      </w:r>
    </w:p>
    <w:p w:rsidR="00D90A28" w:rsidRDefault="00D90A28">
      <w:pPr>
        <w:pStyle w:val="Zkladntext"/>
        <w:spacing w:before="3"/>
        <w:rPr>
          <w:sz w:val="17"/>
        </w:rPr>
      </w:pPr>
    </w:p>
    <w:p w:rsidR="00D90A28" w:rsidRDefault="00182277">
      <w:pPr>
        <w:pStyle w:val="Zkladntext"/>
        <w:spacing w:before="1" w:line="276" w:lineRule="auto"/>
        <w:ind w:left="236" w:right="1114"/>
        <w:jc w:val="both"/>
      </w:pPr>
      <w:r>
        <w:t>Za základ prevence šikanování ve škole považujeme budování vstřícných, otevřených a respektujících vztahů mezi všemi skupinami (žáky, pedagogy, rodiči). Především podporujeme empatii, toleranci      a vědomí sounáležitosti. Posilujeme a vytváříme podmínky pro zapojení všech žáků do aktivit třídy a školy. Rozvíjíme jednání v souladu s právními normami a s důrazem na právní odpovědnost jedince. Jasně</w:t>
      </w:r>
      <w:r>
        <w:rPr>
          <w:spacing w:val="-11"/>
        </w:rPr>
        <w:t xml:space="preserve"> </w:t>
      </w:r>
      <w:r>
        <w:t>stanovená</w:t>
      </w:r>
      <w:r>
        <w:rPr>
          <w:spacing w:val="-10"/>
        </w:rPr>
        <w:t xml:space="preserve"> </w:t>
      </w:r>
      <w:r>
        <w:t>pravidla</w:t>
      </w:r>
      <w:r>
        <w:rPr>
          <w:spacing w:val="-10"/>
        </w:rPr>
        <w:t xml:space="preserve"> </w:t>
      </w:r>
      <w:r>
        <w:t>řešení</w:t>
      </w:r>
      <w:r>
        <w:rPr>
          <w:spacing w:val="-10"/>
        </w:rPr>
        <w:t xml:space="preserve"> </w:t>
      </w:r>
      <w:r>
        <w:t>rizikových</w:t>
      </w:r>
      <w:r>
        <w:rPr>
          <w:spacing w:val="-6"/>
        </w:rPr>
        <w:t xml:space="preserve"> </w:t>
      </w:r>
      <w:r>
        <w:t>situací</w:t>
      </w:r>
      <w:r>
        <w:rPr>
          <w:spacing w:val="-11"/>
        </w:rPr>
        <w:t xml:space="preserve"> </w:t>
      </w:r>
      <w:r>
        <w:t>a</w:t>
      </w:r>
      <w:r>
        <w:rPr>
          <w:spacing w:val="-8"/>
        </w:rPr>
        <w:t xml:space="preserve"> </w:t>
      </w:r>
      <w:r>
        <w:t>otevřená</w:t>
      </w:r>
      <w:r>
        <w:rPr>
          <w:spacing w:val="-10"/>
        </w:rPr>
        <w:t xml:space="preserve"> </w:t>
      </w:r>
      <w:r>
        <w:t>komunikace</w:t>
      </w:r>
      <w:r>
        <w:rPr>
          <w:spacing w:val="-10"/>
        </w:rPr>
        <w:t xml:space="preserve"> </w:t>
      </w:r>
      <w:r>
        <w:t>pomáhají</w:t>
      </w:r>
      <w:r>
        <w:rPr>
          <w:spacing w:val="-10"/>
        </w:rPr>
        <w:t xml:space="preserve"> </w:t>
      </w:r>
      <w:r>
        <w:t>vytvářet</w:t>
      </w:r>
      <w:r>
        <w:rPr>
          <w:spacing w:val="-10"/>
        </w:rPr>
        <w:t xml:space="preserve"> </w:t>
      </w:r>
      <w:r>
        <w:t>bezpečné prostředí v naší</w:t>
      </w:r>
      <w:r>
        <w:rPr>
          <w:spacing w:val="-3"/>
        </w:rPr>
        <w:t xml:space="preserve"> </w:t>
      </w:r>
      <w:r>
        <w:t>škole.</w:t>
      </w:r>
    </w:p>
    <w:p w:rsidR="00D90A28" w:rsidRDefault="00D90A28">
      <w:pPr>
        <w:pStyle w:val="Zkladntext"/>
        <w:spacing w:before="5"/>
        <w:rPr>
          <w:sz w:val="17"/>
        </w:rPr>
      </w:pPr>
    </w:p>
    <w:p w:rsidR="00D90A28" w:rsidRDefault="00182277">
      <w:pPr>
        <w:pStyle w:val="Zkladntext"/>
        <w:spacing w:line="276" w:lineRule="auto"/>
        <w:ind w:left="236" w:right="1114"/>
        <w:jc w:val="both"/>
      </w:pPr>
      <w:r>
        <w:t xml:space="preserve">V následujících kapitolách jsou vymezeny základní pojmy z oblasti šikanování (definice šikany, charakteristické znaky šikanování, stadia a formy šikanování, včetně </w:t>
      </w:r>
      <w:proofErr w:type="spellStart"/>
      <w:r>
        <w:t>kyberšikany</w:t>
      </w:r>
      <w:proofErr w:type="spellEnd"/>
      <w:r>
        <w:t xml:space="preserve">). V přehledných tabulkách najdete orientační ukazatele pro rozlišení počáteční a pokročilé šikany, rozdíly mezi šikanováním a </w:t>
      </w:r>
      <w:proofErr w:type="gramStart"/>
      <w:r>
        <w:t>škádlením,  přímé</w:t>
      </w:r>
      <w:proofErr w:type="gramEnd"/>
      <w:r>
        <w:t xml:space="preserve"> a nepřímé znaky šikanování. Materiál se zabývá také </w:t>
      </w:r>
      <w:proofErr w:type="gramStart"/>
      <w:r>
        <w:t>šikanováním  z</w:t>
      </w:r>
      <w:proofErr w:type="gramEnd"/>
      <w:r>
        <w:t xml:space="preserve"> hlediska práva. Není opomenuta ani problematika šikanování učitelů. Materiál se věnuje také šikanování v mateřské škole.</w:t>
      </w:r>
    </w:p>
    <w:p w:rsidR="00D90A28" w:rsidRDefault="00D90A28">
      <w:pPr>
        <w:pStyle w:val="Zkladntext"/>
        <w:spacing w:before="4"/>
        <w:rPr>
          <w:sz w:val="17"/>
        </w:rPr>
      </w:pPr>
    </w:p>
    <w:p w:rsidR="00D90A28" w:rsidRDefault="00182277">
      <w:pPr>
        <w:pStyle w:val="Zkladntext"/>
        <w:spacing w:line="276" w:lineRule="auto"/>
        <w:ind w:left="236" w:right="1114"/>
        <w:jc w:val="both"/>
      </w:pPr>
      <w:r>
        <w:t xml:space="preserve">Významnou </w:t>
      </w:r>
      <w:proofErr w:type="gramStart"/>
      <w:r>
        <w:t>částí  programu</w:t>
      </w:r>
      <w:proofErr w:type="gramEnd"/>
      <w:r>
        <w:t xml:space="preserve">  je  krizový  plán,  který  eliminuje  či  minimalizuje  škody  v  případě,  že k šikanování ve školním prostředí dojde. Krizový plán </w:t>
      </w:r>
      <w:proofErr w:type="gramStart"/>
      <w:r>
        <w:t>má  čtyři</w:t>
      </w:r>
      <w:proofErr w:type="gramEnd"/>
      <w:r>
        <w:t xml:space="preserve"> typy scénářů. </w:t>
      </w:r>
      <w:proofErr w:type="gramStart"/>
      <w:r>
        <w:t>Scénář  A</w:t>
      </w:r>
      <w:proofErr w:type="gramEnd"/>
      <w:r>
        <w:t xml:space="preserve"> je určen      pro situace, které škola zvládne řešit vlastními silami, scénář B pro situace, kdy škola potřebuje pomoc zvenku a je nezbytná její  součinnost se  specializovanými institucemi.  Scénář C popisuje postup     při řešení </w:t>
      </w:r>
      <w:proofErr w:type="spellStart"/>
      <w:r>
        <w:t>kyberšikany</w:t>
      </w:r>
      <w:proofErr w:type="spellEnd"/>
      <w:r>
        <w:t>, scénář D je oporou při řešení šikany pedagogů. Podrobně jsou popsány dvě možné</w:t>
      </w:r>
      <w:r>
        <w:rPr>
          <w:spacing w:val="-6"/>
        </w:rPr>
        <w:t xml:space="preserve"> </w:t>
      </w:r>
      <w:r>
        <w:t>metody</w:t>
      </w:r>
      <w:r>
        <w:rPr>
          <w:spacing w:val="-4"/>
        </w:rPr>
        <w:t xml:space="preserve"> </w:t>
      </w:r>
      <w:r>
        <w:t>nápravy</w:t>
      </w:r>
      <w:r>
        <w:rPr>
          <w:spacing w:val="-3"/>
        </w:rPr>
        <w:t xml:space="preserve"> </w:t>
      </w:r>
      <w:r>
        <w:t>–</w:t>
      </w:r>
      <w:r>
        <w:rPr>
          <w:spacing w:val="-3"/>
        </w:rPr>
        <w:t xml:space="preserve"> </w:t>
      </w:r>
      <w:r>
        <w:t>metoda</w:t>
      </w:r>
      <w:r>
        <w:rPr>
          <w:spacing w:val="-6"/>
        </w:rPr>
        <w:t xml:space="preserve"> </w:t>
      </w:r>
      <w:r>
        <w:t>vnějšího</w:t>
      </w:r>
      <w:r>
        <w:rPr>
          <w:spacing w:val="-5"/>
        </w:rPr>
        <w:t xml:space="preserve"> </w:t>
      </w:r>
      <w:r>
        <w:t>nátlaku</w:t>
      </w:r>
      <w:r>
        <w:rPr>
          <w:spacing w:val="-5"/>
        </w:rPr>
        <w:t xml:space="preserve"> </w:t>
      </w:r>
      <w:r>
        <w:t>a</w:t>
      </w:r>
      <w:r>
        <w:rPr>
          <w:spacing w:val="-3"/>
        </w:rPr>
        <w:t xml:space="preserve"> </w:t>
      </w:r>
      <w:r>
        <w:t>metoda</w:t>
      </w:r>
      <w:r>
        <w:rPr>
          <w:spacing w:val="-6"/>
        </w:rPr>
        <w:t xml:space="preserve"> </w:t>
      </w:r>
      <w:r>
        <w:t>usmíření.</w:t>
      </w:r>
      <w:r>
        <w:rPr>
          <w:spacing w:val="-6"/>
        </w:rPr>
        <w:t xml:space="preserve"> </w:t>
      </w:r>
      <w:r>
        <w:t>Užitečnou</w:t>
      </w:r>
      <w:r>
        <w:rPr>
          <w:spacing w:val="-5"/>
        </w:rPr>
        <w:t xml:space="preserve"> </w:t>
      </w:r>
      <w:r>
        <w:t>kapitolou</w:t>
      </w:r>
      <w:r>
        <w:rPr>
          <w:spacing w:val="-5"/>
        </w:rPr>
        <w:t xml:space="preserve"> </w:t>
      </w:r>
      <w:r>
        <w:t>je</w:t>
      </w:r>
      <w:r>
        <w:rPr>
          <w:spacing w:val="-5"/>
        </w:rPr>
        <w:t xml:space="preserve"> </w:t>
      </w:r>
      <w:r>
        <w:t>strategie vyšetřování</w:t>
      </w:r>
      <w:r>
        <w:rPr>
          <w:spacing w:val="-2"/>
        </w:rPr>
        <w:t xml:space="preserve"> </w:t>
      </w:r>
      <w:r>
        <w:t>šikany.</w:t>
      </w:r>
    </w:p>
    <w:p w:rsidR="00D90A28" w:rsidRDefault="00D90A28">
      <w:pPr>
        <w:pStyle w:val="Zkladntext"/>
        <w:spacing w:before="6"/>
        <w:rPr>
          <w:sz w:val="17"/>
        </w:rPr>
      </w:pPr>
    </w:p>
    <w:p w:rsidR="00D90A28" w:rsidRDefault="00182277">
      <w:pPr>
        <w:pStyle w:val="Zkladntext"/>
        <w:spacing w:line="276" w:lineRule="auto"/>
        <w:ind w:left="236" w:right="1114"/>
        <w:jc w:val="both"/>
      </w:pPr>
      <w:r>
        <w:t>Protože</w:t>
      </w:r>
      <w:r>
        <w:rPr>
          <w:spacing w:val="-9"/>
        </w:rPr>
        <w:t xml:space="preserve"> </w:t>
      </w:r>
      <w:r>
        <w:t>je</w:t>
      </w:r>
      <w:r>
        <w:rPr>
          <w:spacing w:val="-8"/>
        </w:rPr>
        <w:t xml:space="preserve"> </w:t>
      </w:r>
      <w:r>
        <w:t>šikana</w:t>
      </w:r>
      <w:r>
        <w:rPr>
          <w:spacing w:val="-6"/>
        </w:rPr>
        <w:t xml:space="preserve"> </w:t>
      </w:r>
      <w:r>
        <w:t>spojena</w:t>
      </w:r>
      <w:r>
        <w:rPr>
          <w:spacing w:val="-7"/>
        </w:rPr>
        <w:t xml:space="preserve"> </w:t>
      </w:r>
      <w:r>
        <w:t>s</w:t>
      </w:r>
      <w:r>
        <w:rPr>
          <w:spacing w:val="1"/>
        </w:rPr>
        <w:t xml:space="preserve"> </w:t>
      </w:r>
      <w:r>
        <w:t>poruchou</w:t>
      </w:r>
      <w:r>
        <w:rPr>
          <w:spacing w:val="-8"/>
        </w:rPr>
        <w:t xml:space="preserve"> </w:t>
      </w:r>
      <w:r>
        <w:t>vztahů</w:t>
      </w:r>
      <w:r>
        <w:rPr>
          <w:spacing w:val="-7"/>
        </w:rPr>
        <w:t xml:space="preserve"> </w:t>
      </w:r>
      <w:r>
        <w:t>ve</w:t>
      </w:r>
      <w:r>
        <w:rPr>
          <w:spacing w:val="-8"/>
        </w:rPr>
        <w:t xml:space="preserve"> </w:t>
      </w:r>
      <w:r>
        <w:t>skupině,</w:t>
      </w:r>
      <w:r>
        <w:rPr>
          <w:spacing w:val="-8"/>
        </w:rPr>
        <w:t xml:space="preserve"> </w:t>
      </w:r>
      <w:r>
        <w:t>je</w:t>
      </w:r>
      <w:r>
        <w:rPr>
          <w:spacing w:val="-8"/>
        </w:rPr>
        <w:t xml:space="preserve"> </w:t>
      </w:r>
      <w:r>
        <w:t>potřeba</w:t>
      </w:r>
      <w:r>
        <w:rPr>
          <w:spacing w:val="-7"/>
        </w:rPr>
        <w:t xml:space="preserve"> </w:t>
      </w:r>
      <w:r>
        <w:t>pracovat</w:t>
      </w:r>
      <w:r>
        <w:rPr>
          <w:spacing w:val="-8"/>
        </w:rPr>
        <w:t xml:space="preserve"> </w:t>
      </w:r>
      <w:r>
        <w:t>s</w:t>
      </w:r>
      <w:r>
        <w:rPr>
          <w:spacing w:val="2"/>
        </w:rPr>
        <w:t xml:space="preserve"> </w:t>
      </w:r>
      <w:r>
        <w:t>celou</w:t>
      </w:r>
      <w:r>
        <w:rPr>
          <w:spacing w:val="-8"/>
        </w:rPr>
        <w:t xml:space="preserve"> </w:t>
      </w:r>
      <w:r>
        <w:t>třídou.</w:t>
      </w:r>
      <w:r>
        <w:rPr>
          <w:spacing w:val="-5"/>
        </w:rPr>
        <w:t xml:space="preserve"> </w:t>
      </w:r>
      <w:r>
        <w:t>Po</w:t>
      </w:r>
      <w:r>
        <w:rPr>
          <w:spacing w:val="-8"/>
        </w:rPr>
        <w:t xml:space="preserve"> </w:t>
      </w:r>
      <w:r>
        <w:t>rozkrytí vztahů ve skupině se intervenční program zaměřuje na skupinovou dynamiku, usilujeme o změnu postojů, změnu nevhodných stereotypů chování. Důležitá je také pomoc obětem i útočníkům osvojit si adekvátnější</w:t>
      </w:r>
      <w:r>
        <w:rPr>
          <w:spacing w:val="-17"/>
        </w:rPr>
        <w:t xml:space="preserve"> </w:t>
      </w:r>
      <w:r>
        <w:t>způsoby</w:t>
      </w:r>
      <w:r>
        <w:rPr>
          <w:spacing w:val="-15"/>
        </w:rPr>
        <w:t xml:space="preserve"> </w:t>
      </w:r>
      <w:r>
        <w:t>chování</w:t>
      </w:r>
      <w:r>
        <w:rPr>
          <w:spacing w:val="-11"/>
        </w:rPr>
        <w:t xml:space="preserve"> </w:t>
      </w:r>
      <w:r>
        <w:t>–</w:t>
      </w:r>
      <w:r>
        <w:rPr>
          <w:spacing w:val="-17"/>
        </w:rPr>
        <w:t xml:space="preserve"> </w:t>
      </w:r>
      <w:r>
        <w:t>zvýšení</w:t>
      </w:r>
      <w:r>
        <w:rPr>
          <w:spacing w:val="-16"/>
        </w:rPr>
        <w:t xml:space="preserve"> </w:t>
      </w:r>
      <w:r>
        <w:t>sebedůvěry,</w:t>
      </w:r>
      <w:r>
        <w:rPr>
          <w:spacing w:val="-17"/>
        </w:rPr>
        <w:t xml:space="preserve"> </w:t>
      </w:r>
      <w:r>
        <w:t>odolnosti,</w:t>
      </w:r>
      <w:r>
        <w:rPr>
          <w:spacing w:val="-14"/>
        </w:rPr>
        <w:t xml:space="preserve"> </w:t>
      </w:r>
      <w:r>
        <w:t>pěstování</w:t>
      </w:r>
      <w:r>
        <w:rPr>
          <w:spacing w:val="-15"/>
        </w:rPr>
        <w:t xml:space="preserve"> </w:t>
      </w:r>
      <w:r>
        <w:t>empatie,</w:t>
      </w:r>
      <w:r>
        <w:rPr>
          <w:spacing w:val="-16"/>
        </w:rPr>
        <w:t xml:space="preserve"> </w:t>
      </w:r>
      <w:r>
        <w:t>pomoc</w:t>
      </w:r>
      <w:r>
        <w:rPr>
          <w:spacing w:val="-13"/>
        </w:rPr>
        <w:t xml:space="preserve"> </w:t>
      </w:r>
      <w:r>
        <w:t>při</w:t>
      </w:r>
      <w:r>
        <w:rPr>
          <w:spacing w:val="-14"/>
        </w:rPr>
        <w:t xml:space="preserve"> </w:t>
      </w:r>
      <w:r>
        <w:t>budování osobní perspektivy, aktivity pro zvládání agresivity, napětí a</w:t>
      </w:r>
      <w:r>
        <w:rPr>
          <w:spacing w:val="-1"/>
        </w:rPr>
        <w:t xml:space="preserve"> </w:t>
      </w:r>
      <w:r>
        <w:t>stresu.</w:t>
      </w:r>
    </w:p>
    <w:p w:rsidR="00D90A28" w:rsidRDefault="00D90A28">
      <w:pPr>
        <w:pStyle w:val="Zkladntext"/>
        <w:spacing w:before="3"/>
        <w:rPr>
          <w:sz w:val="17"/>
        </w:rPr>
      </w:pPr>
    </w:p>
    <w:p w:rsidR="00D90A28" w:rsidRDefault="00182277">
      <w:pPr>
        <w:pStyle w:val="Zkladntext"/>
        <w:spacing w:line="278" w:lineRule="auto"/>
        <w:ind w:left="236" w:right="1122"/>
        <w:jc w:val="both"/>
      </w:pPr>
      <w:r>
        <w:t xml:space="preserve">Užitečnou částí materiálu je soubor příloh s formuláři </w:t>
      </w:r>
      <w:proofErr w:type="gramStart"/>
      <w:r>
        <w:t>a  letáky</w:t>
      </w:r>
      <w:proofErr w:type="gramEnd"/>
      <w:r>
        <w:t>, a  také seznam  doporučené literatury a webových</w:t>
      </w:r>
      <w:r>
        <w:rPr>
          <w:spacing w:val="-3"/>
        </w:rPr>
        <w:t xml:space="preserve"> </w:t>
      </w:r>
      <w:r>
        <w:t>odkazů.</w:t>
      </w:r>
    </w:p>
    <w:bookmarkEnd w:id="4"/>
    <w:p w:rsidR="00D90A28" w:rsidRDefault="00D90A28">
      <w:pPr>
        <w:spacing w:line="278" w:lineRule="auto"/>
        <w:jc w:val="both"/>
        <w:sectPr w:rsidR="00D90A28">
          <w:pgSz w:w="11910" w:h="16840"/>
          <w:pgMar w:top="1580" w:right="300" w:bottom="1120" w:left="1180" w:header="657" w:footer="931" w:gutter="0"/>
          <w:cols w:space="708"/>
        </w:sectPr>
      </w:pPr>
    </w:p>
    <w:p w:rsidR="00D90A28" w:rsidRDefault="00D90A28">
      <w:pPr>
        <w:pStyle w:val="Zkladntext"/>
      </w:pPr>
    </w:p>
    <w:p w:rsidR="00D90A28" w:rsidRDefault="00D90A28">
      <w:pPr>
        <w:pStyle w:val="Zkladntext"/>
        <w:spacing w:before="6"/>
        <w:rPr>
          <w:sz w:val="25"/>
        </w:rPr>
      </w:pPr>
    </w:p>
    <w:p w:rsidR="00D90A28" w:rsidRDefault="00182277">
      <w:pPr>
        <w:pStyle w:val="Nadpis1"/>
        <w:tabs>
          <w:tab w:val="left" w:pos="9398"/>
        </w:tabs>
      </w:pPr>
      <w:bookmarkStart w:id="5" w:name="_bookmark1"/>
      <w:bookmarkStart w:id="6" w:name="_Hlk112317679"/>
      <w:bookmarkEnd w:id="5"/>
      <w:r>
        <w:rPr>
          <w:color w:val="FFFFFF"/>
          <w:shd w:val="clear" w:color="auto" w:fill="4471C4"/>
        </w:rPr>
        <w:t xml:space="preserve"> </w:t>
      </w:r>
      <w:r>
        <w:rPr>
          <w:color w:val="FFFFFF"/>
          <w:spacing w:val="-34"/>
          <w:shd w:val="clear" w:color="auto" w:fill="4471C4"/>
        </w:rPr>
        <w:t xml:space="preserve"> </w:t>
      </w:r>
      <w:r>
        <w:rPr>
          <w:color w:val="FFFFFF"/>
          <w:spacing w:val="7"/>
          <w:shd w:val="clear" w:color="auto" w:fill="4471C4"/>
        </w:rPr>
        <w:t xml:space="preserve">2.  </w:t>
      </w:r>
      <w:r>
        <w:rPr>
          <w:color w:val="FFFFFF"/>
          <w:spacing w:val="12"/>
          <w:shd w:val="clear" w:color="auto" w:fill="4471C4"/>
        </w:rPr>
        <w:t>DEFINICE ŠIKANY,</w:t>
      </w:r>
      <w:r>
        <w:rPr>
          <w:color w:val="FFFFFF"/>
          <w:spacing w:val="85"/>
          <w:shd w:val="clear" w:color="auto" w:fill="4471C4"/>
        </w:rPr>
        <w:t xml:space="preserve"> </w:t>
      </w:r>
      <w:r>
        <w:rPr>
          <w:color w:val="FFFFFF"/>
          <w:spacing w:val="13"/>
          <w:shd w:val="clear" w:color="auto" w:fill="4471C4"/>
        </w:rPr>
        <w:t xml:space="preserve">CHARAKTERISTICKÉ </w:t>
      </w:r>
      <w:r>
        <w:rPr>
          <w:color w:val="FFFFFF"/>
          <w:spacing w:val="10"/>
          <w:shd w:val="clear" w:color="auto" w:fill="4471C4"/>
        </w:rPr>
        <w:t>ZNAKY</w:t>
      </w:r>
      <w:r>
        <w:rPr>
          <w:color w:val="FFFFFF"/>
          <w:spacing w:val="-2"/>
          <w:shd w:val="clear" w:color="auto" w:fill="4471C4"/>
        </w:rPr>
        <w:t xml:space="preserve"> </w:t>
      </w:r>
      <w:r>
        <w:rPr>
          <w:color w:val="FFFFFF"/>
          <w:spacing w:val="11"/>
          <w:shd w:val="clear" w:color="auto" w:fill="4471C4"/>
        </w:rPr>
        <w:t>ŠIKANY</w:t>
      </w:r>
      <w:r>
        <w:rPr>
          <w:color w:val="FFFFFF"/>
          <w:spacing w:val="11"/>
          <w:shd w:val="clear" w:color="auto" w:fill="4471C4"/>
        </w:rPr>
        <w:tab/>
      </w:r>
    </w:p>
    <w:p w:rsidR="00D90A28" w:rsidRDefault="00D90A28">
      <w:pPr>
        <w:pStyle w:val="Zkladntext"/>
      </w:pPr>
    </w:p>
    <w:p w:rsidR="00D90A28" w:rsidRDefault="00D90A28">
      <w:pPr>
        <w:pStyle w:val="Zkladntext"/>
        <w:rPr>
          <w:sz w:val="18"/>
        </w:rPr>
      </w:pPr>
    </w:p>
    <w:p w:rsidR="00D90A28" w:rsidRDefault="00182277">
      <w:pPr>
        <w:pStyle w:val="Zkladntext"/>
        <w:spacing w:before="93" w:line="276" w:lineRule="auto"/>
        <w:ind w:left="236" w:right="1115"/>
        <w:jc w:val="both"/>
      </w:pPr>
      <w:r>
        <w:t>Metodický pokyn ministryně školství, mládeže a tělovýchovy k prevenci a řešení šikany ve školách   a školských zařízeních č.j. MSMT-21149/2016 charakterizuje šikanu</w:t>
      </w:r>
      <w:r>
        <w:rPr>
          <w:spacing w:val="-8"/>
        </w:rPr>
        <w:t xml:space="preserve"> </w:t>
      </w:r>
      <w:r>
        <w:t>takto:</w:t>
      </w:r>
    </w:p>
    <w:p w:rsidR="00D90A28" w:rsidRDefault="00D90A28">
      <w:pPr>
        <w:pStyle w:val="Zkladntext"/>
        <w:spacing w:before="2"/>
        <w:rPr>
          <w:sz w:val="17"/>
        </w:rPr>
      </w:pPr>
    </w:p>
    <w:p w:rsidR="00D90A28" w:rsidRDefault="00182277">
      <w:pPr>
        <w:spacing w:line="276" w:lineRule="auto"/>
        <w:ind w:left="236" w:right="1115"/>
        <w:jc w:val="both"/>
        <w:rPr>
          <w:i/>
          <w:sz w:val="20"/>
        </w:rPr>
      </w:pPr>
      <w:r>
        <w:rPr>
          <w:i/>
          <w:color w:val="4471C4"/>
          <w:sz w:val="20"/>
        </w:rPr>
        <w:t>Šikana je agresivní chování ze strany žáka/ů vůči žákovi nebo skupině žáků či učiteli, které se v čase opakuje (nikoli nutně) a je založeno na vědomé, záměrné, úmyslné a obvykle skryté snaze ublížit fyzicky, emocionálně, sociálně a/nebo v případě šikany učitele také profesionálně. Šikana je dále charakteristická nepoměrem sil, bezmocností oběti, nepříjemností útoku pro oběť a samoúčelností agrese.</w:t>
      </w:r>
    </w:p>
    <w:p w:rsidR="00D90A28" w:rsidRDefault="00D90A28">
      <w:pPr>
        <w:pStyle w:val="Zkladntext"/>
        <w:spacing w:before="4"/>
        <w:rPr>
          <w:i/>
          <w:sz w:val="17"/>
        </w:rPr>
      </w:pPr>
    </w:p>
    <w:p w:rsidR="00D90A28" w:rsidRDefault="00182277">
      <w:pPr>
        <w:pStyle w:val="Zkladntext"/>
        <w:spacing w:line="276" w:lineRule="auto"/>
        <w:ind w:left="236" w:right="1205"/>
        <w:jc w:val="both"/>
      </w:pPr>
      <w:r>
        <w:t>Obecně lze šikanu označit jako stav a proces vážného narušení zdravých vztahů dané skupiny, jednu z</w:t>
      </w:r>
      <w:r>
        <w:rPr>
          <w:spacing w:val="-5"/>
        </w:rPr>
        <w:t xml:space="preserve"> </w:t>
      </w:r>
      <w:r>
        <w:t>forem</w:t>
      </w:r>
      <w:r>
        <w:rPr>
          <w:spacing w:val="-5"/>
        </w:rPr>
        <w:t xml:space="preserve"> </w:t>
      </w:r>
      <w:r>
        <w:t>systematického</w:t>
      </w:r>
      <w:r>
        <w:rPr>
          <w:spacing w:val="-4"/>
        </w:rPr>
        <w:t xml:space="preserve"> </w:t>
      </w:r>
      <w:r>
        <w:t>zneužívání</w:t>
      </w:r>
      <w:r>
        <w:rPr>
          <w:spacing w:val="-4"/>
        </w:rPr>
        <w:t xml:space="preserve"> </w:t>
      </w:r>
      <w:r>
        <w:t>moci,</w:t>
      </w:r>
      <w:r>
        <w:rPr>
          <w:spacing w:val="-5"/>
        </w:rPr>
        <w:t xml:space="preserve"> </w:t>
      </w:r>
      <w:r>
        <w:t>jako</w:t>
      </w:r>
      <w:r>
        <w:rPr>
          <w:spacing w:val="-4"/>
        </w:rPr>
        <w:t xml:space="preserve"> </w:t>
      </w:r>
      <w:r>
        <w:t>týrání</w:t>
      </w:r>
      <w:r>
        <w:rPr>
          <w:spacing w:val="-5"/>
        </w:rPr>
        <w:t xml:space="preserve"> </w:t>
      </w:r>
      <w:r>
        <w:t>a</w:t>
      </w:r>
      <w:r>
        <w:rPr>
          <w:spacing w:val="-4"/>
        </w:rPr>
        <w:t xml:space="preserve"> </w:t>
      </w:r>
      <w:r>
        <w:t>ubližování</w:t>
      </w:r>
      <w:r>
        <w:rPr>
          <w:spacing w:val="-3"/>
        </w:rPr>
        <w:t xml:space="preserve"> </w:t>
      </w:r>
      <w:r>
        <w:t>jednotlivci</w:t>
      </w:r>
      <w:r>
        <w:rPr>
          <w:spacing w:val="-6"/>
        </w:rPr>
        <w:t xml:space="preserve"> </w:t>
      </w:r>
      <w:r>
        <w:t>(skupině)</w:t>
      </w:r>
      <w:r>
        <w:rPr>
          <w:spacing w:val="-5"/>
        </w:rPr>
        <w:t xml:space="preserve"> </w:t>
      </w:r>
      <w:r>
        <w:t>prostřednictvím (převážně) úmyslného, opakovaného fyzického, psychického a verbálního</w:t>
      </w:r>
      <w:r>
        <w:rPr>
          <w:spacing w:val="-12"/>
        </w:rPr>
        <w:t xml:space="preserve"> </w:t>
      </w:r>
      <w:r>
        <w:t>napadání.</w:t>
      </w:r>
    </w:p>
    <w:p w:rsidR="00D90A28" w:rsidRDefault="00D90A28">
      <w:pPr>
        <w:pStyle w:val="Zkladntext"/>
      </w:pPr>
    </w:p>
    <w:p w:rsidR="00D90A28" w:rsidRDefault="00D90A28">
      <w:pPr>
        <w:pStyle w:val="Zkladntext"/>
      </w:pPr>
    </w:p>
    <w:p w:rsidR="00D90A28" w:rsidRDefault="00D90A28">
      <w:pPr>
        <w:pStyle w:val="Zkladntext"/>
        <w:spacing w:before="1"/>
      </w:pPr>
    </w:p>
    <w:p w:rsidR="00D90A28" w:rsidRPr="00FC00F8" w:rsidRDefault="00FC00F8" w:rsidP="00FC00F8">
      <w:pPr>
        <w:spacing w:before="1"/>
        <w:ind w:right="1118"/>
        <w:jc w:val="right"/>
        <w:rPr>
          <w:i/>
          <w:sz w:val="20"/>
        </w:rPr>
        <w:sectPr w:rsidR="00D90A28" w:rsidRPr="00FC00F8">
          <w:pgSz w:w="11910" w:h="16840"/>
          <w:pgMar w:top="1580" w:right="300" w:bottom="1120" w:left="1180" w:header="657" w:footer="931" w:gutter="0"/>
          <w:cols w:space="708"/>
        </w:sectPr>
      </w:pPr>
      <w:r>
        <w:rPr>
          <w:i/>
          <w:noProof/>
          <w:sz w:val="20"/>
        </w:rPr>
        <w:drawing>
          <wp:inline distT="0" distB="0" distL="0" distR="0">
            <wp:extent cx="5646909" cy="5349704"/>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nímek obrazovky 2022-08-25 173716.png"/>
                    <pic:cNvPicPr/>
                  </pic:nvPicPr>
                  <pic:blipFill>
                    <a:blip r:embed="rId11">
                      <a:extLst>
                        <a:ext uri="{28A0092B-C50C-407E-A947-70E740481C1C}">
                          <a14:useLocalDpi xmlns:a14="http://schemas.microsoft.com/office/drawing/2010/main" val="0"/>
                        </a:ext>
                      </a:extLst>
                    </a:blip>
                    <a:stretch>
                      <a:fillRect/>
                    </a:stretch>
                  </pic:blipFill>
                  <pic:spPr>
                    <a:xfrm>
                      <a:off x="0" y="0"/>
                      <a:ext cx="5646909" cy="5349704"/>
                    </a:xfrm>
                    <a:prstGeom prst="rect">
                      <a:avLst/>
                    </a:prstGeom>
                  </pic:spPr>
                </pic:pic>
              </a:graphicData>
            </a:graphic>
          </wp:inline>
        </w:drawing>
      </w:r>
      <w:bookmarkEnd w:id="6"/>
    </w:p>
    <w:p w:rsidR="00D90A28" w:rsidRDefault="00D90A28">
      <w:pPr>
        <w:pStyle w:val="Zkladntext"/>
        <w:rPr>
          <w:i/>
        </w:rPr>
      </w:pPr>
    </w:p>
    <w:p w:rsidR="00D90A28" w:rsidRDefault="00D90A28">
      <w:pPr>
        <w:pStyle w:val="Zkladntext"/>
        <w:spacing w:before="4"/>
        <w:rPr>
          <w:i/>
        </w:rPr>
      </w:pPr>
    </w:p>
    <w:p w:rsidR="00D90A28" w:rsidRDefault="00182277">
      <w:pPr>
        <w:pStyle w:val="Zkladntext"/>
        <w:spacing w:before="93" w:line="276" w:lineRule="auto"/>
        <w:ind w:left="236" w:right="1119"/>
        <w:jc w:val="both"/>
      </w:pPr>
      <w:bookmarkStart w:id="7" w:name="_Hlk112318247"/>
      <w:bookmarkStart w:id="8" w:name="_Hlk112318200"/>
      <w:r>
        <w:t>Většina obětí šikany a jejích svědků se snaží situaci udržet co nejdéle v tajnosti, bojí se někomu svěřit. Důsledkem může být podcenění závažnosti a rozsahu výskytu šikany nebo obtížné nalezení útočníků. Proto je v prevenci velmi důležité zaměřit se specificky na identifikaci rizikových znaků a signálů pro výskyt</w:t>
      </w:r>
      <w:r>
        <w:rPr>
          <w:spacing w:val="-3"/>
        </w:rPr>
        <w:t xml:space="preserve"> </w:t>
      </w:r>
      <w:r>
        <w:t>šikany.</w:t>
      </w:r>
    </w:p>
    <w:bookmarkEnd w:id="7"/>
    <w:p w:rsidR="00D90A28" w:rsidRDefault="00D90A28">
      <w:pPr>
        <w:pStyle w:val="Zkladntext"/>
        <w:spacing w:before="4"/>
        <w:rPr>
          <w:sz w:val="17"/>
        </w:rPr>
      </w:pPr>
    </w:p>
    <w:p w:rsidR="00D90A28" w:rsidRDefault="00182277">
      <w:pPr>
        <w:pStyle w:val="Zkladntext"/>
        <w:spacing w:line="276" w:lineRule="auto"/>
        <w:ind w:left="236" w:right="1112"/>
        <w:jc w:val="both"/>
      </w:pPr>
      <w:bookmarkStart w:id="9" w:name="_Hlk112318270"/>
      <w:r>
        <w:t xml:space="preserve">Důvodem nebo obsahem šikany může být jakákoli odlišnost žáka nebo pedagoga, např. fyzická zdatnost, vzhled, hmotnost, barva pleti, tělesná neobratnost, inteligence - snížení rozumových schopností, nebo naopak nadání, jazyková/komunikační bariéra, </w:t>
      </w:r>
      <w:proofErr w:type="spellStart"/>
      <w:r>
        <w:t>socio</w:t>
      </w:r>
      <w:proofErr w:type="spellEnd"/>
      <w:r>
        <w:t xml:space="preserve">-ekonomická odlišnost, psychická odlišnost, speciální vzdělávací potřeby žáka apod. Šikana může mít také specifický obraz, odehrává-li se ve vztahu k žákům nebo pedagogům z důvodu etnicity (v ČR bývá v této souvislosti nejčastější </w:t>
      </w:r>
      <w:proofErr w:type="spellStart"/>
      <w:r>
        <w:t>anticiganismus</w:t>
      </w:r>
      <w:proofErr w:type="spellEnd"/>
      <w:r>
        <w:t>), rasové nebo národnostní příslušnosti, náboženského vyznání nebo víry (často také v kombinaci s pohlavím např. muslimské dívky, židovští chlapci apod.), sexuální orientace (nejčastěji proti homosexuálům) apod.</w:t>
      </w:r>
      <w:bookmarkEnd w:id="8"/>
    </w:p>
    <w:bookmarkEnd w:id="9"/>
    <w:p w:rsidR="00D90A28" w:rsidRDefault="00D90A28">
      <w:pPr>
        <w:pStyle w:val="Zkladntext"/>
      </w:pPr>
    </w:p>
    <w:p w:rsidR="00D90A28" w:rsidRDefault="00D90A28">
      <w:pPr>
        <w:pStyle w:val="Zkladntext"/>
      </w:pPr>
    </w:p>
    <w:p w:rsidR="00D90A28" w:rsidRDefault="00D90A28">
      <w:pPr>
        <w:pStyle w:val="Zkladntext"/>
      </w:pPr>
    </w:p>
    <w:p w:rsidR="00D90A28" w:rsidRDefault="00D90A28">
      <w:pPr>
        <w:pStyle w:val="Zkladntext"/>
      </w:pPr>
    </w:p>
    <w:p w:rsidR="00D90A28" w:rsidRDefault="00D90A28">
      <w:pPr>
        <w:pStyle w:val="Zkladntext"/>
        <w:spacing w:before="5"/>
        <w:rPr>
          <w:sz w:val="23"/>
        </w:rPr>
      </w:pPr>
    </w:p>
    <w:p w:rsidR="00D90A28" w:rsidRDefault="00182277">
      <w:pPr>
        <w:pStyle w:val="Nadpis1"/>
        <w:tabs>
          <w:tab w:val="left" w:pos="9398"/>
        </w:tabs>
        <w:spacing w:before="0"/>
      </w:pPr>
      <w:bookmarkStart w:id="10" w:name="_bookmark2"/>
      <w:bookmarkStart w:id="11" w:name="_Hlk112318295"/>
      <w:bookmarkEnd w:id="10"/>
      <w:r>
        <w:rPr>
          <w:color w:val="FFFFFF"/>
          <w:shd w:val="clear" w:color="auto" w:fill="4471C4"/>
        </w:rPr>
        <w:t xml:space="preserve"> </w:t>
      </w:r>
      <w:r>
        <w:rPr>
          <w:color w:val="FFFFFF"/>
          <w:spacing w:val="-34"/>
          <w:shd w:val="clear" w:color="auto" w:fill="4471C4"/>
        </w:rPr>
        <w:t xml:space="preserve"> </w:t>
      </w:r>
      <w:r>
        <w:rPr>
          <w:color w:val="FFFFFF"/>
          <w:spacing w:val="6"/>
          <w:shd w:val="clear" w:color="auto" w:fill="4471C4"/>
        </w:rPr>
        <w:t xml:space="preserve">3.  </w:t>
      </w:r>
      <w:r>
        <w:rPr>
          <w:color w:val="FFFFFF"/>
          <w:spacing w:val="12"/>
          <w:shd w:val="clear" w:color="auto" w:fill="4471C4"/>
        </w:rPr>
        <w:t xml:space="preserve">TROJROZMĚRNÝ </w:t>
      </w:r>
      <w:proofErr w:type="gramStart"/>
      <w:r>
        <w:rPr>
          <w:color w:val="FFFFFF"/>
          <w:spacing w:val="11"/>
          <w:shd w:val="clear" w:color="auto" w:fill="4471C4"/>
        </w:rPr>
        <w:t xml:space="preserve">POHLED  </w:t>
      </w:r>
      <w:r>
        <w:rPr>
          <w:color w:val="FFFFFF"/>
          <w:spacing w:val="6"/>
          <w:shd w:val="clear" w:color="auto" w:fill="4471C4"/>
        </w:rPr>
        <w:t>NA</w:t>
      </w:r>
      <w:proofErr w:type="gramEnd"/>
      <w:r>
        <w:rPr>
          <w:color w:val="FFFFFF"/>
          <w:spacing w:val="-18"/>
          <w:shd w:val="clear" w:color="auto" w:fill="4471C4"/>
        </w:rPr>
        <w:t xml:space="preserve"> </w:t>
      </w:r>
      <w:r>
        <w:rPr>
          <w:color w:val="FFFFFF"/>
          <w:spacing w:val="12"/>
          <w:shd w:val="clear" w:color="auto" w:fill="4471C4"/>
        </w:rPr>
        <w:t>ŠIKANOVÁNÍ</w:t>
      </w:r>
      <w:r>
        <w:rPr>
          <w:color w:val="FFFFFF"/>
          <w:spacing w:val="12"/>
          <w:shd w:val="clear" w:color="auto" w:fill="4471C4"/>
        </w:rPr>
        <w:tab/>
      </w:r>
    </w:p>
    <w:p w:rsidR="00D90A28" w:rsidRDefault="00D90A28">
      <w:pPr>
        <w:pStyle w:val="Zkladntext"/>
      </w:pPr>
    </w:p>
    <w:bookmarkEnd w:id="11"/>
    <w:p w:rsidR="00D90A28" w:rsidRDefault="00D90A28">
      <w:pPr>
        <w:pStyle w:val="Zkladntext"/>
      </w:pPr>
    </w:p>
    <w:p w:rsidR="00D90A28" w:rsidRDefault="00D90A28">
      <w:pPr>
        <w:pStyle w:val="Zkladntext"/>
      </w:pPr>
    </w:p>
    <w:p w:rsidR="00D90A28" w:rsidRDefault="00D90A28">
      <w:pPr>
        <w:pStyle w:val="Zkladntext"/>
      </w:pPr>
    </w:p>
    <w:p w:rsidR="00D90A28" w:rsidRDefault="00D90A28">
      <w:pPr>
        <w:pStyle w:val="Zkladntext"/>
      </w:pPr>
    </w:p>
    <w:p w:rsidR="00D90A28" w:rsidRDefault="00FC00F8">
      <w:pPr>
        <w:pStyle w:val="Zkladntext"/>
        <w:spacing w:before="10"/>
        <w:rPr>
          <w:sz w:val="12"/>
        </w:rPr>
      </w:pPr>
      <w:r>
        <w:rPr>
          <w:noProof/>
        </w:rPr>
        <mc:AlternateContent>
          <mc:Choice Requires="wps">
            <w:drawing>
              <wp:anchor distT="0" distB="0" distL="0" distR="0" simplePos="0" relativeHeight="487593472" behindDoc="1" locked="0" layoutInCell="1" allowOverlap="1">
                <wp:simplePos x="0" y="0"/>
                <wp:positionH relativeFrom="page">
                  <wp:posOffset>1870075</wp:posOffset>
                </wp:positionH>
                <wp:positionV relativeFrom="paragraph">
                  <wp:posOffset>125730</wp:posOffset>
                </wp:positionV>
                <wp:extent cx="2197735" cy="572135"/>
                <wp:effectExtent l="0" t="0" r="0" b="0"/>
                <wp:wrapTopAndBottom/>
                <wp:docPr id="120"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735" cy="572135"/>
                        </a:xfrm>
                        <a:prstGeom prst="rect">
                          <a:avLst/>
                        </a:prstGeom>
                        <a:noFill/>
                        <a:ln w="12700">
                          <a:solidFill>
                            <a:srgbClr val="4AACC5"/>
                          </a:solidFill>
                          <a:miter lim="800000"/>
                          <a:headEnd/>
                          <a:tailEnd/>
                        </a:ln>
                        <a:extLst>
                          <a:ext uri="{909E8E84-426E-40DD-AFC4-6F175D3DCCD1}">
                            <a14:hiddenFill xmlns:a14="http://schemas.microsoft.com/office/drawing/2010/main">
                              <a:solidFill>
                                <a:srgbClr val="FFFFFF"/>
                              </a:solidFill>
                            </a14:hiddenFill>
                          </a:ext>
                        </a:extLst>
                      </wps:spPr>
                      <wps:txbx>
                        <w:txbxContent>
                          <w:p w:rsidR="00384341" w:rsidRDefault="00384341">
                            <w:pPr>
                              <w:pStyle w:val="Zkladntext"/>
                              <w:spacing w:before="170" w:line="345" w:lineRule="auto"/>
                              <w:ind w:left="170" w:right="149" w:firstLine="664"/>
                            </w:pPr>
                            <w:r>
                              <w:rPr>
                                <w:color w:val="4471C4"/>
                              </w:rPr>
                              <w:t xml:space="preserve">Behaviorální pohled </w:t>
                            </w:r>
                            <w:r>
                              <w:t>Šikanování jako nemocné chování.</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 o:spid="_x0000_s1027" type="#_x0000_t202" style="position:absolute;margin-left:147.25pt;margin-top:9.9pt;width:173.05pt;height:45.05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" filled="f" strokecolor="#4aacc5" strokeweight="1pt">
                <v:textbox inset="0,0,0,0">
                  <w:txbxContent>
                    <w:p w:rsidR="00384341" w:rsidRDefault="00384341">
                      <w:pPr>
                        <w:pStyle w:val="Zkladntext"/>
                        <w:spacing w:before="170" w:line="345" w:lineRule="auto"/>
                        <w:ind w:left="170" w:right="149" w:firstLine="664"/>
                      </w:pPr>
                      <w:r>
                        <w:rPr>
                          <w:color w:val="4471C4"/>
                        </w:rPr>
                        <w:t xml:space="preserve">Behaviorální pohled </w:t>
                      </w:r>
                      <w:r>
                        <w:t>Šikanování jako nemocné chování.</w:t>
                      </w:r>
                    </w:p>
                  </w:txbxContent>
                </v:textbox>
                <w10:wrap type="topAndBottom" anchorx="page"/>
              </v:shape>
            </w:pict>
          </mc:Fallback>
        </mc:AlternateContent>
      </w:r>
      <w:r>
        <w:rPr>
          <w:noProof/>
        </w:rPr>
        <mc:AlternateContent>
          <mc:Choice Requires="wps">
            <w:drawing>
              <wp:anchor distT="0" distB="0" distL="0" distR="0" simplePos="0" relativeHeight="487593984" behindDoc="1" locked="0" layoutInCell="1" allowOverlap="1">
                <wp:simplePos x="0" y="0"/>
                <wp:positionH relativeFrom="page">
                  <wp:posOffset>1052830</wp:posOffset>
                </wp:positionH>
                <wp:positionV relativeFrom="paragraph">
                  <wp:posOffset>1151890</wp:posOffset>
                </wp:positionV>
                <wp:extent cx="2679700" cy="581660"/>
                <wp:effectExtent l="0" t="0" r="0" b="0"/>
                <wp:wrapTopAndBottom/>
                <wp:docPr id="119"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0" cy="581660"/>
                        </a:xfrm>
                        <a:prstGeom prst="rect">
                          <a:avLst/>
                        </a:prstGeom>
                        <a:noFill/>
                        <a:ln w="12700">
                          <a:solidFill>
                            <a:srgbClr val="4AACC5"/>
                          </a:solidFill>
                          <a:miter lim="800000"/>
                          <a:headEnd/>
                          <a:tailEnd/>
                        </a:ln>
                        <a:extLst>
                          <a:ext uri="{909E8E84-426E-40DD-AFC4-6F175D3DCCD1}">
                            <a14:hiddenFill xmlns:a14="http://schemas.microsoft.com/office/drawing/2010/main">
                              <a:solidFill>
                                <a:srgbClr val="FFFFFF"/>
                              </a:solidFill>
                            </a14:hiddenFill>
                          </a:ext>
                        </a:extLst>
                      </wps:spPr>
                      <wps:txbx>
                        <w:txbxContent>
                          <w:p w:rsidR="00384341" w:rsidRDefault="00384341">
                            <w:pPr>
                              <w:pStyle w:val="Zkladntext"/>
                              <w:spacing w:before="172" w:line="343" w:lineRule="auto"/>
                              <w:ind w:left="149" w:right="128" w:firstLine="583"/>
                            </w:pPr>
                            <w:r>
                              <w:rPr>
                                <w:color w:val="4471C4"/>
                              </w:rPr>
                              <w:t xml:space="preserve">Sociálně-psychologický pohled </w:t>
                            </w:r>
                            <w:r>
                              <w:t>Šikanování jako porucha vztahů ve skupině.</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28" type="#_x0000_t202" style="position:absolute;margin-left:82.9pt;margin-top:90.7pt;width:211pt;height:45.8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" filled="f" strokecolor="#4aacc5" strokeweight="1pt">
                <v:textbox inset="0,0,0,0">
                  <w:txbxContent>
                    <w:p w:rsidR="00384341" w:rsidRDefault="00384341">
                      <w:pPr>
                        <w:pStyle w:val="Zkladntext"/>
                        <w:spacing w:before="172" w:line="343" w:lineRule="auto"/>
                        <w:ind w:left="149" w:right="128" w:firstLine="583"/>
                      </w:pPr>
                      <w:r>
                        <w:rPr>
                          <w:color w:val="4471C4"/>
                        </w:rPr>
                        <w:t xml:space="preserve">Sociálně-psychologický pohled </w:t>
                      </w:r>
                      <w:r>
                        <w:t>Šikanování jako porucha vztahů ve skupině.</w:t>
                      </w:r>
                    </w:p>
                  </w:txbxContent>
                </v:textbox>
                <w10:wrap type="topAndBottom" anchorx="page"/>
              </v:shape>
            </w:pict>
          </mc:Fallback>
        </mc:AlternateContent>
      </w:r>
      <w:r>
        <w:rPr>
          <w:noProof/>
        </w:rPr>
        <mc:AlternateContent>
          <mc:Choice Requires="wps">
            <w:drawing>
              <wp:anchor distT="0" distB="0" distL="0" distR="0" simplePos="0" relativeHeight="487594496" behindDoc="1" locked="0" layoutInCell="1" allowOverlap="1">
                <wp:simplePos x="0" y="0"/>
                <wp:positionH relativeFrom="page">
                  <wp:posOffset>4543425</wp:posOffset>
                </wp:positionH>
                <wp:positionV relativeFrom="paragraph">
                  <wp:posOffset>835660</wp:posOffset>
                </wp:positionV>
                <wp:extent cx="1856105" cy="572135"/>
                <wp:effectExtent l="0" t="0" r="0" b="0"/>
                <wp:wrapTopAndBottom/>
                <wp:docPr id="118"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6105" cy="572135"/>
                        </a:xfrm>
                        <a:prstGeom prst="rect">
                          <a:avLst/>
                        </a:prstGeom>
                        <a:noFill/>
                        <a:ln w="12700">
                          <a:solidFill>
                            <a:srgbClr val="4AACC5"/>
                          </a:solidFill>
                          <a:miter lim="800000"/>
                          <a:headEnd/>
                          <a:tailEnd/>
                        </a:ln>
                        <a:extLst>
                          <a:ext uri="{909E8E84-426E-40DD-AFC4-6F175D3DCCD1}">
                            <a14:hiddenFill xmlns:a14="http://schemas.microsoft.com/office/drawing/2010/main">
                              <a:solidFill>
                                <a:srgbClr val="FFFFFF"/>
                              </a:solidFill>
                            </a14:hiddenFill>
                          </a:ext>
                        </a:extLst>
                      </wps:spPr>
                      <wps:txbx>
                        <w:txbxContent>
                          <w:p w:rsidR="00384341" w:rsidRDefault="00384341">
                            <w:pPr>
                              <w:pStyle w:val="Zkladntext"/>
                              <w:spacing w:before="171" w:line="345" w:lineRule="auto"/>
                              <w:ind w:left="307" w:right="285" w:firstLine="16"/>
                            </w:pPr>
                            <w:bookmarkStart w:id="12" w:name="_Hlk112318490"/>
                            <w:bookmarkStart w:id="13" w:name="_Hlk112318525"/>
                            <w:bookmarkStart w:id="14" w:name="_Hlk112318657"/>
                            <w:bookmarkStart w:id="15" w:name="_Hlk112318658"/>
                            <w:bookmarkStart w:id="16" w:name="_Hlk112318659"/>
                            <w:bookmarkStart w:id="17" w:name="_Hlk112318660"/>
                            <w:bookmarkStart w:id="18" w:name="_Hlk112318661"/>
                            <w:bookmarkStart w:id="19" w:name="_Hlk112318662"/>
                            <w:bookmarkStart w:id="20" w:name="_Hlk112318663"/>
                            <w:bookmarkStart w:id="21" w:name="_Hlk112318664"/>
                            <w:bookmarkStart w:id="22" w:name="_Hlk112318665"/>
                            <w:bookmarkStart w:id="23" w:name="_Hlk112318666"/>
                            <w:bookmarkStart w:id="24" w:name="_Hlk112318667"/>
                            <w:bookmarkStart w:id="25" w:name="_Hlk112318668"/>
                            <w:bookmarkStart w:id="26" w:name="_Hlk112318669"/>
                            <w:bookmarkStart w:id="27" w:name="_Hlk112318670"/>
                            <w:bookmarkStart w:id="28" w:name="_Hlk112318671"/>
                            <w:bookmarkStart w:id="29" w:name="_Hlk112318672"/>
                            <w:bookmarkStart w:id="30" w:name="_Hlk112318729"/>
                            <w:bookmarkStart w:id="31" w:name="_Hlk112318730"/>
                            <w:bookmarkStart w:id="32" w:name="_Hlk112318731"/>
                            <w:bookmarkStart w:id="33" w:name="_Hlk112318732"/>
                            <w:bookmarkStart w:id="34" w:name="_Hlk112318733"/>
                            <w:bookmarkStart w:id="35" w:name="_Hlk112318734"/>
                            <w:bookmarkStart w:id="36" w:name="_Hlk112318735"/>
                            <w:bookmarkStart w:id="37" w:name="_Hlk112318736"/>
                            <w:bookmarkStart w:id="38" w:name="_Hlk112318737"/>
                            <w:bookmarkStart w:id="39" w:name="_Hlk112318738"/>
                            <w:bookmarkStart w:id="40" w:name="_Hlk112318739"/>
                            <w:bookmarkStart w:id="41" w:name="_Hlk112318740"/>
                            <w:bookmarkStart w:id="42" w:name="_Hlk112318741"/>
                            <w:bookmarkStart w:id="43" w:name="_Hlk112318742"/>
                            <w:r>
                              <w:rPr>
                                <w:color w:val="4471C4"/>
                              </w:rPr>
                              <w:t xml:space="preserve">Psychodynamický pohled </w:t>
                            </w:r>
                            <w:bookmarkEnd w:id="12"/>
                            <w:r>
                              <w:t>Šikanování jako závislost</w:t>
                            </w:r>
                            <w:bookmarkEnd w:id="13"/>
                            <w:r>
                              <w:t>.</w:t>
                            </w:r>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29" type="#_x0000_t202" style="position:absolute;margin-left:357.75pt;margin-top:65.8pt;width:146.15pt;height:45.05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" filled="f" strokecolor="#4aacc5" strokeweight="1pt">
                <v:textbox inset="0,0,0,0">
                  <w:txbxContent>
                    <w:p w:rsidR="00384341" w:rsidRDefault="00384341">
                      <w:pPr>
                        <w:pStyle w:val="Zkladntext"/>
                        <w:spacing w:before="171" w:line="345" w:lineRule="auto"/>
                        <w:ind w:left="307" w:right="285" w:firstLine="16"/>
                      </w:pPr>
                      <w:bookmarkStart w:id="43" w:name="_Hlk112318490"/>
                      <w:bookmarkStart w:id="44" w:name="_Hlk112318525"/>
                      <w:bookmarkStart w:id="45" w:name="_Hlk112318657"/>
                      <w:bookmarkStart w:id="46" w:name="_Hlk112318658"/>
                      <w:bookmarkStart w:id="47" w:name="_Hlk112318659"/>
                      <w:bookmarkStart w:id="48" w:name="_Hlk112318660"/>
                      <w:bookmarkStart w:id="49" w:name="_Hlk112318661"/>
                      <w:bookmarkStart w:id="50" w:name="_Hlk112318662"/>
                      <w:bookmarkStart w:id="51" w:name="_Hlk112318663"/>
                      <w:bookmarkStart w:id="52" w:name="_Hlk112318664"/>
                      <w:bookmarkStart w:id="53" w:name="_Hlk112318665"/>
                      <w:bookmarkStart w:id="54" w:name="_Hlk112318666"/>
                      <w:bookmarkStart w:id="55" w:name="_Hlk112318667"/>
                      <w:bookmarkStart w:id="56" w:name="_Hlk112318668"/>
                      <w:bookmarkStart w:id="57" w:name="_Hlk112318669"/>
                      <w:bookmarkStart w:id="58" w:name="_Hlk112318670"/>
                      <w:bookmarkStart w:id="59" w:name="_Hlk112318671"/>
                      <w:bookmarkStart w:id="60" w:name="_Hlk112318672"/>
                      <w:bookmarkStart w:id="61" w:name="_Hlk112318729"/>
                      <w:bookmarkStart w:id="62" w:name="_Hlk112318730"/>
                      <w:bookmarkStart w:id="63" w:name="_Hlk112318731"/>
                      <w:bookmarkStart w:id="64" w:name="_Hlk112318732"/>
                      <w:bookmarkStart w:id="65" w:name="_Hlk112318733"/>
                      <w:bookmarkStart w:id="66" w:name="_Hlk112318734"/>
                      <w:bookmarkStart w:id="67" w:name="_Hlk112318735"/>
                      <w:bookmarkStart w:id="68" w:name="_Hlk112318736"/>
                      <w:bookmarkStart w:id="69" w:name="_Hlk112318737"/>
                      <w:bookmarkStart w:id="70" w:name="_Hlk112318738"/>
                      <w:bookmarkStart w:id="71" w:name="_Hlk112318739"/>
                      <w:bookmarkStart w:id="72" w:name="_Hlk112318740"/>
                      <w:bookmarkStart w:id="73" w:name="_Hlk112318741"/>
                      <w:bookmarkStart w:id="74" w:name="_Hlk112318742"/>
                      <w:r>
                        <w:rPr>
                          <w:color w:val="4471C4"/>
                        </w:rPr>
                        <w:t xml:space="preserve">Psychodynamický pohled </w:t>
                      </w:r>
                      <w:bookmarkEnd w:id="43"/>
                      <w:r>
                        <w:t>Šikanování jako závislost</w:t>
                      </w:r>
                      <w:bookmarkEnd w:id="44"/>
                      <w:r>
                        <w:t>.</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txbxContent>
                </v:textbox>
                <w10:wrap type="topAndBottom" anchorx="page"/>
              </v:shape>
            </w:pict>
          </mc:Fallback>
        </mc:AlternateContent>
      </w:r>
    </w:p>
    <w:p w:rsidR="00D90A28" w:rsidRDefault="00D90A28">
      <w:pPr>
        <w:pStyle w:val="Zkladntext"/>
        <w:spacing w:before="2"/>
        <w:rPr>
          <w:sz w:val="11"/>
        </w:rPr>
      </w:pPr>
    </w:p>
    <w:p w:rsidR="00D90A28" w:rsidRDefault="00D90A28">
      <w:pPr>
        <w:pStyle w:val="Zkladntext"/>
      </w:pPr>
    </w:p>
    <w:p w:rsidR="00D90A28" w:rsidRDefault="00D90A28">
      <w:pPr>
        <w:pStyle w:val="Zkladntext"/>
        <w:spacing w:before="6"/>
        <w:rPr>
          <w:sz w:val="22"/>
        </w:rPr>
      </w:pPr>
    </w:p>
    <w:p w:rsidR="00D90A28" w:rsidRDefault="00FC00F8">
      <w:pPr>
        <w:ind w:right="1118"/>
        <w:jc w:val="right"/>
        <w:rPr>
          <w:i/>
          <w:sz w:val="20"/>
        </w:rPr>
      </w:pPr>
      <w:r>
        <w:rPr>
          <w:noProof/>
        </w:rPr>
        <mc:AlternateContent>
          <mc:Choice Requires="wpg">
            <w:drawing>
              <wp:anchor distT="0" distB="0" distL="114300" distR="114300" simplePos="0" relativeHeight="485748224" behindDoc="1" locked="0" layoutInCell="1" allowOverlap="1">
                <wp:simplePos x="0" y="0"/>
                <wp:positionH relativeFrom="page">
                  <wp:posOffset>1052830</wp:posOffset>
                </wp:positionH>
                <wp:positionV relativeFrom="paragraph">
                  <wp:posOffset>-1943735</wp:posOffset>
                </wp:positionV>
                <wp:extent cx="5346700" cy="2023110"/>
                <wp:effectExtent l="0" t="0" r="0" b="0"/>
                <wp:wrapNone/>
                <wp:docPr id="113"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6700" cy="2023110"/>
                          <a:chOff x="1658" y="-3061"/>
                          <a:chExt cx="8420" cy="3186"/>
                        </a:xfrm>
                      </wpg:grpSpPr>
                      <pic:pic xmlns:pic="http://schemas.openxmlformats.org/drawingml/2006/picture">
                        <pic:nvPicPr>
                          <pic:cNvPr id="114" name="Picture 10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766" y="-2502"/>
                            <a:ext cx="2661" cy="26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 name="Picture 1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759" y="-2529"/>
                            <a:ext cx="2638" cy="2605"/>
                          </a:xfrm>
                          <a:prstGeom prst="rect">
                            <a:avLst/>
                          </a:prstGeom>
                          <a:noFill/>
                          <a:extLst>
                            <a:ext uri="{909E8E84-426E-40DD-AFC4-6F175D3DCCD1}">
                              <a14:hiddenFill xmlns:a14="http://schemas.microsoft.com/office/drawing/2010/main">
                                <a:solidFill>
                                  <a:srgbClr val="FFFFFF"/>
                                </a:solidFill>
                              </a14:hiddenFill>
                            </a:ext>
                          </a:extLst>
                        </pic:spPr>
                      </pic:pic>
                      <wps:wsp>
                        <wps:cNvPr id="116" name="AutoShape 103"/>
                        <wps:cNvSpPr>
                          <a:spLocks/>
                        </wps:cNvSpPr>
                        <wps:spPr bwMode="auto">
                          <a:xfrm>
                            <a:off x="4759" y="-2529"/>
                            <a:ext cx="2638" cy="2605"/>
                          </a:xfrm>
                          <a:custGeom>
                            <a:avLst/>
                            <a:gdLst>
                              <a:gd name="T0" fmla="+- 0 4759 4759"/>
                              <a:gd name="T1" fmla="*/ T0 w 2638"/>
                              <a:gd name="T2" fmla="+- 0 -1877 -2529"/>
                              <a:gd name="T3" fmla="*/ -1877 h 2605"/>
                              <a:gd name="T4" fmla="+- 0 5410 4759"/>
                              <a:gd name="T5" fmla="*/ T4 w 2638"/>
                              <a:gd name="T6" fmla="+- 0 -2529 -2529"/>
                              <a:gd name="T7" fmla="*/ -2529 h 2605"/>
                              <a:gd name="T8" fmla="+- 0 7397 4759"/>
                              <a:gd name="T9" fmla="*/ T8 w 2638"/>
                              <a:gd name="T10" fmla="+- 0 -2529 -2529"/>
                              <a:gd name="T11" fmla="*/ -2529 h 2605"/>
                              <a:gd name="T12" fmla="+- 0 7397 4759"/>
                              <a:gd name="T13" fmla="*/ T12 w 2638"/>
                              <a:gd name="T14" fmla="+- 0 -575 -2529"/>
                              <a:gd name="T15" fmla="*/ -575 h 2605"/>
                              <a:gd name="T16" fmla="+- 0 6746 4759"/>
                              <a:gd name="T17" fmla="*/ T16 w 2638"/>
                              <a:gd name="T18" fmla="+- 0 76 -2529"/>
                              <a:gd name="T19" fmla="*/ 76 h 2605"/>
                              <a:gd name="T20" fmla="+- 0 4759 4759"/>
                              <a:gd name="T21" fmla="*/ T20 w 2638"/>
                              <a:gd name="T22" fmla="+- 0 76 -2529"/>
                              <a:gd name="T23" fmla="*/ 76 h 2605"/>
                              <a:gd name="T24" fmla="+- 0 4759 4759"/>
                              <a:gd name="T25" fmla="*/ T24 w 2638"/>
                              <a:gd name="T26" fmla="+- 0 -1877 -2529"/>
                              <a:gd name="T27" fmla="*/ -1877 h 2605"/>
                              <a:gd name="T28" fmla="+- 0 4759 4759"/>
                              <a:gd name="T29" fmla="*/ T28 w 2638"/>
                              <a:gd name="T30" fmla="+- 0 -1877 -2529"/>
                              <a:gd name="T31" fmla="*/ -1877 h 2605"/>
                              <a:gd name="T32" fmla="+- 0 6746 4759"/>
                              <a:gd name="T33" fmla="*/ T32 w 2638"/>
                              <a:gd name="T34" fmla="+- 0 -1877 -2529"/>
                              <a:gd name="T35" fmla="*/ -1877 h 2605"/>
                              <a:gd name="T36" fmla="+- 0 7397 4759"/>
                              <a:gd name="T37" fmla="*/ T36 w 2638"/>
                              <a:gd name="T38" fmla="+- 0 -2529 -2529"/>
                              <a:gd name="T39" fmla="*/ -2529 h 2605"/>
                              <a:gd name="T40" fmla="+- 0 6746 4759"/>
                              <a:gd name="T41" fmla="*/ T40 w 2638"/>
                              <a:gd name="T42" fmla="+- 0 -1877 -2529"/>
                              <a:gd name="T43" fmla="*/ -1877 h 2605"/>
                              <a:gd name="T44" fmla="+- 0 6746 4759"/>
                              <a:gd name="T45" fmla="*/ T44 w 2638"/>
                              <a:gd name="T46" fmla="+- 0 76 -2529"/>
                              <a:gd name="T47" fmla="*/ 76 h 26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638" h="2605">
                                <a:moveTo>
                                  <a:pt x="0" y="652"/>
                                </a:moveTo>
                                <a:lnTo>
                                  <a:pt x="651" y="0"/>
                                </a:lnTo>
                                <a:lnTo>
                                  <a:pt x="2638" y="0"/>
                                </a:lnTo>
                                <a:lnTo>
                                  <a:pt x="2638" y="1954"/>
                                </a:lnTo>
                                <a:lnTo>
                                  <a:pt x="1987" y="2605"/>
                                </a:lnTo>
                                <a:lnTo>
                                  <a:pt x="0" y="2605"/>
                                </a:lnTo>
                                <a:lnTo>
                                  <a:pt x="0" y="652"/>
                                </a:lnTo>
                                <a:close/>
                                <a:moveTo>
                                  <a:pt x="0" y="652"/>
                                </a:moveTo>
                                <a:lnTo>
                                  <a:pt x="1987" y="652"/>
                                </a:lnTo>
                                <a:lnTo>
                                  <a:pt x="2638" y="0"/>
                                </a:lnTo>
                                <a:moveTo>
                                  <a:pt x="1987" y="652"/>
                                </a:moveTo>
                                <a:lnTo>
                                  <a:pt x="1987" y="2605"/>
                                </a:lnTo>
                              </a:path>
                            </a:pathLst>
                          </a:custGeom>
                          <a:noFill/>
                          <a:ln w="12700">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AutoShape 102"/>
                        <wps:cNvSpPr>
                          <a:spLocks/>
                        </wps:cNvSpPr>
                        <wps:spPr bwMode="auto">
                          <a:xfrm>
                            <a:off x="1658" y="-3061"/>
                            <a:ext cx="8420" cy="2533"/>
                          </a:xfrm>
                          <a:custGeom>
                            <a:avLst/>
                            <a:gdLst>
                              <a:gd name="T0" fmla="+- 0 5878 1658"/>
                              <a:gd name="T1" fmla="*/ T0 w 8420"/>
                              <a:gd name="T2" fmla="+- 0 -1444 -3061"/>
                              <a:gd name="T3" fmla="*/ -1444 h 2533"/>
                              <a:gd name="T4" fmla="+- 0 1658 1658"/>
                              <a:gd name="T5" fmla="*/ T4 w 8420"/>
                              <a:gd name="T6" fmla="+- 0 -1444 -3061"/>
                              <a:gd name="T7" fmla="*/ -1444 h 2533"/>
                              <a:gd name="T8" fmla="+- 0 1658 1658"/>
                              <a:gd name="T9" fmla="*/ T8 w 8420"/>
                              <a:gd name="T10" fmla="+- 0 -528 -3061"/>
                              <a:gd name="T11" fmla="*/ -528 h 2533"/>
                              <a:gd name="T12" fmla="+- 0 5878 1658"/>
                              <a:gd name="T13" fmla="*/ T12 w 8420"/>
                              <a:gd name="T14" fmla="+- 0 -528 -3061"/>
                              <a:gd name="T15" fmla="*/ -528 h 2533"/>
                              <a:gd name="T16" fmla="+- 0 5878 1658"/>
                              <a:gd name="T17" fmla="*/ T16 w 8420"/>
                              <a:gd name="T18" fmla="+- 0 -1444 -3061"/>
                              <a:gd name="T19" fmla="*/ -1444 h 2533"/>
                              <a:gd name="T20" fmla="+- 0 6406 1658"/>
                              <a:gd name="T21" fmla="*/ T20 w 8420"/>
                              <a:gd name="T22" fmla="+- 0 -3061 -3061"/>
                              <a:gd name="T23" fmla="*/ -3061 h 2533"/>
                              <a:gd name="T24" fmla="+- 0 2945 1658"/>
                              <a:gd name="T25" fmla="*/ T24 w 8420"/>
                              <a:gd name="T26" fmla="+- 0 -3061 -3061"/>
                              <a:gd name="T27" fmla="*/ -3061 h 2533"/>
                              <a:gd name="T28" fmla="+- 0 2945 1658"/>
                              <a:gd name="T29" fmla="*/ T28 w 8420"/>
                              <a:gd name="T30" fmla="+- 0 -2160 -3061"/>
                              <a:gd name="T31" fmla="*/ -2160 h 2533"/>
                              <a:gd name="T32" fmla="+- 0 6406 1658"/>
                              <a:gd name="T33" fmla="*/ T32 w 8420"/>
                              <a:gd name="T34" fmla="+- 0 -2160 -3061"/>
                              <a:gd name="T35" fmla="*/ -2160 h 2533"/>
                              <a:gd name="T36" fmla="+- 0 6406 1658"/>
                              <a:gd name="T37" fmla="*/ T36 w 8420"/>
                              <a:gd name="T38" fmla="+- 0 -3061 -3061"/>
                              <a:gd name="T39" fmla="*/ -3061 h 2533"/>
                              <a:gd name="T40" fmla="+- 0 10078 1658"/>
                              <a:gd name="T41" fmla="*/ T40 w 8420"/>
                              <a:gd name="T42" fmla="+- 0 -1943 -3061"/>
                              <a:gd name="T43" fmla="*/ -1943 h 2533"/>
                              <a:gd name="T44" fmla="+- 0 7155 1658"/>
                              <a:gd name="T45" fmla="*/ T44 w 8420"/>
                              <a:gd name="T46" fmla="+- 0 -1943 -3061"/>
                              <a:gd name="T47" fmla="*/ -1943 h 2533"/>
                              <a:gd name="T48" fmla="+- 0 7155 1658"/>
                              <a:gd name="T49" fmla="*/ T48 w 8420"/>
                              <a:gd name="T50" fmla="+- 0 -1042 -3061"/>
                              <a:gd name="T51" fmla="*/ -1042 h 2533"/>
                              <a:gd name="T52" fmla="+- 0 10078 1658"/>
                              <a:gd name="T53" fmla="*/ T52 w 8420"/>
                              <a:gd name="T54" fmla="+- 0 -1042 -3061"/>
                              <a:gd name="T55" fmla="*/ -1042 h 2533"/>
                              <a:gd name="T56" fmla="+- 0 10078 1658"/>
                              <a:gd name="T57" fmla="*/ T56 w 8420"/>
                              <a:gd name="T58" fmla="+- 0 -1943 -3061"/>
                              <a:gd name="T59" fmla="*/ -1943 h 2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420" h="2533">
                                <a:moveTo>
                                  <a:pt x="4220" y="1617"/>
                                </a:moveTo>
                                <a:lnTo>
                                  <a:pt x="0" y="1617"/>
                                </a:lnTo>
                                <a:lnTo>
                                  <a:pt x="0" y="2533"/>
                                </a:lnTo>
                                <a:lnTo>
                                  <a:pt x="4220" y="2533"/>
                                </a:lnTo>
                                <a:lnTo>
                                  <a:pt x="4220" y="1617"/>
                                </a:lnTo>
                                <a:close/>
                                <a:moveTo>
                                  <a:pt x="4748" y="0"/>
                                </a:moveTo>
                                <a:lnTo>
                                  <a:pt x="1287" y="0"/>
                                </a:lnTo>
                                <a:lnTo>
                                  <a:pt x="1287" y="901"/>
                                </a:lnTo>
                                <a:lnTo>
                                  <a:pt x="4748" y="901"/>
                                </a:lnTo>
                                <a:lnTo>
                                  <a:pt x="4748" y="0"/>
                                </a:lnTo>
                                <a:close/>
                                <a:moveTo>
                                  <a:pt x="8420" y="1118"/>
                                </a:moveTo>
                                <a:lnTo>
                                  <a:pt x="5497" y="1118"/>
                                </a:lnTo>
                                <a:lnTo>
                                  <a:pt x="5497" y="2019"/>
                                </a:lnTo>
                                <a:lnTo>
                                  <a:pt x="8420" y="2019"/>
                                </a:lnTo>
                                <a:lnTo>
                                  <a:pt x="8420" y="11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96F7E6" id="Group 101" o:spid="_x0000_s1026" style="position:absolute;margin-left:82.9pt;margin-top:-153.05pt;width:421pt;height:159.3pt;z-index:-17568256;mso-position-horizontal-relative:page" coordorigin="1658,-3061" coordsize="8420,3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 o:spid="_x0000_s1027" type="#_x0000_t75" style="position:absolute;left:4766;top:-2502;width:2661;height:2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">
                  <v:imagedata r:id="rId14" o:title=""/>
                </v:shape>
                <v:shape id="Picture 104" o:spid="_x0000_s1028" type="#_x0000_t75" style="position:absolute;left:4759;top:-2529;width:2638;height:2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">
                  <v:imagedata r:id="rId15" o:title=""/>
                </v:shape>
                <v:shape id="AutoShape 103" o:spid="_x0000_s1029" style="position:absolute;left:4759;top:-2529;width:2638;height:2605;visibility:visible;mso-wrap-style:square;v-text-anchor:top" coordsize="2638,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" path="m,652l651,,2638,r,1954l1987,2605,,2605,,652xm,652r1987,l2638,m1987,652r,1953e" filled="f" strokecolor="#4471c4" strokeweight="1pt">
                  <v:path arrowok="t" o:connecttype="custom" o:connectlocs="0,-1877;651,-2529;2638,-2529;2638,-575;1987,76;0,76;0,-1877;0,-1877;1987,-1877;2638,-2529;1987,-1877;1987,76" o:connectangles="0,0,0,0,0,0,0,0,0,0,0,0"/>
                </v:shape>
                <v:shape id="AutoShape 102" o:spid="_x0000_s1030" style="position:absolute;left:1658;top:-3061;width:8420;height:2533;visibility:visible;mso-wrap-style:square;v-text-anchor:top" coordsize="8420,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" path="m4220,1617l,1617r,916l4220,2533r,-916xm4748,l1287,r,901l4748,901,4748,xm8420,1118r-2923,l5497,2019r2923,l8420,1118xe" stroked="f">
                  <v:path arrowok="t" o:connecttype="custom" o:connectlocs="4220,-1444;0,-1444;0,-528;4220,-528;4220,-1444;4748,-3061;1287,-3061;1287,-2160;4748,-2160;4748,-3061;8420,-1943;5497,-1943;5497,-1042;8420,-1042;8420,-1943" o:connectangles="0,0,0,0,0,0,0,0,0,0,0,0,0,0,0"/>
                </v:shape>
                <w10:wrap anchorx="page"/>
              </v:group>
            </w:pict>
          </mc:Fallback>
        </mc:AlternateContent>
      </w:r>
      <w:r w:rsidR="00182277">
        <w:rPr>
          <w:i/>
          <w:sz w:val="20"/>
        </w:rPr>
        <w:t>(Kolář, 2011)</w:t>
      </w:r>
    </w:p>
    <w:p w:rsidR="00D90A28" w:rsidRDefault="00D90A28">
      <w:pPr>
        <w:jc w:val="right"/>
        <w:rPr>
          <w:sz w:val="20"/>
        </w:rPr>
        <w:sectPr w:rsidR="00D90A28">
          <w:pgSz w:w="11910" w:h="16840"/>
          <w:pgMar w:top="1580" w:right="300" w:bottom="1120" w:left="1180" w:header="657" w:footer="931" w:gutter="0"/>
          <w:cols w:space="708"/>
        </w:sectPr>
      </w:pPr>
    </w:p>
    <w:p w:rsidR="00D90A28" w:rsidRDefault="00D90A28">
      <w:pPr>
        <w:pStyle w:val="Zkladntext"/>
        <w:rPr>
          <w:i/>
        </w:rPr>
      </w:pPr>
    </w:p>
    <w:p w:rsidR="00D90A28" w:rsidRDefault="00D90A28">
      <w:pPr>
        <w:pStyle w:val="Zkladntext"/>
        <w:spacing w:before="6"/>
        <w:rPr>
          <w:i/>
          <w:sz w:val="25"/>
        </w:rPr>
      </w:pPr>
    </w:p>
    <w:p w:rsidR="00D90A28" w:rsidRDefault="00182277">
      <w:pPr>
        <w:pStyle w:val="Nadpis1"/>
        <w:tabs>
          <w:tab w:val="left" w:pos="9398"/>
        </w:tabs>
      </w:pPr>
      <w:bookmarkStart w:id="44" w:name="_bookmark3"/>
      <w:bookmarkStart w:id="45" w:name="_Hlk112318782"/>
      <w:bookmarkEnd w:id="44"/>
      <w:r>
        <w:rPr>
          <w:color w:val="FFFFFF"/>
          <w:shd w:val="clear" w:color="auto" w:fill="4471C4"/>
        </w:rPr>
        <w:t xml:space="preserve"> </w:t>
      </w:r>
      <w:r>
        <w:rPr>
          <w:color w:val="FFFFFF"/>
          <w:spacing w:val="-34"/>
          <w:shd w:val="clear" w:color="auto" w:fill="4471C4"/>
        </w:rPr>
        <w:t xml:space="preserve"> </w:t>
      </w:r>
      <w:r>
        <w:rPr>
          <w:color w:val="FFFFFF"/>
          <w:spacing w:val="6"/>
          <w:shd w:val="clear" w:color="auto" w:fill="4471C4"/>
        </w:rPr>
        <w:t xml:space="preserve">4.  </w:t>
      </w:r>
      <w:r>
        <w:rPr>
          <w:color w:val="FFFFFF"/>
          <w:spacing w:val="11"/>
          <w:shd w:val="clear" w:color="auto" w:fill="4471C4"/>
        </w:rPr>
        <w:t>FORMY</w:t>
      </w:r>
      <w:r>
        <w:rPr>
          <w:color w:val="FFFFFF"/>
          <w:spacing w:val="-4"/>
          <w:shd w:val="clear" w:color="auto" w:fill="4471C4"/>
        </w:rPr>
        <w:t xml:space="preserve"> </w:t>
      </w:r>
      <w:r>
        <w:rPr>
          <w:color w:val="FFFFFF"/>
          <w:spacing w:val="11"/>
          <w:shd w:val="clear" w:color="auto" w:fill="4471C4"/>
        </w:rPr>
        <w:t>ŠIKANY</w:t>
      </w:r>
      <w:r>
        <w:rPr>
          <w:color w:val="FFFFFF"/>
          <w:spacing w:val="11"/>
          <w:shd w:val="clear" w:color="auto" w:fill="4471C4"/>
        </w:rPr>
        <w:tab/>
      </w:r>
    </w:p>
    <w:p w:rsidR="00D90A28" w:rsidRDefault="00D90A28">
      <w:pPr>
        <w:pStyle w:val="Zkladntext"/>
      </w:pPr>
    </w:p>
    <w:bookmarkEnd w:id="45"/>
    <w:p w:rsidR="00D90A28" w:rsidRDefault="00D90A28">
      <w:pPr>
        <w:pStyle w:val="Zkladntext"/>
      </w:pPr>
    </w:p>
    <w:p w:rsidR="00D90A28" w:rsidRDefault="00D90A28">
      <w:pPr>
        <w:pStyle w:val="Zkladntext"/>
      </w:pPr>
    </w:p>
    <w:p w:rsidR="00D90A28" w:rsidRDefault="00D90A28">
      <w:pPr>
        <w:pStyle w:val="Zkladntext"/>
        <w:spacing w:before="9"/>
        <w:rPr>
          <w:sz w:val="13"/>
        </w:rPr>
      </w:pPr>
      <w:bookmarkStart w:id="46" w:name="_Hlk112318830"/>
    </w:p>
    <w:tbl>
      <w:tblPr>
        <w:tblStyle w:val="TableNormal"/>
        <w:tblW w:w="0" w:type="auto"/>
        <w:tblInd w:w="239" w:type="dxa"/>
        <w:tblLayout w:type="fixed"/>
        <w:tblLook w:val="01E0" w:firstRow="1" w:lastRow="1" w:firstColumn="1" w:lastColumn="1" w:noHBand="0" w:noVBand="0"/>
      </w:tblPr>
      <w:tblGrid>
        <w:gridCol w:w="1267"/>
        <w:gridCol w:w="1152"/>
        <w:gridCol w:w="6673"/>
      </w:tblGrid>
      <w:tr w:rsidR="00D90A28">
        <w:trPr>
          <w:trHeight w:val="307"/>
        </w:trPr>
        <w:tc>
          <w:tcPr>
            <w:tcW w:w="1267" w:type="dxa"/>
            <w:tcBorders>
              <w:bottom w:val="single" w:sz="4" w:space="0" w:color="ADAAAA"/>
            </w:tcBorders>
          </w:tcPr>
          <w:p w:rsidR="00D90A28" w:rsidRDefault="00182277">
            <w:pPr>
              <w:pStyle w:val="TableParagraph"/>
              <w:spacing w:line="223" w:lineRule="exact"/>
              <w:ind w:left="158" w:right="154"/>
              <w:jc w:val="center"/>
              <w:rPr>
                <w:i/>
                <w:sz w:val="20"/>
              </w:rPr>
            </w:pPr>
            <w:r>
              <w:rPr>
                <w:i/>
                <w:sz w:val="20"/>
              </w:rPr>
              <w:t>šikana</w:t>
            </w:r>
          </w:p>
        </w:tc>
        <w:tc>
          <w:tcPr>
            <w:tcW w:w="1152" w:type="dxa"/>
            <w:tcBorders>
              <w:bottom w:val="single" w:sz="4" w:space="0" w:color="ADAAAA"/>
            </w:tcBorders>
          </w:tcPr>
          <w:p w:rsidR="00D90A28" w:rsidRDefault="00182277">
            <w:pPr>
              <w:pStyle w:val="TableParagraph"/>
              <w:spacing w:line="223" w:lineRule="exact"/>
              <w:ind w:left="91" w:right="84"/>
              <w:jc w:val="center"/>
              <w:rPr>
                <w:i/>
                <w:sz w:val="20"/>
              </w:rPr>
            </w:pPr>
            <w:r>
              <w:rPr>
                <w:i/>
                <w:sz w:val="20"/>
              </w:rPr>
              <w:t>podoba</w:t>
            </w:r>
          </w:p>
        </w:tc>
        <w:tc>
          <w:tcPr>
            <w:tcW w:w="6673" w:type="dxa"/>
            <w:tcBorders>
              <w:bottom w:val="single" w:sz="4" w:space="0" w:color="ADAAAA"/>
            </w:tcBorders>
          </w:tcPr>
          <w:p w:rsidR="00D90A28" w:rsidRDefault="00182277">
            <w:pPr>
              <w:pStyle w:val="TableParagraph"/>
              <w:spacing w:line="223" w:lineRule="exact"/>
              <w:ind w:left="113"/>
              <w:rPr>
                <w:i/>
                <w:sz w:val="20"/>
              </w:rPr>
            </w:pPr>
            <w:r>
              <w:rPr>
                <w:i/>
                <w:sz w:val="20"/>
              </w:rPr>
              <w:t>projevy</w:t>
            </w:r>
          </w:p>
        </w:tc>
      </w:tr>
      <w:tr w:rsidR="00D90A28">
        <w:trPr>
          <w:trHeight w:val="678"/>
        </w:trPr>
        <w:tc>
          <w:tcPr>
            <w:tcW w:w="1267" w:type="dxa"/>
            <w:vMerge w:val="restart"/>
            <w:tcBorders>
              <w:top w:val="single" w:sz="4" w:space="0" w:color="ADAAAA"/>
              <w:bottom w:val="single" w:sz="4" w:space="0" w:color="ADAAAA"/>
            </w:tcBorders>
            <w:shd w:val="clear" w:color="auto" w:fill="DEEAF6"/>
          </w:tcPr>
          <w:p w:rsidR="00D90A28" w:rsidRDefault="00D90A28">
            <w:pPr>
              <w:pStyle w:val="TableParagraph"/>
            </w:pPr>
          </w:p>
          <w:p w:rsidR="00D90A28" w:rsidRDefault="00D90A28">
            <w:pPr>
              <w:pStyle w:val="TableParagraph"/>
            </w:pPr>
          </w:p>
          <w:p w:rsidR="00D90A28" w:rsidRDefault="00D90A28">
            <w:pPr>
              <w:pStyle w:val="TableParagraph"/>
            </w:pPr>
          </w:p>
          <w:p w:rsidR="00D90A28" w:rsidRDefault="00D90A28">
            <w:pPr>
              <w:pStyle w:val="TableParagraph"/>
              <w:spacing w:before="8"/>
              <w:rPr>
                <w:sz w:val="20"/>
              </w:rPr>
            </w:pPr>
          </w:p>
          <w:p w:rsidR="00D90A28" w:rsidRDefault="00182277">
            <w:pPr>
              <w:pStyle w:val="TableParagraph"/>
              <w:spacing w:before="1"/>
              <w:ind w:left="321"/>
              <w:rPr>
                <w:sz w:val="20"/>
              </w:rPr>
            </w:pPr>
            <w:r>
              <w:rPr>
                <w:color w:val="4471C4"/>
                <w:sz w:val="20"/>
              </w:rPr>
              <w:t>PŘÍMÁ</w:t>
            </w:r>
          </w:p>
        </w:tc>
        <w:tc>
          <w:tcPr>
            <w:tcW w:w="1152" w:type="dxa"/>
            <w:tcBorders>
              <w:top w:val="single" w:sz="4" w:space="0" w:color="ADAAAA"/>
              <w:bottom w:val="single" w:sz="4" w:space="0" w:color="ADAAAA"/>
            </w:tcBorders>
            <w:shd w:val="clear" w:color="auto" w:fill="DEEAF6"/>
          </w:tcPr>
          <w:p w:rsidR="00D90A28" w:rsidRDefault="00D90A28">
            <w:pPr>
              <w:pStyle w:val="TableParagraph"/>
              <w:spacing w:before="4"/>
              <w:rPr>
                <w:sz w:val="19"/>
              </w:rPr>
            </w:pPr>
          </w:p>
          <w:p w:rsidR="00D90A28" w:rsidRDefault="00182277">
            <w:pPr>
              <w:pStyle w:val="TableParagraph"/>
              <w:ind w:left="91" w:right="84"/>
              <w:jc w:val="center"/>
              <w:rPr>
                <w:sz w:val="20"/>
              </w:rPr>
            </w:pPr>
            <w:r>
              <w:rPr>
                <w:color w:val="4471C4"/>
                <w:sz w:val="20"/>
              </w:rPr>
              <w:t>fyzická</w:t>
            </w:r>
          </w:p>
        </w:tc>
        <w:tc>
          <w:tcPr>
            <w:tcW w:w="6673" w:type="dxa"/>
            <w:tcBorders>
              <w:top w:val="single" w:sz="4" w:space="0" w:color="ADAAAA"/>
              <w:bottom w:val="single" w:sz="4" w:space="0" w:color="ADAAAA"/>
            </w:tcBorders>
          </w:tcPr>
          <w:p w:rsidR="00D90A28" w:rsidRDefault="00D90A28">
            <w:pPr>
              <w:pStyle w:val="TableParagraph"/>
              <w:spacing w:before="4"/>
              <w:rPr>
                <w:sz w:val="19"/>
              </w:rPr>
            </w:pPr>
          </w:p>
          <w:p w:rsidR="00D90A28" w:rsidRDefault="00182277">
            <w:pPr>
              <w:pStyle w:val="TableParagraph"/>
              <w:ind w:left="113"/>
              <w:rPr>
                <w:sz w:val="20"/>
              </w:rPr>
            </w:pPr>
            <w:r>
              <w:rPr>
                <w:sz w:val="20"/>
              </w:rPr>
              <w:t>např. bití, plivání, tahání za vlasy</w:t>
            </w:r>
          </w:p>
        </w:tc>
      </w:tr>
      <w:tr w:rsidR="00D90A28">
        <w:trPr>
          <w:trHeight w:val="681"/>
        </w:trPr>
        <w:tc>
          <w:tcPr>
            <w:tcW w:w="1267" w:type="dxa"/>
            <w:vMerge/>
            <w:tcBorders>
              <w:top w:val="nil"/>
              <w:bottom w:val="single" w:sz="4" w:space="0" w:color="ADAAAA"/>
            </w:tcBorders>
            <w:shd w:val="clear" w:color="auto" w:fill="DEEAF6"/>
          </w:tcPr>
          <w:p w:rsidR="00D90A28" w:rsidRDefault="00D90A28">
            <w:pPr>
              <w:rPr>
                <w:sz w:val="2"/>
                <w:szCs w:val="2"/>
              </w:rPr>
            </w:pPr>
          </w:p>
        </w:tc>
        <w:tc>
          <w:tcPr>
            <w:tcW w:w="1152" w:type="dxa"/>
            <w:tcBorders>
              <w:top w:val="single" w:sz="4" w:space="0" w:color="ADAAAA"/>
              <w:bottom w:val="single" w:sz="4" w:space="0" w:color="ADAAAA"/>
            </w:tcBorders>
            <w:shd w:val="clear" w:color="auto" w:fill="DEEAF6"/>
          </w:tcPr>
          <w:p w:rsidR="00D90A28" w:rsidRDefault="00D90A28">
            <w:pPr>
              <w:pStyle w:val="TableParagraph"/>
              <w:spacing w:before="6"/>
              <w:rPr>
                <w:sz w:val="19"/>
              </w:rPr>
            </w:pPr>
          </w:p>
          <w:p w:rsidR="00D90A28" w:rsidRDefault="00182277">
            <w:pPr>
              <w:pStyle w:val="TableParagraph"/>
              <w:ind w:left="91" w:right="84"/>
              <w:jc w:val="center"/>
              <w:rPr>
                <w:sz w:val="20"/>
              </w:rPr>
            </w:pPr>
            <w:r>
              <w:rPr>
                <w:color w:val="4471C4"/>
                <w:sz w:val="20"/>
              </w:rPr>
              <w:t>verbální</w:t>
            </w:r>
          </w:p>
        </w:tc>
        <w:tc>
          <w:tcPr>
            <w:tcW w:w="6673" w:type="dxa"/>
            <w:tcBorders>
              <w:top w:val="single" w:sz="4" w:space="0" w:color="ADAAAA"/>
              <w:bottom w:val="single" w:sz="4" w:space="0" w:color="ADAAAA"/>
            </w:tcBorders>
          </w:tcPr>
          <w:p w:rsidR="00D90A28" w:rsidRDefault="00182277">
            <w:pPr>
              <w:pStyle w:val="TableParagraph"/>
              <w:spacing w:before="110"/>
              <w:ind w:left="113"/>
              <w:rPr>
                <w:sz w:val="20"/>
              </w:rPr>
            </w:pPr>
            <w:r>
              <w:rPr>
                <w:sz w:val="20"/>
              </w:rPr>
              <w:t>např. vulgární nadávky, zraňující komentáře k rase, národnosti, etnicitě, náboženství nebo sexualitě, výhružky, násilné a manipulativní příkazy</w:t>
            </w:r>
          </w:p>
        </w:tc>
      </w:tr>
      <w:tr w:rsidR="00D90A28">
        <w:trPr>
          <w:trHeight w:val="849"/>
        </w:trPr>
        <w:tc>
          <w:tcPr>
            <w:tcW w:w="1267" w:type="dxa"/>
            <w:vMerge/>
            <w:tcBorders>
              <w:top w:val="nil"/>
              <w:bottom w:val="single" w:sz="4" w:space="0" w:color="ADAAAA"/>
            </w:tcBorders>
            <w:shd w:val="clear" w:color="auto" w:fill="DEEAF6"/>
          </w:tcPr>
          <w:p w:rsidR="00D90A28" w:rsidRDefault="00D90A28">
            <w:pPr>
              <w:rPr>
                <w:sz w:val="2"/>
                <w:szCs w:val="2"/>
              </w:rPr>
            </w:pPr>
          </w:p>
        </w:tc>
        <w:tc>
          <w:tcPr>
            <w:tcW w:w="1152" w:type="dxa"/>
            <w:tcBorders>
              <w:top w:val="single" w:sz="4" w:space="0" w:color="ADAAAA"/>
              <w:bottom w:val="single" w:sz="4" w:space="0" w:color="ADAAAA"/>
            </w:tcBorders>
            <w:shd w:val="clear" w:color="auto" w:fill="DEEAF6"/>
          </w:tcPr>
          <w:p w:rsidR="00D90A28" w:rsidRDefault="00D90A28">
            <w:pPr>
              <w:pStyle w:val="TableParagraph"/>
              <w:spacing w:before="10"/>
              <w:rPr>
                <w:sz w:val="26"/>
              </w:rPr>
            </w:pPr>
          </w:p>
          <w:p w:rsidR="00D90A28" w:rsidRDefault="00182277">
            <w:pPr>
              <w:pStyle w:val="TableParagraph"/>
              <w:ind w:left="91" w:right="86"/>
              <w:jc w:val="center"/>
              <w:rPr>
                <w:sz w:val="20"/>
              </w:rPr>
            </w:pPr>
            <w:r>
              <w:rPr>
                <w:color w:val="4471C4"/>
                <w:sz w:val="20"/>
              </w:rPr>
              <w:t>neverbální</w:t>
            </w:r>
          </w:p>
        </w:tc>
        <w:tc>
          <w:tcPr>
            <w:tcW w:w="6673" w:type="dxa"/>
            <w:tcBorders>
              <w:top w:val="single" w:sz="4" w:space="0" w:color="ADAAAA"/>
              <w:bottom w:val="single" w:sz="4" w:space="0" w:color="ADAAAA"/>
            </w:tcBorders>
          </w:tcPr>
          <w:p w:rsidR="00D90A28" w:rsidRDefault="00182277">
            <w:pPr>
              <w:pStyle w:val="TableParagraph"/>
              <w:spacing w:before="78"/>
              <w:ind w:left="113" w:right="125"/>
              <w:jc w:val="both"/>
              <w:rPr>
                <w:sz w:val="20"/>
              </w:rPr>
            </w:pPr>
            <w:r>
              <w:rPr>
                <w:sz w:val="20"/>
              </w:rPr>
              <w:t>urážlivá gesta a zvuky, zírání, používání zastrašujících nebo výhružných výrazů ve tváři, nebo v řeči těla, ničení/schovávání/kradení věcí nebo učebních pomůcek</w:t>
            </w:r>
          </w:p>
        </w:tc>
      </w:tr>
      <w:tr w:rsidR="00D90A28">
        <w:trPr>
          <w:trHeight w:val="3004"/>
        </w:trPr>
        <w:tc>
          <w:tcPr>
            <w:tcW w:w="1267" w:type="dxa"/>
            <w:tcBorders>
              <w:top w:val="single" w:sz="4" w:space="0" w:color="ADAAAA"/>
              <w:bottom w:val="single" w:sz="4" w:space="0" w:color="ADAAAA"/>
            </w:tcBorders>
            <w:shd w:val="clear" w:color="auto" w:fill="DEEAF6"/>
          </w:tcPr>
          <w:p w:rsidR="00D90A28" w:rsidRDefault="00D90A28">
            <w:pPr>
              <w:pStyle w:val="TableParagraph"/>
            </w:pPr>
          </w:p>
          <w:p w:rsidR="00D90A28" w:rsidRDefault="00D90A28">
            <w:pPr>
              <w:pStyle w:val="TableParagraph"/>
            </w:pPr>
          </w:p>
          <w:p w:rsidR="00D90A28" w:rsidRDefault="00D90A28">
            <w:pPr>
              <w:pStyle w:val="TableParagraph"/>
            </w:pPr>
          </w:p>
          <w:p w:rsidR="00D90A28" w:rsidRDefault="00D90A28">
            <w:pPr>
              <w:pStyle w:val="TableParagraph"/>
            </w:pPr>
          </w:p>
          <w:p w:rsidR="00D90A28" w:rsidRDefault="00D90A28">
            <w:pPr>
              <w:pStyle w:val="TableParagraph"/>
              <w:spacing w:before="6"/>
              <w:rPr>
                <w:sz w:val="32"/>
              </w:rPr>
            </w:pPr>
          </w:p>
          <w:p w:rsidR="00D90A28" w:rsidRDefault="00182277">
            <w:pPr>
              <w:pStyle w:val="TableParagraph"/>
              <w:ind w:left="161" w:right="154"/>
              <w:jc w:val="center"/>
              <w:rPr>
                <w:sz w:val="20"/>
              </w:rPr>
            </w:pPr>
            <w:r>
              <w:rPr>
                <w:color w:val="4471C4"/>
                <w:sz w:val="20"/>
              </w:rPr>
              <w:t>NEPŘÍMÁ</w:t>
            </w:r>
          </w:p>
        </w:tc>
        <w:tc>
          <w:tcPr>
            <w:tcW w:w="7825" w:type="dxa"/>
            <w:gridSpan w:val="2"/>
            <w:tcBorders>
              <w:top w:val="single" w:sz="4" w:space="0" w:color="ADAAAA"/>
              <w:bottom w:val="single" w:sz="4" w:space="0" w:color="ADAAAA"/>
            </w:tcBorders>
          </w:tcPr>
          <w:p w:rsidR="00D90A28" w:rsidRDefault="00182277">
            <w:pPr>
              <w:pStyle w:val="TableParagraph"/>
              <w:spacing w:before="122"/>
              <w:ind w:left="112" w:right="121"/>
              <w:jc w:val="both"/>
              <w:rPr>
                <w:sz w:val="20"/>
              </w:rPr>
            </w:pPr>
            <w:r>
              <w:rPr>
                <w:sz w:val="20"/>
              </w:rPr>
              <w:t>Má za cíl způsobit emocionální a psychické utrpení a poškodit sociální status oběti. Tato</w:t>
            </w:r>
            <w:r>
              <w:rPr>
                <w:spacing w:val="-8"/>
                <w:sz w:val="20"/>
              </w:rPr>
              <w:t xml:space="preserve"> </w:t>
            </w:r>
            <w:r>
              <w:rPr>
                <w:sz w:val="20"/>
              </w:rPr>
              <w:t>šikana</w:t>
            </w:r>
            <w:r>
              <w:rPr>
                <w:spacing w:val="-5"/>
                <w:sz w:val="20"/>
              </w:rPr>
              <w:t xml:space="preserve"> </w:t>
            </w:r>
            <w:r>
              <w:rPr>
                <w:sz w:val="20"/>
              </w:rPr>
              <w:t>je</w:t>
            </w:r>
            <w:r>
              <w:rPr>
                <w:spacing w:val="-8"/>
                <w:sz w:val="20"/>
              </w:rPr>
              <w:t xml:space="preserve"> </w:t>
            </w:r>
            <w:r>
              <w:rPr>
                <w:sz w:val="20"/>
              </w:rPr>
              <w:t>vykonávána</w:t>
            </w:r>
            <w:r>
              <w:rPr>
                <w:spacing w:val="-2"/>
                <w:sz w:val="20"/>
              </w:rPr>
              <w:t xml:space="preserve"> </w:t>
            </w:r>
            <w:r>
              <w:rPr>
                <w:sz w:val="20"/>
              </w:rPr>
              <w:t>způsobem,</w:t>
            </w:r>
            <w:r>
              <w:rPr>
                <w:spacing w:val="-7"/>
                <w:sz w:val="20"/>
              </w:rPr>
              <w:t xml:space="preserve"> </w:t>
            </w:r>
            <w:r>
              <w:rPr>
                <w:sz w:val="20"/>
              </w:rPr>
              <w:t>kdy</w:t>
            </w:r>
            <w:r>
              <w:rPr>
                <w:spacing w:val="1"/>
                <w:sz w:val="20"/>
              </w:rPr>
              <w:t xml:space="preserve"> </w:t>
            </w:r>
            <w:r>
              <w:rPr>
                <w:color w:val="4471C4"/>
                <w:sz w:val="20"/>
              </w:rPr>
              <w:t>útočník</w:t>
            </w:r>
            <w:r>
              <w:rPr>
                <w:color w:val="4471C4"/>
                <w:spacing w:val="-7"/>
                <w:sz w:val="20"/>
              </w:rPr>
              <w:t xml:space="preserve"> </w:t>
            </w:r>
            <w:r>
              <w:rPr>
                <w:color w:val="4471C4"/>
                <w:sz w:val="20"/>
              </w:rPr>
              <w:t>působí</w:t>
            </w:r>
            <w:r>
              <w:rPr>
                <w:color w:val="4471C4"/>
                <w:spacing w:val="-4"/>
                <w:sz w:val="20"/>
              </w:rPr>
              <w:t xml:space="preserve"> </w:t>
            </w:r>
            <w:r>
              <w:rPr>
                <w:color w:val="4471C4"/>
                <w:sz w:val="20"/>
              </w:rPr>
              <w:t>bolest</w:t>
            </w:r>
            <w:r>
              <w:rPr>
                <w:color w:val="4471C4"/>
                <w:spacing w:val="-5"/>
                <w:sz w:val="20"/>
              </w:rPr>
              <w:t xml:space="preserve"> </w:t>
            </w:r>
            <w:r>
              <w:rPr>
                <w:color w:val="4471C4"/>
                <w:sz w:val="20"/>
              </w:rPr>
              <w:t>tak,</w:t>
            </w:r>
            <w:r>
              <w:rPr>
                <w:color w:val="4471C4"/>
                <w:spacing w:val="-4"/>
                <w:sz w:val="20"/>
              </w:rPr>
              <w:t xml:space="preserve"> </w:t>
            </w:r>
            <w:r>
              <w:rPr>
                <w:color w:val="4471C4"/>
                <w:sz w:val="20"/>
              </w:rPr>
              <w:t>aby</w:t>
            </w:r>
            <w:r>
              <w:rPr>
                <w:color w:val="4471C4"/>
                <w:spacing w:val="-4"/>
                <w:sz w:val="20"/>
              </w:rPr>
              <w:t xml:space="preserve"> </w:t>
            </w:r>
            <w:r>
              <w:rPr>
                <w:color w:val="4471C4"/>
                <w:sz w:val="20"/>
              </w:rPr>
              <w:t>to</w:t>
            </w:r>
            <w:r>
              <w:rPr>
                <w:color w:val="4471C4"/>
                <w:spacing w:val="-5"/>
                <w:sz w:val="20"/>
              </w:rPr>
              <w:t xml:space="preserve"> </w:t>
            </w:r>
            <w:r>
              <w:rPr>
                <w:color w:val="4471C4"/>
                <w:sz w:val="20"/>
              </w:rPr>
              <w:t>vypadalo, že žádný takový záměr ve skutečnosti nemá</w:t>
            </w:r>
            <w:r>
              <w:rPr>
                <w:sz w:val="20"/>
              </w:rPr>
              <w:t xml:space="preserve">. Hlavní agresor k útoku </w:t>
            </w:r>
            <w:r>
              <w:rPr>
                <w:color w:val="4471C4"/>
                <w:sz w:val="20"/>
              </w:rPr>
              <w:t xml:space="preserve">často využívá </w:t>
            </w:r>
            <w:proofErr w:type="gramStart"/>
            <w:r>
              <w:rPr>
                <w:color w:val="4471C4"/>
                <w:sz w:val="20"/>
              </w:rPr>
              <w:t>prostředníka,  neútočí</w:t>
            </w:r>
            <w:proofErr w:type="gramEnd"/>
            <w:r>
              <w:rPr>
                <w:color w:val="4471C4"/>
                <w:sz w:val="20"/>
              </w:rPr>
              <w:t xml:space="preserve">   přímo</w:t>
            </w:r>
            <w:r>
              <w:rPr>
                <w:sz w:val="20"/>
              </w:rPr>
              <w:t xml:space="preserve">.   </w:t>
            </w:r>
            <w:proofErr w:type="gramStart"/>
            <w:r>
              <w:rPr>
                <w:sz w:val="20"/>
              </w:rPr>
              <w:t>Nepřímá  šikana</w:t>
            </w:r>
            <w:proofErr w:type="gramEnd"/>
            <w:r>
              <w:rPr>
                <w:sz w:val="20"/>
              </w:rPr>
              <w:t xml:space="preserve">  je   většinou  nefyzická,  nicméně   v některých případech může být také třetí strana manipulována do situace, kdy má zapříčinit fyzické</w:t>
            </w:r>
            <w:r>
              <w:rPr>
                <w:spacing w:val="-1"/>
                <w:sz w:val="20"/>
              </w:rPr>
              <w:t xml:space="preserve"> </w:t>
            </w:r>
            <w:r>
              <w:rPr>
                <w:sz w:val="20"/>
              </w:rPr>
              <w:t>ublížení.</w:t>
            </w:r>
          </w:p>
          <w:p w:rsidR="00D90A28" w:rsidRDefault="00D90A28">
            <w:pPr>
              <w:pStyle w:val="TableParagraph"/>
              <w:rPr>
                <w:sz w:val="20"/>
              </w:rPr>
            </w:pPr>
          </w:p>
          <w:p w:rsidR="00D90A28" w:rsidRDefault="00182277">
            <w:pPr>
              <w:pStyle w:val="TableParagraph"/>
              <w:ind w:left="112" w:right="127"/>
              <w:jc w:val="both"/>
              <w:rPr>
                <w:sz w:val="20"/>
              </w:rPr>
            </w:pPr>
            <w:r>
              <w:rPr>
                <w:sz w:val="20"/>
              </w:rPr>
              <w:t xml:space="preserve">Nefyzické formy nepřímé šikany pak mohou zahrnovat záměrnou ignoraci nebo izolování žáka nebo učitele rozšiřování zákeřných pomluv a lží, neoprávněná nařčení ze sexuálního obtěžování nebo nespravedlivého hodnocení (u učitele), </w:t>
            </w:r>
            <w:proofErr w:type="gramStart"/>
            <w:r>
              <w:rPr>
                <w:sz w:val="20"/>
              </w:rPr>
              <w:t>ničení  pověsti</w:t>
            </w:r>
            <w:proofErr w:type="gramEnd"/>
            <w:r>
              <w:rPr>
                <w:sz w:val="20"/>
              </w:rPr>
              <w:t xml:space="preserve"> a reputace, ponižování před ostatními žáky i pedagogy, nepříjemné sexuální provokace.</w:t>
            </w:r>
          </w:p>
        </w:tc>
      </w:tr>
      <w:tr w:rsidR="00D90A28">
        <w:trPr>
          <w:trHeight w:val="4371"/>
        </w:trPr>
        <w:tc>
          <w:tcPr>
            <w:tcW w:w="2419" w:type="dxa"/>
            <w:gridSpan w:val="2"/>
            <w:tcBorders>
              <w:top w:val="single" w:sz="4" w:space="0" w:color="ADAAAA"/>
              <w:bottom w:val="single" w:sz="4" w:space="0" w:color="ADAAAA"/>
            </w:tcBorders>
            <w:shd w:val="clear" w:color="auto" w:fill="DEEAF6"/>
          </w:tcPr>
          <w:p w:rsidR="00D90A28" w:rsidRDefault="00D90A28">
            <w:pPr>
              <w:pStyle w:val="TableParagraph"/>
            </w:pPr>
          </w:p>
          <w:p w:rsidR="00D90A28" w:rsidRDefault="00D90A28">
            <w:pPr>
              <w:pStyle w:val="TableParagraph"/>
            </w:pPr>
          </w:p>
          <w:p w:rsidR="00D90A28" w:rsidRDefault="00D90A28">
            <w:pPr>
              <w:pStyle w:val="TableParagraph"/>
            </w:pPr>
          </w:p>
          <w:p w:rsidR="00D90A28" w:rsidRDefault="00D90A28">
            <w:pPr>
              <w:pStyle w:val="TableParagraph"/>
            </w:pPr>
          </w:p>
          <w:p w:rsidR="00D90A28" w:rsidRDefault="00D90A28">
            <w:pPr>
              <w:pStyle w:val="TableParagraph"/>
            </w:pPr>
          </w:p>
          <w:p w:rsidR="00D90A28" w:rsidRDefault="00D90A28">
            <w:pPr>
              <w:pStyle w:val="TableParagraph"/>
            </w:pPr>
          </w:p>
          <w:p w:rsidR="00D90A28" w:rsidRDefault="00D90A28">
            <w:pPr>
              <w:pStyle w:val="TableParagraph"/>
            </w:pPr>
          </w:p>
          <w:p w:rsidR="00D90A28" w:rsidRDefault="00182277">
            <w:pPr>
              <w:pStyle w:val="TableParagraph"/>
              <w:spacing w:before="185"/>
              <w:ind w:left="340" w:right="333"/>
              <w:jc w:val="center"/>
              <w:rPr>
                <w:sz w:val="20"/>
              </w:rPr>
            </w:pPr>
            <w:r>
              <w:rPr>
                <w:color w:val="4471C4"/>
                <w:sz w:val="20"/>
              </w:rPr>
              <w:t>KYBERŠIKANA</w:t>
            </w:r>
          </w:p>
          <w:p w:rsidR="00D90A28" w:rsidRDefault="00182277">
            <w:pPr>
              <w:pStyle w:val="TableParagraph"/>
              <w:ind w:left="340" w:right="337"/>
              <w:jc w:val="center"/>
              <w:rPr>
                <w:sz w:val="20"/>
              </w:rPr>
            </w:pPr>
            <w:r>
              <w:rPr>
                <w:color w:val="4471C4"/>
                <w:sz w:val="20"/>
              </w:rPr>
              <w:t>elektronická šikana</w:t>
            </w:r>
          </w:p>
        </w:tc>
        <w:tc>
          <w:tcPr>
            <w:tcW w:w="6673" w:type="dxa"/>
            <w:tcBorders>
              <w:top w:val="single" w:sz="4" w:space="0" w:color="ADAAAA"/>
              <w:bottom w:val="single" w:sz="4" w:space="0" w:color="ADAAAA"/>
            </w:tcBorders>
          </w:tcPr>
          <w:p w:rsidR="00D90A28" w:rsidRDefault="00182277">
            <w:pPr>
              <w:pStyle w:val="TableParagraph"/>
              <w:ind w:left="113" w:right="119"/>
              <w:jc w:val="both"/>
              <w:rPr>
                <w:sz w:val="20"/>
              </w:rPr>
            </w:pPr>
            <w:r>
              <w:rPr>
                <w:sz w:val="20"/>
              </w:rPr>
              <w:t xml:space="preserve">Jedna z nejčastějších forem šikany. Může mít podobu např. zakládání falešných profilů na jméno žáka či učitele s </w:t>
            </w:r>
            <w:proofErr w:type="spellStart"/>
            <w:r>
              <w:rPr>
                <w:sz w:val="20"/>
              </w:rPr>
              <w:t>dehonestujícím</w:t>
            </w:r>
            <w:proofErr w:type="spellEnd"/>
            <w:r>
              <w:rPr>
                <w:sz w:val="20"/>
              </w:rPr>
              <w:t xml:space="preserve"> obsahem, prezentace</w:t>
            </w:r>
            <w:r>
              <w:rPr>
                <w:spacing w:val="-6"/>
                <w:sz w:val="20"/>
              </w:rPr>
              <w:t xml:space="preserve"> </w:t>
            </w:r>
            <w:r>
              <w:rPr>
                <w:sz w:val="20"/>
              </w:rPr>
              <w:t>ponižujících</w:t>
            </w:r>
            <w:r>
              <w:rPr>
                <w:spacing w:val="-9"/>
                <w:sz w:val="20"/>
              </w:rPr>
              <w:t xml:space="preserve"> </w:t>
            </w:r>
            <w:r>
              <w:rPr>
                <w:sz w:val="20"/>
              </w:rPr>
              <w:t>videí</w:t>
            </w:r>
            <w:r>
              <w:rPr>
                <w:spacing w:val="-9"/>
                <w:sz w:val="20"/>
              </w:rPr>
              <w:t xml:space="preserve"> </w:t>
            </w:r>
            <w:r>
              <w:rPr>
                <w:sz w:val="20"/>
              </w:rPr>
              <w:t>na</w:t>
            </w:r>
            <w:r>
              <w:rPr>
                <w:spacing w:val="-5"/>
                <w:sz w:val="20"/>
              </w:rPr>
              <w:t xml:space="preserve"> </w:t>
            </w:r>
            <w:r>
              <w:rPr>
                <w:sz w:val="20"/>
              </w:rPr>
              <w:t>sociálních</w:t>
            </w:r>
            <w:r>
              <w:rPr>
                <w:spacing w:val="-9"/>
                <w:sz w:val="20"/>
              </w:rPr>
              <w:t xml:space="preserve"> </w:t>
            </w:r>
            <w:r>
              <w:rPr>
                <w:sz w:val="20"/>
              </w:rPr>
              <w:t>sítích,</w:t>
            </w:r>
            <w:r>
              <w:rPr>
                <w:spacing w:val="-8"/>
                <w:sz w:val="20"/>
              </w:rPr>
              <w:t xml:space="preserve"> </w:t>
            </w:r>
            <w:r>
              <w:rPr>
                <w:sz w:val="20"/>
              </w:rPr>
              <w:t>prezentace</w:t>
            </w:r>
            <w:r>
              <w:rPr>
                <w:spacing w:val="-8"/>
                <w:sz w:val="20"/>
              </w:rPr>
              <w:t xml:space="preserve"> </w:t>
            </w:r>
            <w:r>
              <w:rPr>
                <w:sz w:val="20"/>
              </w:rPr>
              <w:t>zraňujících komentářů</w:t>
            </w:r>
            <w:r>
              <w:rPr>
                <w:spacing w:val="-7"/>
                <w:sz w:val="20"/>
              </w:rPr>
              <w:t xml:space="preserve"> </w:t>
            </w:r>
            <w:r>
              <w:rPr>
                <w:sz w:val="20"/>
              </w:rPr>
              <w:t>na</w:t>
            </w:r>
            <w:r>
              <w:rPr>
                <w:spacing w:val="-8"/>
                <w:sz w:val="20"/>
              </w:rPr>
              <w:t xml:space="preserve"> </w:t>
            </w:r>
            <w:r>
              <w:rPr>
                <w:sz w:val="20"/>
              </w:rPr>
              <w:t>webu,</w:t>
            </w:r>
            <w:r>
              <w:rPr>
                <w:spacing w:val="-6"/>
                <w:sz w:val="20"/>
              </w:rPr>
              <w:t xml:space="preserve"> </w:t>
            </w:r>
            <w:r>
              <w:rPr>
                <w:sz w:val="20"/>
              </w:rPr>
              <w:t>rozesílání</w:t>
            </w:r>
            <w:r>
              <w:rPr>
                <w:spacing w:val="-7"/>
                <w:sz w:val="20"/>
              </w:rPr>
              <w:t xml:space="preserve"> </w:t>
            </w:r>
            <w:r>
              <w:rPr>
                <w:sz w:val="20"/>
              </w:rPr>
              <w:t>vulgárních</w:t>
            </w:r>
            <w:r>
              <w:rPr>
                <w:spacing w:val="-8"/>
                <w:sz w:val="20"/>
              </w:rPr>
              <w:t xml:space="preserve"> </w:t>
            </w:r>
            <w:r>
              <w:rPr>
                <w:sz w:val="20"/>
              </w:rPr>
              <w:t>nebo</w:t>
            </w:r>
            <w:r>
              <w:rPr>
                <w:spacing w:val="-7"/>
                <w:sz w:val="20"/>
              </w:rPr>
              <w:t xml:space="preserve"> </w:t>
            </w:r>
            <w:r>
              <w:rPr>
                <w:sz w:val="20"/>
              </w:rPr>
              <w:t>výhružných</w:t>
            </w:r>
            <w:r>
              <w:rPr>
                <w:spacing w:val="-8"/>
                <w:sz w:val="20"/>
              </w:rPr>
              <w:t xml:space="preserve"> </w:t>
            </w:r>
            <w:r>
              <w:rPr>
                <w:sz w:val="20"/>
              </w:rPr>
              <w:t>koláží</w:t>
            </w:r>
            <w:r>
              <w:rPr>
                <w:spacing w:val="-6"/>
                <w:sz w:val="20"/>
              </w:rPr>
              <w:t xml:space="preserve"> </w:t>
            </w:r>
            <w:r>
              <w:rPr>
                <w:sz w:val="20"/>
              </w:rPr>
              <w:t>s</w:t>
            </w:r>
            <w:r>
              <w:rPr>
                <w:spacing w:val="-6"/>
                <w:sz w:val="20"/>
              </w:rPr>
              <w:t xml:space="preserve"> </w:t>
            </w:r>
            <w:r>
              <w:rPr>
                <w:sz w:val="20"/>
              </w:rPr>
              <w:t>tváří žáka nebo učitele či příslušníků jeho rodiny, výhružné SMS nebo e-maily apod.</w:t>
            </w:r>
          </w:p>
          <w:p w:rsidR="00D90A28" w:rsidRDefault="00182277">
            <w:pPr>
              <w:pStyle w:val="TableParagraph"/>
              <w:ind w:left="113" w:right="120"/>
              <w:jc w:val="both"/>
              <w:rPr>
                <w:sz w:val="20"/>
              </w:rPr>
            </w:pPr>
            <w:r>
              <w:rPr>
                <w:sz w:val="20"/>
              </w:rPr>
              <w:t xml:space="preserve">Oproti šikaně tváří v tvář má </w:t>
            </w:r>
            <w:proofErr w:type="spellStart"/>
            <w:r>
              <w:rPr>
                <w:sz w:val="20"/>
              </w:rPr>
              <w:t>kyberšikana</w:t>
            </w:r>
            <w:proofErr w:type="spellEnd"/>
            <w:r>
              <w:rPr>
                <w:sz w:val="20"/>
              </w:rPr>
              <w:t xml:space="preserve"> ze své podstaty mnohem větší dosah, čímž ještě více zhoršuje prožívání oběti. Pokud je oběť šikanována ve třídě, svědky pomluv, nadávek, posmívání a ztrapňování je</w:t>
            </w:r>
            <w:r>
              <w:rPr>
                <w:spacing w:val="-12"/>
                <w:sz w:val="20"/>
              </w:rPr>
              <w:t xml:space="preserve"> </w:t>
            </w:r>
            <w:r>
              <w:rPr>
                <w:sz w:val="20"/>
              </w:rPr>
              <w:t>maximálně</w:t>
            </w:r>
            <w:r>
              <w:rPr>
                <w:spacing w:val="-12"/>
                <w:sz w:val="20"/>
              </w:rPr>
              <w:t xml:space="preserve"> </w:t>
            </w:r>
            <w:r>
              <w:rPr>
                <w:sz w:val="20"/>
              </w:rPr>
              <w:t>několik</w:t>
            </w:r>
            <w:r>
              <w:rPr>
                <w:spacing w:val="-10"/>
                <w:sz w:val="20"/>
              </w:rPr>
              <w:t xml:space="preserve"> </w:t>
            </w:r>
            <w:r>
              <w:rPr>
                <w:sz w:val="20"/>
              </w:rPr>
              <w:t>desítek</w:t>
            </w:r>
            <w:r>
              <w:rPr>
                <w:spacing w:val="-11"/>
                <w:sz w:val="20"/>
              </w:rPr>
              <w:t xml:space="preserve"> </w:t>
            </w:r>
            <w:r>
              <w:rPr>
                <w:sz w:val="20"/>
              </w:rPr>
              <w:t>lidí.</w:t>
            </w:r>
            <w:r>
              <w:rPr>
                <w:spacing w:val="-10"/>
                <w:sz w:val="20"/>
              </w:rPr>
              <w:t xml:space="preserve"> </w:t>
            </w:r>
            <w:r>
              <w:rPr>
                <w:sz w:val="20"/>
              </w:rPr>
              <w:t>V</w:t>
            </w:r>
            <w:r>
              <w:rPr>
                <w:spacing w:val="-12"/>
                <w:sz w:val="20"/>
              </w:rPr>
              <w:t xml:space="preserve"> </w:t>
            </w:r>
            <w:r>
              <w:rPr>
                <w:sz w:val="20"/>
              </w:rPr>
              <w:t>prostředí</w:t>
            </w:r>
            <w:r>
              <w:rPr>
                <w:spacing w:val="-13"/>
                <w:sz w:val="20"/>
              </w:rPr>
              <w:t xml:space="preserve"> </w:t>
            </w:r>
            <w:r>
              <w:rPr>
                <w:sz w:val="20"/>
              </w:rPr>
              <w:t>internetu</w:t>
            </w:r>
            <w:r>
              <w:rPr>
                <w:spacing w:val="-9"/>
                <w:sz w:val="20"/>
              </w:rPr>
              <w:t xml:space="preserve"> </w:t>
            </w:r>
            <w:r>
              <w:rPr>
                <w:sz w:val="20"/>
              </w:rPr>
              <w:t>může</w:t>
            </w:r>
            <w:r>
              <w:rPr>
                <w:spacing w:val="-13"/>
                <w:sz w:val="20"/>
              </w:rPr>
              <w:t xml:space="preserve"> </w:t>
            </w:r>
            <w:r>
              <w:rPr>
                <w:sz w:val="20"/>
              </w:rPr>
              <w:t>být</w:t>
            </w:r>
            <w:r>
              <w:rPr>
                <w:spacing w:val="-11"/>
                <w:sz w:val="20"/>
              </w:rPr>
              <w:t xml:space="preserve"> </w:t>
            </w:r>
            <w:r>
              <w:rPr>
                <w:sz w:val="20"/>
              </w:rPr>
              <w:t xml:space="preserve">svědkem (ale i útočníkem) stejného chování i několik desítek tisíc lidí. </w:t>
            </w:r>
            <w:proofErr w:type="spellStart"/>
            <w:r>
              <w:rPr>
                <w:color w:val="4471C4"/>
                <w:sz w:val="20"/>
              </w:rPr>
              <w:t>Kyberšikana</w:t>
            </w:r>
            <w:proofErr w:type="spellEnd"/>
            <w:r>
              <w:rPr>
                <w:color w:val="4471C4"/>
                <w:sz w:val="20"/>
              </w:rPr>
              <w:t xml:space="preserve"> bývá u dětí školního věku často doplňkem klasické přímé a nepřímé šikany</w:t>
            </w:r>
            <w:r>
              <w:rPr>
                <w:sz w:val="20"/>
              </w:rPr>
              <w:t>. Je tedy důležité při řešení prověřit případné souvislosti s</w:t>
            </w:r>
            <w:r>
              <w:rPr>
                <w:spacing w:val="-6"/>
                <w:sz w:val="20"/>
              </w:rPr>
              <w:t xml:space="preserve"> </w:t>
            </w:r>
            <w:r>
              <w:rPr>
                <w:sz w:val="20"/>
              </w:rPr>
              <w:t>klasickou</w:t>
            </w:r>
            <w:r>
              <w:rPr>
                <w:spacing w:val="-7"/>
                <w:sz w:val="20"/>
              </w:rPr>
              <w:t xml:space="preserve"> </w:t>
            </w:r>
            <w:r>
              <w:rPr>
                <w:sz w:val="20"/>
              </w:rPr>
              <w:t>šikanou.</w:t>
            </w:r>
            <w:r>
              <w:rPr>
                <w:spacing w:val="-5"/>
                <w:sz w:val="20"/>
              </w:rPr>
              <w:t xml:space="preserve"> </w:t>
            </w:r>
            <w:r>
              <w:rPr>
                <w:sz w:val="20"/>
              </w:rPr>
              <w:t>Tedy</w:t>
            </w:r>
            <w:r>
              <w:rPr>
                <w:spacing w:val="-4"/>
                <w:sz w:val="20"/>
              </w:rPr>
              <w:t xml:space="preserve"> </w:t>
            </w:r>
            <w:r>
              <w:rPr>
                <w:sz w:val="20"/>
              </w:rPr>
              <w:t>pokud</w:t>
            </w:r>
            <w:r>
              <w:rPr>
                <w:spacing w:val="-6"/>
                <w:sz w:val="20"/>
              </w:rPr>
              <w:t xml:space="preserve"> </w:t>
            </w:r>
            <w:r>
              <w:rPr>
                <w:sz w:val="20"/>
              </w:rPr>
              <w:t>probíhá</w:t>
            </w:r>
            <w:r>
              <w:rPr>
                <w:spacing w:val="-6"/>
                <w:sz w:val="20"/>
              </w:rPr>
              <w:t xml:space="preserve"> </w:t>
            </w:r>
            <w:r>
              <w:rPr>
                <w:sz w:val="20"/>
              </w:rPr>
              <w:t>klasická</w:t>
            </w:r>
            <w:r>
              <w:rPr>
                <w:spacing w:val="-6"/>
                <w:sz w:val="20"/>
              </w:rPr>
              <w:t xml:space="preserve"> </w:t>
            </w:r>
            <w:r>
              <w:rPr>
                <w:sz w:val="20"/>
              </w:rPr>
              <w:t>šikana</w:t>
            </w:r>
            <w:r>
              <w:rPr>
                <w:spacing w:val="-8"/>
                <w:sz w:val="20"/>
              </w:rPr>
              <w:t xml:space="preserve"> </w:t>
            </w:r>
            <w:r>
              <w:rPr>
                <w:sz w:val="20"/>
              </w:rPr>
              <w:t>(např.</w:t>
            </w:r>
            <w:r>
              <w:rPr>
                <w:spacing w:val="-5"/>
                <w:sz w:val="20"/>
              </w:rPr>
              <w:t xml:space="preserve"> </w:t>
            </w:r>
            <w:r>
              <w:rPr>
                <w:sz w:val="20"/>
              </w:rPr>
              <w:t>nadávky, ponižování),</w:t>
            </w:r>
            <w:r>
              <w:rPr>
                <w:spacing w:val="-14"/>
                <w:sz w:val="20"/>
              </w:rPr>
              <w:t xml:space="preserve"> </w:t>
            </w:r>
            <w:r>
              <w:rPr>
                <w:sz w:val="20"/>
              </w:rPr>
              <w:t>je</w:t>
            </w:r>
            <w:r>
              <w:rPr>
                <w:spacing w:val="-14"/>
                <w:sz w:val="20"/>
              </w:rPr>
              <w:t xml:space="preserve"> </w:t>
            </w:r>
            <w:r>
              <w:rPr>
                <w:sz w:val="20"/>
              </w:rPr>
              <w:t>nutné</w:t>
            </w:r>
            <w:r>
              <w:rPr>
                <w:spacing w:val="-13"/>
                <w:sz w:val="20"/>
              </w:rPr>
              <w:t xml:space="preserve"> </w:t>
            </w:r>
            <w:r>
              <w:rPr>
                <w:sz w:val="20"/>
              </w:rPr>
              <w:t>zjistit</w:t>
            </w:r>
            <w:r>
              <w:rPr>
                <w:spacing w:val="-11"/>
                <w:sz w:val="20"/>
              </w:rPr>
              <w:t xml:space="preserve"> </w:t>
            </w:r>
            <w:r>
              <w:rPr>
                <w:sz w:val="20"/>
              </w:rPr>
              <w:t>situaci</w:t>
            </w:r>
            <w:r>
              <w:rPr>
                <w:spacing w:val="-12"/>
                <w:sz w:val="20"/>
              </w:rPr>
              <w:t xml:space="preserve"> </w:t>
            </w:r>
            <w:r>
              <w:rPr>
                <w:sz w:val="20"/>
              </w:rPr>
              <w:t>oběti</w:t>
            </w:r>
            <w:r>
              <w:rPr>
                <w:spacing w:val="-14"/>
                <w:sz w:val="20"/>
              </w:rPr>
              <w:t xml:space="preserve"> </w:t>
            </w:r>
            <w:r>
              <w:rPr>
                <w:sz w:val="20"/>
              </w:rPr>
              <w:t>v</w:t>
            </w:r>
            <w:r>
              <w:rPr>
                <w:spacing w:val="-11"/>
                <w:sz w:val="20"/>
              </w:rPr>
              <w:t xml:space="preserve"> </w:t>
            </w:r>
            <w:r>
              <w:rPr>
                <w:sz w:val="20"/>
              </w:rPr>
              <w:t>kyberprostoru</w:t>
            </w:r>
            <w:r>
              <w:rPr>
                <w:spacing w:val="-14"/>
                <w:sz w:val="20"/>
              </w:rPr>
              <w:t xml:space="preserve"> </w:t>
            </w:r>
            <w:r>
              <w:rPr>
                <w:sz w:val="20"/>
              </w:rPr>
              <w:t>(mobil,</w:t>
            </w:r>
            <w:r>
              <w:rPr>
                <w:spacing w:val="-11"/>
                <w:sz w:val="20"/>
              </w:rPr>
              <w:t xml:space="preserve"> </w:t>
            </w:r>
            <w:r>
              <w:rPr>
                <w:sz w:val="20"/>
              </w:rPr>
              <w:t>profil,</w:t>
            </w:r>
            <w:r>
              <w:rPr>
                <w:spacing w:val="-14"/>
                <w:sz w:val="20"/>
              </w:rPr>
              <w:t xml:space="preserve"> </w:t>
            </w:r>
            <w:r>
              <w:rPr>
                <w:sz w:val="20"/>
              </w:rPr>
              <w:t>chat apod.)</w:t>
            </w:r>
            <w:r>
              <w:rPr>
                <w:spacing w:val="-7"/>
                <w:sz w:val="20"/>
              </w:rPr>
              <w:t xml:space="preserve"> </w:t>
            </w:r>
            <w:r>
              <w:rPr>
                <w:sz w:val="20"/>
              </w:rPr>
              <w:t>a</w:t>
            </w:r>
            <w:r>
              <w:rPr>
                <w:spacing w:val="-6"/>
                <w:sz w:val="20"/>
              </w:rPr>
              <w:t xml:space="preserve"> </w:t>
            </w:r>
            <w:r>
              <w:rPr>
                <w:sz w:val="20"/>
              </w:rPr>
              <w:t>naopak.</w:t>
            </w:r>
            <w:r>
              <w:rPr>
                <w:spacing w:val="-5"/>
                <w:sz w:val="20"/>
              </w:rPr>
              <w:t xml:space="preserve"> </w:t>
            </w:r>
            <w:r>
              <w:rPr>
                <w:sz w:val="20"/>
              </w:rPr>
              <w:t>Škola</w:t>
            </w:r>
            <w:r>
              <w:rPr>
                <w:spacing w:val="-6"/>
                <w:sz w:val="20"/>
              </w:rPr>
              <w:t xml:space="preserve"> </w:t>
            </w:r>
            <w:r>
              <w:rPr>
                <w:sz w:val="20"/>
              </w:rPr>
              <w:t>by</w:t>
            </w:r>
            <w:r>
              <w:rPr>
                <w:spacing w:val="-6"/>
                <w:sz w:val="20"/>
              </w:rPr>
              <w:t xml:space="preserve"> </w:t>
            </w:r>
            <w:r>
              <w:rPr>
                <w:sz w:val="20"/>
              </w:rPr>
              <w:t>se</w:t>
            </w:r>
            <w:r>
              <w:rPr>
                <w:spacing w:val="-7"/>
                <w:sz w:val="20"/>
              </w:rPr>
              <w:t xml:space="preserve"> </w:t>
            </w:r>
            <w:proofErr w:type="spellStart"/>
            <w:r>
              <w:rPr>
                <w:sz w:val="20"/>
              </w:rPr>
              <w:t>kyberšikanou</w:t>
            </w:r>
            <w:proofErr w:type="spellEnd"/>
            <w:r>
              <w:rPr>
                <w:spacing w:val="-6"/>
                <w:sz w:val="20"/>
              </w:rPr>
              <w:t xml:space="preserve"> </w:t>
            </w:r>
            <w:r>
              <w:rPr>
                <w:sz w:val="20"/>
              </w:rPr>
              <w:t>měla</w:t>
            </w:r>
            <w:r>
              <w:rPr>
                <w:spacing w:val="-6"/>
                <w:sz w:val="20"/>
              </w:rPr>
              <w:t xml:space="preserve"> </w:t>
            </w:r>
            <w:r>
              <w:rPr>
                <w:sz w:val="20"/>
              </w:rPr>
              <w:t>zabývat</w:t>
            </w:r>
            <w:r>
              <w:rPr>
                <w:spacing w:val="-8"/>
                <w:sz w:val="20"/>
              </w:rPr>
              <w:t xml:space="preserve"> </w:t>
            </w:r>
            <w:r>
              <w:rPr>
                <w:sz w:val="20"/>
              </w:rPr>
              <w:t>vždy,</w:t>
            </w:r>
            <w:r>
              <w:rPr>
                <w:spacing w:val="-8"/>
                <w:sz w:val="20"/>
              </w:rPr>
              <w:t xml:space="preserve"> </w:t>
            </w:r>
            <w:r>
              <w:rPr>
                <w:sz w:val="20"/>
              </w:rPr>
              <w:t>když</w:t>
            </w:r>
            <w:r>
              <w:rPr>
                <w:spacing w:val="-7"/>
                <w:sz w:val="20"/>
              </w:rPr>
              <w:t xml:space="preserve"> </w:t>
            </w:r>
            <w:r>
              <w:rPr>
                <w:sz w:val="20"/>
              </w:rPr>
              <w:t>se</w:t>
            </w:r>
            <w:r>
              <w:rPr>
                <w:spacing w:val="-6"/>
                <w:sz w:val="20"/>
              </w:rPr>
              <w:t xml:space="preserve"> </w:t>
            </w:r>
            <w:r>
              <w:rPr>
                <w:sz w:val="20"/>
              </w:rPr>
              <w:t>o ní dozví. Základním úkolem musí být zmapování konkrétního případu, které škole pomůže rozhodnout se pro správný postup</w:t>
            </w:r>
            <w:r>
              <w:rPr>
                <w:spacing w:val="-13"/>
                <w:sz w:val="20"/>
              </w:rPr>
              <w:t xml:space="preserve"> </w:t>
            </w:r>
            <w:r>
              <w:rPr>
                <w:sz w:val="20"/>
              </w:rPr>
              <w:t>řešení.</w:t>
            </w:r>
          </w:p>
        </w:tc>
      </w:tr>
      <w:bookmarkEnd w:id="46"/>
    </w:tbl>
    <w:p w:rsidR="00D90A28" w:rsidRDefault="00D90A28">
      <w:pPr>
        <w:jc w:val="both"/>
        <w:rPr>
          <w:sz w:val="20"/>
        </w:rPr>
        <w:sectPr w:rsidR="00D90A28">
          <w:pgSz w:w="11910" w:h="16840"/>
          <w:pgMar w:top="1580" w:right="300" w:bottom="1120" w:left="1180" w:header="657" w:footer="931" w:gutter="0"/>
          <w:cols w:space="708"/>
        </w:sectPr>
      </w:pPr>
    </w:p>
    <w:p w:rsidR="00D90A28" w:rsidRDefault="00D90A28">
      <w:pPr>
        <w:pStyle w:val="Zkladntext"/>
      </w:pPr>
    </w:p>
    <w:p w:rsidR="00D90A28" w:rsidRDefault="00D90A28">
      <w:pPr>
        <w:pStyle w:val="Zkladntext"/>
        <w:spacing w:before="4"/>
      </w:pPr>
    </w:p>
    <w:p w:rsidR="00D90A28" w:rsidRDefault="00182277">
      <w:pPr>
        <w:pStyle w:val="Zkladntext"/>
        <w:spacing w:before="93"/>
        <w:ind w:left="344"/>
      </w:pPr>
      <w:bookmarkStart w:id="47" w:name="_Hlk112318890"/>
      <w:r>
        <w:rPr>
          <w:color w:val="1F3762"/>
        </w:rPr>
        <w:t>ZVLÁŠTNOSTI KYBERŠIKANY OPROTI TRADIČNÍ NEPŘÍMÉ (PSYCHICKÉ) ŠIKANĚ</w:t>
      </w:r>
    </w:p>
    <w:tbl>
      <w:tblPr>
        <w:tblStyle w:val="TableNormal"/>
        <w:tblW w:w="0" w:type="auto"/>
        <w:tblInd w:w="344" w:type="dxa"/>
        <w:tblLayout w:type="fixed"/>
        <w:tblLook w:val="01E0" w:firstRow="1" w:lastRow="1" w:firstColumn="1" w:lastColumn="1" w:noHBand="0" w:noVBand="0"/>
      </w:tblPr>
      <w:tblGrid>
        <w:gridCol w:w="1769"/>
        <w:gridCol w:w="7096"/>
      </w:tblGrid>
      <w:tr w:rsidR="00D90A28">
        <w:trPr>
          <w:trHeight w:val="1360"/>
        </w:trPr>
        <w:tc>
          <w:tcPr>
            <w:tcW w:w="1769" w:type="dxa"/>
            <w:tcBorders>
              <w:top w:val="single" w:sz="4" w:space="0" w:color="ADAAAA"/>
              <w:bottom w:val="single" w:sz="4" w:space="0" w:color="ADAAAA"/>
            </w:tcBorders>
          </w:tcPr>
          <w:p w:rsidR="00D90A28" w:rsidRDefault="00D90A28">
            <w:pPr>
              <w:pStyle w:val="TableParagraph"/>
            </w:pPr>
          </w:p>
          <w:p w:rsidR="00D90A28" w:rsidRDefault="00182277">
            <w:pPr>
              <w:pStyle w:val="TableParagraph"/>
              <w:spacing w:before="197"/>
              <w:ind w:right="108"/>
              <w:jc w:val="right"/>
              <w:rPr>
                <w:sz w:val="20"/>
              </w:rPr>
            </w:pPr>
            <w:r>
              <w:rPr>
                <w:color w:val="4471C4"/>
                <w:w w:val="95"/>
                <w:sz w:val="20"/>
              </w:rPr>
              <w:t>ANONYMITA</w:t>
            </w:r>
          </w:p>
        </w:tc>
        <w:tc>
          <w:tcPr>
            <w:tcW w:w="7096" w:type="dxa"/>
            <w:tcBorders>
              <w:top w:val="single" w:sz="4" w:space="0" w:color="ADAAAA"/>
              <w:bottom w:val="single" w:sz="4" w:space="0" w:color="ADAAAA"/>
            </w:tcBorders>
          </w:tcPr>
          <w:p w:rsidR="00D90A28" w:rsidRDefault="00182277">
            <w:pPr>
              <w:pStyle w:val="TableParagraph"/>
              <w:spacing w:before="105"/>
              <w:ind w:left="107" w:right="112"/>
              <w:jc w:val="both"/>
              <w:rPr>
                <w:sz w:val="20"/>
              </w:rPr>
            </w:pPr>
            <w:r>
              <w:rPr>
                <w:sz w:val="20"/>
              </w:rPr>
              <w:t xml:space="preserve">Většina obětí </w:t>
            </w:r>
            <w:proofErr w:type="spellStart"/>
            <w:r>
              <w:rPr>
                <w:sz w:val="20"/>
              </w:rPr>
              <w:t>kyberšikany</w:t>
            </w:r>
            <w:proofErr w:type="spellEnd"/>
            <w:r>
              <w:rPr>
                <w:sz w:val="20"/>
              </w:rPr>
              <w:t xml:space="preserve"> se nikdy nedozví, kdo je šikanoval, přezdívka, anonymní telefonní číslo, emailová adresa dávají agresorovi dostatečnou možnost zůstat skrytý. Díky tomu může svoji agresi stupňovat a dovolit si to, co by si tváří tvář nedovolil. Zvyšuje pocit bezmoci a beznaděje, když nevíme, před kým se máme bránit.</w:t>
            </w:r>
          </w:p>
        </w:tc>
      </w:tr>
      <w:tr w:rsidR="00D90A28">
        <w:trPr>
          <w:trHeight w:val="849"/>
        </w:trPr>
        <w:tc>
          <w:tcPr>
            <w:tcW w:w="1769" w:type="dxa"/>
            <w:tcBorders>
              <w:top w:val="single" w:sz="4" w:space="0" w:color="ADAAAA"/>
              <w:bottom w:val="single" w:sz="4" w:space="0" w:color="ADAAAA"/>
            </w:tcBorders>
          </w:tcPr>
          <w:p w:rsidR="00D90A28" w:rsidRDefault="00182277">
            <w:pPr>
              <w:pStyle w:val="TableParagraph"/>
              <w:spacing w:before="78"/>
              <w:ind w:left="482" w:right="106" w:firstLine="345"/>
              <w:jc w:val="both"/>
              <w:rPr>
                <w:sz w:val="20"/>
              </w:rPr>
            </w:pPr>
            <w:r>
              <w:rPr>
                <w:color w:val="4471C4"/>
                <w:w w:val="95"/>
                <w:sz w:val="20"/>
              </w:rPr>
              <w:t xml:space="preserve">NEPLATÍ </w:t>
            </w:r>
            <w:r>
              <w:rPr>
                <w:color w:val="4471C4"/>
                <w:sz w:val="20"/>
              </w:rPr>
              <w:t xml:space="preserve">PODMÍNKA </w:t>
            </w:r>
            <w:r>
              <w:rPr>
                <w:color w:val="4471C4"/>
                <w:w w:val="95"/>
                <w:sz w:val="20"/>
              </w:rPr>
              <w:t>OPAKOVÁNÍ</w:t>
            </w:r>
          </w:p>
        </w:tc>
        <w:tc>
          <w:tcPr>
            <w:tcW w:w="7096" w:type="dxa"/>
            <w:tcBorders>
              <w:top w:val="single" w:sz="4" w:space="0" w:color="ADAAAA"/>
              <w:bottom w:val="single" w:sz="4" w:space="0" w:color="ADAAAA"/>
            </w:tcBorders>
          </w:tcPr>
          <w:p w:rsidR="00D90A28" w:rsidRDefault="00182277">
            <w:pPr>
              <w:pStyle w:val="TableParagraph"/>
              <w:spacing w:before="78"/>
              <w:ind w:left="107" w:right="109"/>
              <w:jc w:val="both"/>
              <w:rPr>
                <w:sz w:val="20"/>
              </w:rPr>
            </w:pPr>
            <w:r>
              <w:rPr>
                <w:sz w:val="20"/>
              </w:rPr>
              <w:t>Stačí, když agresor např. vyvěsí na web fotku oběti, tu si už kdokoliv může zkopírovat a rozšířit dál po světě, ještě dříve než ji poskytovatel serveru stačí stáhnout.</w:t>
            </w:r>
          </w:p>
        </w:tc>
      </w:tr>
      <w:tr w:rsidR="00D90A28">
        <w:trPr>
          <w:trHeight w:val="851"/>
        </w:trPr>
        <w:tc>
          <w:tcPr>
            <w:tcW w:w="1769" w:type="dxa"/>
            <w:tcBorders>
              <w:top w:val="single" w:sz="4" w:space="0" w:color="ADAAAA"/>
              <w:bottom w:val="single" w:sz="4" w:space="0" w:color="ADAAAA"/>
            </w:tcBorders>
          </w:tcPr>
          <w:p w:rsidR="00D90A28" w:rsidRDefault="00D90A28">
            <w:pPr>
              <w:pStyle w:val="TableParagraph"/>
              <w:rPr>
                <w:sz w:val="27"/>
              </w:rPr>
            </w:pPr>
          </w:p>
          <w:p w:rsidR="00D90A28" w:rsidRDefault="00182277">
            <w:pPr>
              <w:pStyle w:val="TableParagraph"/>
              <w:spacing w:before="1"/>
              <w:ind w:right="107"/>
              <w:jc w:val="right"/>
              <w:rPr>
                <w:sz w:val="20"/>
              </w:rPr>
            </w:pPr>
            <w:r>
              <w:rPr>
                <w:color w:val="4471C4"/>
                <w:w w:val="95"/>
                <w:sz w:val="20"/>
              </w:rPr>
              <w:t>ČAS</w:t>
            </w:r>
          </w:p>
        </w:tc>
        <w:tc>
          <w:tcPr>
            <w:tcW w:w="7096" w:type="dxa"/>
            <w:tcBorders>
              <w:top w:val="single" w:sz="4" w:space="0" w:color="ADAAAA"/>
              <w:bottom w:val="single" w:sz="4" w:space="0" w:color="ADAAAA"/>
            </w:tcBorders>
          </w:tcPr>
          <w:p w:rsidR="00D90A28" w:rsidRDefault="00182277">
            <w:pPr>
              <w:pStyle w:val="TableParagraph"/>
              <w:spacing w:before="81"/>
              <w:ind w:left="107" w:right="113"/>
              <w:jc w:val="both"/>
              <w:rPr>
                <w:sz w:val="20"/>
              </w:rPr>
            </w:pPr>
            <w:r>
              <w:rPr>
                <w:sz w:val="20"/>
              </w:rPr>
              <w:t>Běžná šikana je opakovaná, ale vždy se jedná o jednorázovou záležitost.     V</w:t>
            </w:r>
            <w:r>
              <w:rPr>
                <w:spacing w:val="-15"/>
                <w:sz w:val="20"/>
              </w:rPr>
              <w:t xml:space="preserve"> </w:t>
            </w:r>
            <w:r>
              <w:rPr>
                <w:sz w:val="20"/>
              </w:rPr>
              <w:t>případě</w:t>
            </w:r>
            <w:r>
              <w:rPr>
                <w:spacing w:val="-14"/>
                <w:sz w:val="20"/>
              </w:rPr>
              <w:t xml:space="preserve"> </w:t>
            </w:r>
            <w:proofErr w:type="spellStart"/>
            <w:r>
              <w:rPr>
                <w:sz w:val="20"/>
              </w:rPr>
              <w:t>kyberšikany</w:t>
            </w:r>
            <w:proofErr w:type="spellEnd"/>
            <w:r>
              <w:rPr>
                <w:spacing w:val="-13"/>
                <w:sz w:val="20"/>
              </w:rPr>
              <w:t xml:space="preserve"> </w:t>
            </w:r>
            <w:r>
              <w:rPr>
                <w:sz w:val="20"/>
              </w:rPr>
              <w:t>se</w:t>
            </w:r>
            <w:r>
              <w:rPr>
                <w:spacing w:val="-12"/>
                <w:sz w:val="20"/>
              </w:rPr>
              <w:t xml:space="preserve"> </w:t>
            </w:r>
            <w:r>
              <w:rPr>
                <w:sz w:val="20"/>
              </w:rPr>
              <w:t>může</w:t>
            </w:r>
            <w:r>
              <w:rPr>
                <w:spacing w:val="-14"/>
                <w:sz w:val="20"/>
              </w:rPr>
              <w:t xml:space="preserve"> </w:t>
            </w:r>
            <w:r>
              <w:rPr>
                <w:sz w:val="20"/>
              </w:rPr>
              <w:t>oběť</w:t>
            </w:r>
            <w:r>
              <w:rPr>
                <w:spacing w:val="-11"/>
                <w:sz w:val="20"/>
              </w:rPr>
              <w:t xml:space="preserve"> </w:t>
            </w:r>
            <w:r>
              <w:rPr>
                <w:sz w:val="20"/>
              </w:rPr>
              <w:t>k</w:t>
            </w:r>
            <w:r>
              <w:rPr>
                <w:spacing w:val="-13"/>
                <w:sz w:val="20"/>
              </w:rPr>
              <w:t xml:space="preserve"> </w:t>
            </w:r>
            <w:r>
              <w:rPr>
                <w:sz w:val="20"/>
              </w:rPr>
              <w:t>urážlivým</w:t>
            </w:r>
            <w:r>
              <w:rPr>
                <w:spacing w:val="-11"/>
                <w:sz w:val="20"/>
              </w:rPr>
              <w:t xml:space="preserve"> </w:t>
            </w:r>
            <w:proofErr w:type="spellStart"/>
            <w:r>
              <w:rPr>
                <w:sz w:val="20"/>
              </w:rPr>
              <w:t>SMSkám</w:t>
            </w:r>
            <w:proofErr w:type="spellEnd"/>
            <w:r>
              <w:rPr>
                <w:sz w:val="20"/>
              </w:rPr>
              <w:t>,</w:t>
            </w:r>
            <w:r>
              <w:rPr>
                <w:spacing w:val="-11"/>
                <w:sz w:val="20"/>
              </w:rPr>
              <w:t xml:space="preserve"> </w:t>
            </w:r>
            <w:r>
              <w:rPr>
                <w:sz w:val="20"/>
              </w:rPr>
              <w:t>emailům,</w:t>
            </w:r>
            <w:r>
              <w:rPr>
                <w:spacing w:val="-14"/>
                <w:sz w:val="20"/>
              </w:rPr>
              <w:t xml:space="preserve"> </w:t>
            </w:r>
            <w:r>
              <w:rPr>
                <w:sz w:val="20"/>
              </w:rPr>
              <w:t>odkazům apod. kdykoliv</w:t>
            </w:r>
            <w:r>
              <w:rPr>
                <w:spacing w:val="-2"/>
                <w:sz w:val="20"/>
              </w:rPr>
              <w:t xml:space="preserve"> </w:t>
            </w:r>
            <w:r>
              <w:rPr>
                <w:sz w:val="20"/>
              </w:rPr>
              <w:t>vracet.</w:t>
            </w:r>
          </w:p>
        </w:tc>
      </w:tr>
      <w:tr w:rsidR="00D90A28">
        <w:trPr>
          <w:trHeight w:val="679"/>
        </w:trPr>
        <w:tc>
          <w:tcPr>
            <w:tcW w:w="1769" w:type="dxa"/>
            <w:tcBorders>
              <w:top w:val="single" w:sz="4" w:space="0" w:color="ADAAAA"/>
              <w:bottom w:val="single" w:sz="4" w:space="0" w:color="ADAAAA"/>
            </w:tcBorders>
          </w:tcPr>
          <w:p w:rsidR="00D90A28" w:rsidRDefault="00D90A28">
            <w:pPr>
              <w:pStyle w:val="TableParagraph"/>
              <w:spacing w:before="4"/>
              <w:rPr>
                <w:sz w:val="19"/>
              </w:rPr>
            </w:pPr>
          </w:p>
          <w:p w:rsidR="00D90A28" w:rsidRDefault="00182277">
            <w:pPr>
              <w:pStyle w:val="TableParagraph"/>
              <w:ind w:right="108"/>
              <w:jc w:val="right"/>
              <w:rPr>
                <w:sz w:val="20"/>
              </w:rPr>
            </w:pPr>
            <w:r>
              <w:rPr>
                <w:color w:val="4471C4"/>
                <w:w w:val="95"/>
                <w:sz w:val="20"/>
              </w:rPr>
              <w:t>PUBLIKUM</w:t>
            </w:r>
          </w:p>
        </w:tc>
        <w:tc>
          <w:tcPr>
            <w:tcW w:w="7096" w:type="dxa"/>
            <w:tcBorders>
              <w:top w:val="single" w:sz="4" w:space="0" w:color="ADAAAA"/>
              <w:bottom w:val="single" w:sz="4" w:space="0" w:color="ADAAAA"/>
            </w:tcBorders>
          </w:tcPr>
          <w:p w:rsidR="00D90A28" w:rsidRDefault="00182277">
            <w:pPr>
              <w:pStyle w:val="TableParagraph"/>
              <w:spacing w:before="110"/>
              <w:ind w:left="107" w:right="39"/>
              <w:rPr>
                <w:sz w:val="20"/>
              </w:rPr>
            </w:pPr>
            <w:r>
              <w:rPr>
                <w:sz w:val="20"/>
              </w:rPr>
              <w:t>Divákem kybernetické šikany se může díky webovým stránkám stát kdokoliv na světě.</w:t>
            </w:r>
          </w:p>
        </w:tc>
      </w:tr>
      <w:tr w:rsidR="00D90A28">
        <w:trPr>
          <w:trHeight w:val="921"/>
        </w:trPr>
        <w:tc>
          <w:tcPr>
            <w:tcW w:w="1769" w:type="dxa"/>
            <w:tcBorders>
              <w:top w:val="single" w:sz="4" w:space="0" w:color="ADAAAA"/>
              <w:bottom w:val="single" w:sz="4" w:space="0" w:color="ADAAAA"/>
            </w:tcBorders>
          </w:tcPr>
          <w:p w:rsidR="00D90A28" w:rsidRDefault="00D90A28">
            <w:pPr>
              <w:pStyle w:val="TableParagraph"/>
              <w:spacing w:before="11"/>
              <w:rPr>
                <w:sz w:val="19"/>
              </w:rPr>
            </w:pPr>
          </w:p>
          <w:p w:rsidR="00D90A28" w:rsidRDefault="00182277">
            <w:pPr>
              <w:pStyle w:val="TableParagraph"/>
              <w:ind w:right="108"/>
              <w:jc w:val="right"/>
              <w:rPr>
                <w:sz w:val="20"/>
              </w:rPr>
            </w:pPr>
            <w:r>
              <w:rPr>
                <w:color w:val="4471C4"/>
                <w:spacing w:val="-1"/>
                <w:w w:val="95"/>
                <w:sz w:val="20"/>
              </w:rPr>
              <w:t>PROMĚNA</w:t>
            </w:r>
          </w:p>
          <w:p w:rsidR="00D90A28" w:rsidRDefault="00182277">
            <w:pPr>
              <w:pStyle w:val="TableParagraph"/>
              <w:ind w:right="108"/>
              <w:jc w:val="right"/>
              <w:rPr>
                <w:sz w:val="20"/>
              </w:rPr>
            </w:pPr>
            <w:r>
              <w:rPr>
                <w:color w:val="4471C4"/>
                <w:spacing w:val="-1"/>
                <w:sz w:val="20"/>
              </w:rPr>
              <w:t>OBĚTI</w:t>
            </w:r>
          </w:p>
        </w:tc>
        <w:tc>
          <w:tcPr>
            <w:tcW w:w="7096" w:type="dxa"/>
            <w:tcBorders>
              <w:top w:val="single" w:sz="4" w:space="0" w:color="ADAAAA"/>
              <w:bottom w:val="single" w:sz="4" w:space="0" w:color="ADAAAA"/>
            </w:tcBorders>
          </w:tcPr>
          <w:p w:rsidR="00D90A28" w:rsidRDefault="00182277">
            <w:pPr>
              <w:pStyle w:val="TableParagraph"/>
              <w:spacing w:before="3" w:line="230" w:lineRule="exact"/>
              <w:ind w:left="107" w:right="115"/>
              <w:jc w:val="both"/>
              <w:rPr>
                <w:sz w:val="20"/>
              </w:rPr>
            </w:pPr>
            <w:r>
              <w:rPr>
                <w:sz w:val="20"/>
              </w:rPr>
              <w:t xml:space="preserve">Obětí útoků je většinou outsider, ale nebývá to pravidlem tak jako je tomu     </w:t>
            </w:r>
            <w:proofErr w:type="gramStart"/>
            <w:r>
              <w:rPr>
                <w:sz w:val="20"/>
              </w:rPr>
              <w:t>u  běžné</w:t>
            </w:r>
            <w:proofErr w:type="gramEnd"/>
            <w:r>
              <w:rPr>
                <w:sz w:val="20"/>
              </w:rPr>
              <w:t xml:space="preserve">  šikany.   Agresor   si   může   oběť   vybírat   náhodně   a   pouze   v kyberprostoru. </w:t>
            </w:r>
            <w:proofErr w:type="gramStart"/>
            <w:r>
              <w:rPr>
                <w:sz w:val="20"/>
              </w:rPr>
              <w:t>Vyšší  riziko</w:t>
            </w:r>
            <w:proofErr w:type="gramEnd"/>
            <w:r>
              <w:rPr>
                <w:sz w:val="20"/>
              </w:rPr>
              <w:t xml:space="preserve">  hrozí  dětem,  které  jsou  na  svých  mobilech a počítačích</w:t>
            </w:r>
            <w:r>
              <w:rPr>
                <w:spacing w:val="-3"/>
                <w:sz w:val="20"/>
              </w:rPr>
              <w:t xml:space="preserve"> </w:t>
            </w:r>
            <w:r>
              <w:rPr>
                <w:sz w:val="20"/>
              </w:rPr>
              <w:t>závislé.</w:t>
            </w:r>
          </w:p>
        </w:tc>
      </w:tr>
      <w:tr w:rsidR="00D90A28">
        <w:trPr>
          <w:trHeight w:val="847"/>
        </w:trPr>
        <w:tc>
          <w:tcPr>
            <w:tcW w:w="1769" w:type="dxa"/>
            <w:tcBorders>
              <w:top w:val="single" w:sz="4" w:space="0" w:color="ADAAAA"/>
              <w:bottom w:val="single" w:sz="4" w:space="0" w:color="ADAAAA"/>
            </w:tcBorders>
          </w:tcPr>
          <w:p w:rsidR="00D90A28" w:rsidRDefault="00182277">
            <w:pPr>
              <w:pStyle w:val="TableParagraph"/>
              <w:spacing w:before="192"/>
              <w:ind w:left="527" w:firstLine="122"/>
              <w:rPr>
                <w:sz w:val="20"/>
              </w:rPr>
            </w:pPr>
            <w:r>
              <w:rPr>
                <w:color w:val="4471C4"/>
                <w:w w:val="95"/>
                <w:sz w:val="20"/>
              </w:rPr>
              <w:t>PROMĚNA AGRESORA</w:t>
            </w:r>
          </w:p>
        </w:tc>
        <w:tc>
          <w:tcPr>
            <w:tcW w:w="7096" w:type="dxa"/>
            <w:tcBorders>
              <w:top w:val="single" w:sz="4" w:space="0" w:color="ADAAAA"/>
              <w:bottom w:val="single" w:sz="4" w:space="0" w:color="ADAAAA"/>
            </w:tcBorders>
          </w:tcPr>
          <w:p w:rsidR="00D90A28" w:rsidRDefault="00182277">
            <w:pPr>
              <w:pStyle w:val="TableParagraph"/>
              <w:spacing w:before="77"/>
              <w:ind w:left="107" w:right="113"/>
              <w:jc w:val="both"/>
              <w:rPr>
                <w:sz w:val="20"/>
              </w:rPr>
            </w:pPr>
            <w:r>
              <w:rPr>
                <w:sz w:val="20"/>
              </w:rPr>
              <w:t>Agresorem</w:t>
            </w:r>
            <w:r>
              <w:rPr>
                <w:spacing w:val="-8"/>
                <w:sz w:val="20"/>
              </w:rPr>
              <w:t xml:space="preserve"> </w:t>
            </w:r>
            <w:r>
              <w:rPr>
                <w:sz w:val="20"/>
              </w:rPr>
              <w:t>většinou</w:t>
            </w:r>
            <w:r>
              <w:rPr>
                <w:spacing w:val="-7"/>
                <w:sz w:val="20"/>
              </w:rPr>
              <w:t xml:space="preserve"> </w:t>
            </w:r>
            <w:r>
              <w:rPr>
                <w:sz w:val="20"/>
              </w:rPr>
              <w:t>nebývají</w:t>
            </w:r>
            <w:r>
              <w:rPr>
                <w:spacing w:val="-6"/>
                <w:sz w:val="20"/>
              </w:rPr>
              <w:t xml:space="preserve"> </w:t>
            </w:r>
            <w:r>
              <w:rPr>
                <w:sz w:val="20"/>
              </w:rPr>
              <w:t>fyzicky</w:t>
            </w:r>
            <w:r>
              <w:rPr>
                <w:spacing w:val="-5"/>
                <w:sz w:val="20"/>
              </w:rPr>
              <w:t xml:space="preserve"> </w:t>
            </w:r>
            <w:r>
              <w:rPr>
                <w:sz w:val="20"/>
              </w:rPr>
              <w:t>silní</w:t>
            </w:r>
            <w:r>
              <w:rPr>
                <w:spacing w:val="-7"/>
                <w:sz w:val="20"/>
              </w:rPr>
              <w:t xml:space="preserve"> </w:t>
            </w:r>
            <w:r>
              <w:rPr>
                <w:sz w:val="20"/>
              </w:rPr>
              <w:t>lidé</w:t>
            </w:r>
            <w:r>
              <w:rPr>
                <w:spacing w:val="-7"/>
                <w:sz w:val="20"/>
              </w:rPr>
              <w:t xml:space="preserve"> </w:t>
            </w:r>
            <w:r>
              <w:rPr>
                <w:sz w:val="20"/>
              </w:rPr>
              <w:t>tak</w:t>
            </w:r>
            <w:r>
              <w:rPr>
                <w:spacing w:val="-6"/>
                <w:sz w:val="20"/>
              </w:rPr>
              <w:t xml:space="preserve"> </w:t>
            </w:r>
            <w:r>
              <w:rPr>
                <w:sz w:val="20"/>
              </w:rPr>
              <w:t>jako</w:t>
            </w:r>
            <w:r>
              <w:rPr>
                <w:spacing w:val="-4"/>
                <w:sz w:val="20"/>
              </w:rPr>
              <w:t xml:space="preserve"> </w:t>
            </w:r>
            <w:r>
              <w:rPr>
                <w:sz w:val="20"/>
              </w:rPr>
              <w:t>tomu</w:t>
            </w:r>
            <w:r>
              <w:rPr>
                <w:spacing w:val="-7"/>
                <w:sz w:val="20"/>
              </w:rPr>
              <w:t xml:space="preserve"> </w:t>
            </w:r>
            <w:r>
              <w:rPr>
                <w:sz w:val="20"/>
              </w:rPr>
              <w:t>je</w:t>
            </w:r>
            <w:r>
              <w:rPr>
                <w:spacing w:val="-7"/>
                <w:sz w:val="20"/>
              </w:rPr>
              <w:t xml:space="preserve"> </w:t>
            </w:r>
            <w:r>
              <w:rPr>
                <w:sz w:val="20"/>
              </w:rPr>
              <w:t>u</w:t>
            </w:r>
            <w:r>
              <w:rPr>
                <w:spacing w:val="-4"/>
                <w:sz w:val="20"/>
              </w:rPr>
              <w:t xml:space="preserve"> </w:t>
            </w:r>
            <w:r>
              <w:rPr>
                <w:sz w:val="20"/>
              </w:rPr>
              <w:t>běžné</w:t>
            </w:r>
            <w:r>
              <w:rPr>
                <w:spacing w:val="-7"/>
                <w:sz w:val="20"/>
              </w:rPr>
              <w:t xml:space="preserve"> </w:t>
            </w:r>
            <w:r>
              <w:rPr>
                <w:sz w:val="20"/>
              </w:rPr>
              <w:t>šikany, ale agresorem je člověk, který je silný v informačních technologiích a může to být prakticky</w:t>
            </w:r>
            <w:r>
              <w:rPr>
                <w:spacing w:val="-2"/>
                <w:sz w:val="20"/>
              </w:rPr>
              <w:t xml:space="preserve"> </w:t>
            </w:r>
            <w:r>
              <w:rPr>
                <w:sz w:val="20"/>
              </w:rPr>
              <w:t>kdokoliv.</w:t>
            </w:r>
          </w:p>
        </w:tc>
      </w:tr>
      <w:tr w:rsidR="00D90A28">
        <w:trPr>
          <w:trHeight w:val="1077"/>
        </w:trPr>
        <w:tc>
          <w:tcPr>
            <w:tcW w:w="1769" w:type="dxa"/>
            <w:tcBorders>
              <w:top w:val="single" w:sz="4" w:space="0" w:color="ADAAAA"/>
              <w:bottom w:val="single" w:sz="4" w:space="0" w:color="ADAAAA"/>
            </w:tcBorders>
          </w:tcPr>
          <w:p w:rsidR="00D90A28" w:rsidRDefault="00D90A28">
            <w:pPr>
              <w:pStyle w:val="TableParagraph"/>
              <w:spacing w:before="10"/>
              <w:rPr>
                <w:sz w:val="26"/>
              </w:rPr>
            </w:pPr>
          </w:p>
          <w:p w:rsidR="00D90A28" w:rsidRDefault="00182277">
            <w:pPr>
              <w:pStyle w:val="TableParagraph"/>
              <w:ind w:left="115" w:firstLine="712"/>
              <w:rPr>
                <w:sz w:val="20"/>
              </w:rPr>
            </w:pPr>
            <w:r>
              <w:rPr>
                <w:color w:val="4471C4"/>
                <w:w w:val="95"/>
                <w:sz w:val="20"/>
              </w:rPr>
              <w:t>ČASOVÁ NEOMEZENOST</w:t>
            </w:r>
          </w:p>
        </w:tc>
        <w:tc>
          <w:tcPr>
            <w:tcW w:w="7096" w:type="dxa"/>
            <w:tcBorders>
              <w:top w:val="single" w:sz="4" w:space="0" w:color="ADAAAA"/>
              <w:bottom w:val="single" w:sz="4" w:space="0" w:color="ADAAAA"/>
            </w:tcBorders>
          </w:tcPr>
          <w:p w:rsidR="00D90A28" w:rsidRDefault="00182277">
            <w:pPr>
              <w:pStyle w:val="TableParagraph"/>
              <w:spacing w:before="78"/>
              <w:ind w:left="107" w:right="106"/>
              <w:jc w:val="both"/>
              <w:rPr>
                <w:sz w:val="20"/>
              </w:rPr>
            </w:pPr>
            <w:r>
              <w:rPr>
                <w:sz w:val="20"/>
              </w:rPr>
              <w:t>Šikana</w:t>
            </w:r>
            <w:r>
              <w:rPr>
                <w:spacing w:val="-12"/>
                <w:sz w:val="20"/>
              </w:rPr>
              <w:t xml:space="preserve"> </w:t>
            </w:r>
            <w:r>
              <w:rPr>
                <w:sz w:val="20"/>
              </w:rPr>
              <w:t>se</w:t>
            </w:r>
            <w:r>
              <w:rPr>
                <w:spacing w:val="-11"/>
                <w:sz w:val="20"/>
              </w:rPr>
              <w:t xml:space="preserve"> </w:t>
            </w:r>
            <w:r>
              <w:rPr>
                <w:sz w:val="20"/>
              </w:rPr>
              <w:t>většinou</w:t>
            </w:r>
            <w:r>
              <w:rPr>
                <w:spacing w:val="-12"/>
                <w:sz w:val="20"/>
              </w:rPr>
              <w:t xml:space="preserve"> </w:t>
            </w:r>
            <w:r>
              <w:rPr>
                <w:sz w:val="20"/>
              </w:rPr>
              <w:t>odehrává</w:t>
            </w:r>
            <w:r>
              <w:rPr>
                <w:spacing w:val="-11"/>
                <w:sz w:val="20"/>
              </w:rPr>
              <w:t xml:space="preserve"> </w:t>
            </w:r>
            <w:r>
              <w:rPr>
                <w:sz w:val="20"/>
              </w:rPr>
              <w:t>ve</w:t>
            </w:r>
            <w:r>
              <w:rPr>
                <w:spacing w:val="-11"/>
                <w:sz w:val="20"/>
              </w:rPr>
              <w:t xml:space="preserve"> </w:t>
            </w:r>
            <w:r>
              <w:rPr>
                <w:sz w:val="20"/>
              </w:rPr>
              <w:t>škole,</w:t>
            </w:r>
            <w:r>
              <w:rPr>
                <w:spacing w:val="-12"/>
                <w:sz w:val="20"/>
              </w:rPr>
              <w:t xml:space="preserve"> </w:t>
            </w:r>
            <w:r>
              <w:rPr>
                <w:sz w:val="20"/>
              </w:rPr>
              <w:t>po</w:t>
            </w:r>
            <w:r>
              <w:rPr>
                <w:spacing w:val="-11"/>
                <w:sz w:val="20"/>
              </w:rPr>
              <w:t xml:space="preserve"> </w:t>
            </w:r>
            <w:r>
              <w:rPr>
                <w:sz w:val="20"/>
              </w:rPr>
              <w:t>cestě</w:t>
            </w:r>
            <w:r>
              <w:rPr>
                <w:spacing w:val="-8"/>
                <w:sz w:val="20"/>
              </w:rPr>
              <w:t xml:space="preserve"> </w:t>
            </w:r>
            <w:r>
              <w:rPr>
                <w:sz w:val="20"/>
              </w:rPr>
              <w:t>domů</w:t>
            </w:r>
            <w:r>
              <w:rPr>
                <w:spacing w:val="-12"/>
                <w:sz w:val="20"/>
              </w:rPr>
              <w:t xml:space="preserve"> </w:t>
            </w:r>
            <w:r>
              <w:rPr>
                <w:sz w:val="20"/>
              </w:rPr>
              <w:t>apod.</w:t>
            </w:r>
            <w:r>
              <w:rPr>
                <w:spacing w:val="-5"/>
                <w:sz w:val="20"/>
              </w:rPr>
              <w:t xml:space="preserve"> </w:t>
            </w:r>
            <w:r>
              <w:rPr>
                <w:sz w:val="20"/>
              </w:rPr>
              <w:t>Jde</w:t>
            </w:r>
            <w:r>
              <w:rPr>
                <w:spacing w:val="-12"/>
                <w:sz w:val="20"/>
              </w:rPr>
              <w:t xml:space="preserve"> </w:t>
            </w:r>
            <w:r>
              <w:rPr>
                <w:sz w:val="20"/>
              </w:rPr>
              <w:t>tedy</w:t>
            </w:r>
            <w:r>
              <w:rPr>
                <w:spacing w:val="-9"/>
                <w:sz w:val="20"/>
              </w:rPr>
              <w:t xml:space="preserve"> </w:t>
            </w:r>
            <w:r>
              <w:rPr>
                <w:sz w:val="20"/>
              </w:rPr>
              <w:t>o</w:t>
            </w:r>
            <w:r>
              <w:rPr>
                <w:spacing w:val="-12"/>
                <w:sz w:val="20"/>
              </w:rPr>
              <w:t xml:space="preserve"> </w:t>
            </w:r>
            <w:r>
              <w:rPr>
                <w:sz w:val="20"/>
              </w:rPr>
              <w:t xml:space="preserve">fyzická setkání, která se dají </w:t>
            </w:r>
            <w:proofErr w:type="gramStart"/>
            <w:r>
              <w:rPr>
                <w:sz w:val="20"/>
              </w:rPr>
              <w:t>I</w:t>
            </w:r>
            <w:proofErr w:type="gramEnd"/>
            <w:r>
              <w:rPr>
                <w:sz w:val="20"/>
              </w:rPr>
              <w:t xml:space="preserve"> trochu předvídat a je možné se jí I částečně vyhnout. Před </w:t>
            </w:r>
            <w:proofErr w:type="spellStart"/>
            <w:r>
              <w:rPr>
                <w:sz w:val="20"/>
              </w:rPr>
              <w:t>kyberšikanou</w:t>
            </w:r>
            <w:proofErr w:type="spellEnd"/>
            <w:r>
              <w:rPr>
                <w:sz w:val="20"/>
              </w:rPr>
              <w:t xml:space="preserve"> není únik. Agresor může oběť kontaktovat kdykoli se mu zachce, 24 hodin denně, 7 dní v</w:t>
            </w:r>
            <w:r>
              <w:rPr>
                <w:spacing w:val="-3"/>
                <w:sz w:val="20"/>
              </w:rPr>
              <w:t xml:space="preserve"> </w:t>
            </w:r>
            <w:r>
              <w:rPr>
                <w:sz w:val="20"/>
              </w:rPr>
              <w:t>týdnu.</w:t>
            </w:r>
          </w:p>
        </w:tc>
      </w:tr>
      <w:tr w:rsidR="00D90A28">
        <w:trPr>
          <w:trHeight w:val="691"/>
        </w:trPr>
        <w:tc>
          <w:tcPr>
            <w:tcW w:w="1769" w:type="dxa"/>
            <w:tcBorders>
              <w:top w:val="single" w:sz="4" w:space="0" w:color="ADAAAA"/>
              <w:bottom w:val="single" w:sz="4" w:space="0" w:color="ADAAAA"/>
            </w:tcBorders>
          </w:tcPr>
          <w:p w:rsidR="00D90A28" w:rsidRDefault="00D90A28">
            <w:pPr>
              <w:pStyle w:val="TableParagraph"/>
              <w:rPr>
                <w:sz w:val="20"/>
              </w:rPr>
            </w:pPr>
          </w:p>
          <w:p w:rsidR="00D90A28" w:rsidRDefault="00182277">
            <w:pPr>
              <w:pStyle w:val="TableParagraph"/>
              <w:ind w:right="108"/>
              <w:jc w:val="right"/>
              <w:rPr>
                <w:rFonts w:ascii="Liberation Sans Narrow"/>
                <w:sz w:val="20"/>
              </w:rPr>
            </w:pPr>
            <w:r>
              <w:rPr>
                <w:rFonts w:ascii="Liberation Sans Narrow"/>
                <w:color w:val="4471C4"/>
                <w:sz w:val="20"/>
              </w:rPr>
              <w:t>KONTROLA</w:t>
            </w:r>
          </w:p>
        </w:tc>
        <w:tc>
          <w:tcPr>
            <w:tcW w:w="7096" w:type="dxa"/>
            <w:tcBorders>
              <w:top w:val="single" w:sz="4" w:space="0" w:color="ADAAAA"/>
              <w:bottom w:val="single" w:sz="4" w:space="0" w:color="ADAAAA"/>
            </w:tcBorders>
          </w:tcPr>
          <w:p w:rsidR="00D90A28" w:rsidRDefault="00182277">
            <w:pPr>
              <w:pStyle w:val="TableParagraph"/>
              <w:spacing w:line="229" w:lineRule="exact"/>
              <w:ind w:left="107"/>
              <w:rPr>
                <w:sz w:val="20"/>
              </w:rPr>
            </w:pPr>
            <w:proofErr w:type="spellStart"/>
            <w:r>
              <w:rPr>
                <w:sz w:val="20"/>
              </w:rPr>
              <w:t>Kybešikana</w:t>
            </w:r>
            <w:proofErr w:type="spellEnd"/>
            <w:r>
              <w:rPr>
                <w:sz w:val="20"/>
              </w:rPr>
              <w:t xml:space="preserve"> znesnadňuje kontrolu jak ze strany rodičů, tak I školy.</w:t>
            </w:r>
          </w:p>
          <w:p w:rsidR="00D90A28" w:rsidRDefault="00182277">
            <w:pPr>
              <w:pStyle w:val="TableParagraph"/>
              <w:spacing w:before="1" w:line="230" w:lineRule="atLeast"/>
              <w:ind w:left="107" w:right="39"/>
              <w:rPr>
                <w:sz w:val="20"/>
              </w:rPr>
            </w:pPr>
            <w:r>
              <w:rPr>
                <w:sz w:val="20"/>
              </w:rPr>
              <w:t xml:space="preserve">U </w:t>
            </w:r>
            <w:proofErr w:type="spellStart"/>
            <w:r>
              <w:rPr>
                <w:sz w:val="20"/>
              </w:rPr>
              <w:t>kyberšikany</w:t>
            </w:r>
            <w:proofErr w:type="spellEnd"/>
            <w:r>
              <w:rPr>
                <w:sz w:val="20"/>
              </w:rPr>
              <w:t xml:space="preserve"> chybí klasické znaky šikanování, kterých by si mohli dospělí všimnout.</w:t>
            </w:r>
          </w:p>
        </w:tc>
      </w:tr>
      <w:bookmarkEnd w:id="47"/>
    </w:tbl>
    <w:p w:rsidR="00D90A28" w:rsidRDefault="00D90A28">
      <w:pPr>
        <w:spacing w:line="230" w:lineRule="atLeast"/>
        <w:rPr>
          <w:sz w:val="20"/>
        </w:rPr>
        <w:sectPr w:rsidR="00D90A28">
          <w:pgSz w:w="11910" w:h="16840"/>
          <w:pgMar w:top="1580" w:right="300" w:bottom="1120" w:left="1180" w:header="657" w:footer="931" w:gutter="0"/>
          <w:cols w:space="708"/>
        </w:sectPr>
      </w:pPr>
    </w:p>
    <w:p w:rsidR="00D90A28" w:rsidRDefault="00D90A28">
      <w:pPr>
        <w:pStyle w:val="Zkladntext"/>
      </w:pPr>
    </w:p>
    <w:p w:rsidR="00D90A28" w:rsidRDefault="00D90A28">
      <w:pPr>
        <w:pStyle w:val="Zkladntext"/>
        <w:spacing w:before="6"/>
        <w:rPr>
          <w:sz w:val="25"/>
        </w:rPr>
      </w:pPr>
    </w:p>
    <w:p w:rsidR="00D90A28" w:rsidRDefault="00182277">
      <w:pPr>
        <w:pStyle w:val="Nadpis1"/>
        <w:tabs>
          <w:tab w:val="left" w:pos="9398"/>
        </w:tabs>
      </w:pPr>
      <w:bookmarkStart w:id="48" w:name="_bookmark4"/>
      <w:bookmarkStart w:id="49" w:name="_Hlk112318991"/>
      <w:bookmarkEnd w:id="48"/>
      <w:r>
        <w:rPr>
          <w:color w:val="FFFFFF"/>
          <w:shd w:val="clear" w:color="auto" w:fill="4471C4"/>
        </w:rPr>
        <w:t xml:space="preserve"> </w:t>
      </w:r>
      <w:r>
        <w:rPr>
          <w:color w:val="FFFFFF"/>
          <w:spacing w:val="-34"/>
          <w:shd w:val="clear" w:color="auto" w:fill="4471C4"/>
        </w:rPr>
        <w:t xml:space="preserve"> </w:t>
      </w:r>
      <w:r>
        <w:rPr>
          <w:color w:val="FFFFFF"/>
          <w:spacing w:val="7"/>
          <w:shd w:val="clear" w:color="auto" w:fill="4471C4"/>
        </w:rPr>
        <w:t xml:space="preserve">5.  </w:t>
      </w:r>
      <w:r>
        <w:rPr>
          <w:color w:val="FFFFFF"/>
          <w:spacing w:val="11"/>
          <w:shd w:val="clear" w:color="auto" w:fill="4471C4"/>
        </w:rPr>
        <w:t>STÁDIA</w:t>
      </w:r>
      <w:r>
        <w:rPr>
          <w:color w:val="FFFFFF"/>
          <w:spacing w:val="-3"/>
          <w:shd w:val="clear" w:color="auto" w:fill="4471C4"/>
        </w:rPr>
        <w:t xml:space="preserve"> </w:t>
      </w:r>
      <w:r>
        <w:rPr>
          <w:color w:val="FFFFFF"/>
          <w:spacing w:val="12"/>
          <w:shd w:val="clear" w:color="auto" w:fill="4471C4"/>
        </w:rPr>
        <w:t>ŠIKANOVÁNÍ</w:t>
      </w:r>
      <w:bookmarkEnd w:id="49"/>
      <w:r>
        <w:rPr>
          <w:color w:val="FFFFFF"/>
          <w:spacing w:val="12"/>
          <w:shd w:val="clear" w:color="auto" w:fill="4471C4"/>
        </w:rPr>
        <w:tab/>
      </w:r>
    </w:p>
    <w:p w:rsidR="00D90A28" w:rsidRDefault="00182277">
      <w:pPr>
        <w:spacing w:before="198"/>
        <w:ind w:right="1118"/>
        <w:jc w:val="right"/>
        <w:rPr>
          <w:i/>
          <w:sz w:val="20"/>
        </w:rPr>
      </w:pPr>
      <w:r>
        <w:rPr>
          <w:i/>
          <w:sz w:val="20"/>
        </w:rPr>
        <w:t>(Kolář, 2011)</w:t>
      </w:r>
    </w:p>
    <w:p w:rsidR="00D90A28" w:rsidRDefault="00D90A28">
      <w:pPr>
        <w:pStyle w:val="Zkladntext"/>
        <w:spacing w:before="3"/>
        <w:rPr>
          <w:i/>
        </w:rPr>
      </w:pPr>
    </w:p>
    <w:bookmarkStart w:id="50" w:name="_Hlk112319018"/>
    <w:p w:rsidR="00D90A28" w:rsidRDefault="00FC00F8">
      <w:pPr>
        <w:pStyle w:val="Zkladntext"/>
        <w:spacing w:before="1"/>
        <w:ind w:left="236"/>
      </w:pPr>
      <w:r>
        <w:rPr>
          <w:noProof/>
        </w:rPr>
        <mc:AlternateContent>
          <mc:Choice Requires="wps">
            <w:drawing>
              <wp:anchor distT="0" distB="0" distL="0" distR="0" simplePos="0" relativeHeight="487595520" behindDoc="1" locked="0" layoutInCell="1" allowOverlap="1">
                <wp:simplePos x="0" y="0"/>
                <wp:positionH relativeFrom="page">
                  <wp:posOffset>881380</wp:posOffset>
                </wp:positionH>
                <wp:positionV relativeFrom="paragraph">
                  <wp:posOffset>180975</wp:posOffset>
                </wp:positionV>
                <wp:extent cx="5798185" cy="8890"/>
                <wp:effectExtent l="0" t="0" r="0" b="0"/>
                <wp:wrapTopAndBottom/>
                <wp:docPr id="112"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889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39E671" id="Rectangle 100" o:spid="_x0000_s1026" style="position:absolute;margin-left:69.4pt;margin-top:14.25pt;width:456.55pt;height:.7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" fillcolor="#4471c4" stroked="f">
                <w10:wrap type="topAndBottom" anchorx="page"/>
              </v:rect>
            </w:pict>
          </mc:Fallback>
        </mc:AlternateContent>
      </w:r>
      <w:r w:rsidR="00182277">
        <w:rPr>
          <w:color w:val="2E5395"/>
        </w:rPr>
        <w:t>PRVNÍ STÁDIUM: ZROD OSTRAKISMU</w:t>
      </w:r>
    </w:p>
    <w:p w:rsidR="00D90A28" w:rsidRDefault="00182277">
      <w:pPr>
        <w:pStyle w:val="Zkladntext"/>
        <w:spacing w:before="74" w:line="276" w:lineRule="auto"/>
        <w:ind w:left="236" w:right="1119"/>
        <w:jc w:val="both"/>
      </w:pPr>
      <w:r>
        <w:t>Jde o mírné, převážně psychické formy násilí, kdy se okrajový člen skupiny necítí dobře. Je neoblíben a neuznáván. Ostatní ho více či méně odmítají, nebaví se sním, pomlouvají ho, spřádají proti němu intriky, dělají na jeho účet „drobné" legrácky apod. Tato situace je již zárodečnou podobou šikanování a obsahuje riziko dalšího negativního vývoje.</w:t>
      </w:r>
    </w:p>
    <w:p w:rsidR="00D90A28" w:rsidRDefault="00D90A28">
      <w:pPr>
        <w:pStyle w:val="Zkladntext"/>
        <w:spacing w:before="4"/>
        <w:rPr>
          <w:sz w:val="17"/>
        </w:rPr>
      </w:pPr>
    </w:p>
    <w:p w:rsidR="00D90A28" w:rsidRDefault="00FC00F8">
      <w:pPr>
        <w:pStyle w:val="Zkladntext"/>
        <w:ind w:left="236"/>
      </w:pPr>
      <w:r>
        <w:rPr>
          <w:noProof/>
        </w:rPr>
        <mc:AlternateContent>
          <mc:Choice Requires="wps">
            <w:drawing>
              <wp:anchor distT="0" distB="0" distL="0" distR="0" simplePos="0" relativeHeight="487596032" behindDoc="1" locked="0" layoutInCell="1" allowOverlap="1">
                <wp:simplePos x="0" y="0"/>
                <wp:positionH relativeFrom="page">
                  <wp:posOffset>881380</wp:posOffset>
                </wp:positionH>
                <wp:positionV relativeFrom="paragraph">
                  <wp:posOffset>180340</wp:posOffset>
                </wp:positionV>
                <wp:extent cx="5798185" cy="8890"/>
                <wp:effectExtent l="0" t="0" r="0" b="0"/>
                <wp:wrapTopAndBottom/>
                <wp:docPr id="111"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889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DCC39D" id="Rectangle 99" o:spid="_x0000_s1026" style="position:absolute;margin-left:69.4pt;margin-top:14.2pt;width:456.55pt;height:.7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" fillcolor="#4471c4" stroked="f">
                <w10:wrap type="topAndBottom" anchorx="page"/>
              </v:rect>
            </w:pict>
          </mc:Fallback>
        </mc:AlternateContent>
      </w:r>
      <w:r w:rsidR="00182277">
        <w:rPr>
          <w:color w:val="2E5395"/>
        </w:rPr>
        <w:t>DRUHÉ STÁDIUM: FYZICKÁ AGRESE A PŘITVRZOVÁNÍ MANIPULACE</w:t>
      </w:r>
    </w:p>
    <w:p w:rsidR="00D90A28" w:rsidRDefault="00182277">
      <w:pPr>
        <w:pStyle w:val="Zkladntext"/>
        <w:spacing w:before="74" w:line="276" w:lineRule="auto"/>
        <w:ind w:left="236" w:right="1117"/>
        <w:jc w:val="both"/>
      </w:pPr>
      <w:r>
        <w:t>V</w:t>
      </w:r>
      <w:r>
        <w:rPr>
          <w:spacing w:val="-9"/>
        </w:rPr>
        <w:t xml:space="preserve"> </w:t>
      </w:r>
      <w:r>
        <w:t>zátěžových</w:t>
      </w:r>
      <w:r>
        <w:rPr>
          <w:spacing w:val="-8"/>
        </w:rPr>
        <w:t xml:space="preserve"> </w:t>
      </w:r>
      <w:r>
        <w:t>situacích</w:t>
      </w:r>
      <w:r>
        <w:rPr>
          <w:spacing w:val="-9"/>
        </w:rPr>
        <w:t xml:space="preserve"> </w:t>
      </w:r>
      <w:r>
        <w:t>(což</w:t>
      </w:r>
      <w:r>
        <w:rPr>
          <w:spacing w:val="-7"/>
        </w:rPr>
        <w:t xml:space="preserve"> </w:t>
      </w:r>
      <w:r>
        <w:t>může</w:t>
      </w:r>
      <w:r>
        <w:rPr>
          <w:spacing w:val="-7"/>
        </w:rPr>
        <w:t xml:space="preserve"> </w:t>
      </w:r>
      <w:r>
        <w:t>být</w:t>
      </w:r>
      <w:r>
        <w:rPr>
          <w:spacing w:val="-8"/>
        </w:rPr>
        <w:t xml:space="preserve"> </w:t>
      </w:r>
      <w:r>
        <w:t>i</w:t>
      </w:r>
      <w:r>
        <w:rPr>
          <w:spacing w:val="-9"/>
        </w:rPr>
        <w:t xml:space="preserve"> </w:t>
      </w:r>
      <w:r>
        <w:t>školou</w:t>
      </w:r>
      <w:r>
        <w:rPr>
          <w:spacing w:val="-9"/>
        </w:rPr>
        <w:t xml:space="preserve"> </w:t>
      </w:r>
      <w:r>
        <w:t>vytvářené</w:t>
      </w:r>
      <w:r>
        <w:rPr>
          <w:spacing w:val="-8"/>
        </w:rPr>
        <w:t xml:space="preserve"> </w:t>
      </w:r>
      <w:r>
        <w:t>konkurenční</w:t>
      </w:r>
      <w:r>
        <w:rPr>
          <w:spacing w:val="-9"/>
        </w:rPr>
        <w:t xml:space="preserve"> </w:t>
      </w:r>
      <w:r>
        <w:t>prostředí),</w:t>
      </w:r>
      <w:r>
        <w:rPr>
          <w:spacing w:val="-8"/>
        </w:rPr>
        <w:t xml:space="preserve"> </w:t>
      </w:r>
      <w:r>
        <w:t>kdy</w:t>
      </w:r>
      <w:r>
        <w:rPr>
          <w:spacing w:val="-7"/>
        </w:rPr>
        <w:t xml:space="preserve"> </w:t>
      </w:r>
      <w:r>
        <w:t>ve</w:t>
      </w:r>
      <w:r>
        <w:rPr>
          <w:spacing w:val="-9"/>
        </w:rPr>
        <w:t xml:space="preserve"> </w:t>
      </w:r>
      <w:r>
        <w:t>skupině</w:t>
      </w:r>
      <w:r>
        <w:rPr>
          <w:spacing w:val="-8"/>
        </w:rPr>
        <w:t xml:space="preserve"> </w:t>
      </w:r>
      <w:r>
        <w:t>stoupá napětí, začnou ostrakizovaní žáci sloužit jako hromosvod. Spolužáci si na nich odreagovávají nepříjemné pocity, například z očekávané těžké písemné práce, z konfliktu s učitelem nebo prostě jen z</w:t>
      </w:r>
      <w:r>
        <w:rPr>
          <w:spacing w:val="-4"/>
        </w:rPr>
        <w:t xml:space="preserve"> </w:t>
      </w:r>
      <w:r>
        <w:t>toho,</w:t>
      </w:r>
      <w:r>
        <w:rPr>
          <w:spacing w:val="-5"/>
        </w:rPr>
        <w:t xml:space="preserve"> </w:t>
      </w:r>
      <w:r>
        <w:t>že</w:t>
      </w:r>
      <w:r>
        <w:rPr>
          <w:spacing w:val="-4"/>
        </w:rPr>
        <w:t xml:space="preserve"> </w:t>
      </w:r>
      <w:r>
        <w:t>chození</w:t>
      </w:r>
      <w:r>
        <w:rPr>
          <w:spacing w:val="-5"/>
        </w:rPr>
        <w:t xml:space="preserve"> </w:t>
      </w:r>
      <w:r>
        <w:t>do</w:t>
      </w:r>
      <w:r>
        <w:rPr>
          <w:spacing w:val="-4"/>
        </w:rPr>
        <w:t xml:space="preserve"> </w:t>
      </w:r>
      <w:r>
        <w:t>školy</w:t>
      </w:r>
      <w:r>
        <w:rPr>
          <w:spacing w:val="-1"/>
        </w:rPr>
        <w:t xml:space="preserve"> </w:t>
      </w:r>
      <w:r>
        <w:t>je</w:t>
      </w:r>
      <w:r>
        <w:rPr>
          <w:spacing w:val="-4"/>
        </w:rPr>
        <w:t xml:space="preserve"> </w:t>
      </w:r>
      <w:r>
        <w:t>obtěžuje.</w:t>
      </w:r>
      <w:r>
        <w:rPr>
          <w:spacing w:val="-6"/>
        </w:rPr>
        <w:t xml:space="preserve"> </w:t>
      </w:r>
      <w:r>
        <w:t>Manipulace</w:t>
      </w:r>
      <w:r>
        <w:rPr>
          <w:spacing w:val="-4"/>
        </w:rPr>
        <w:t xml:space="preserve"> </w:t>
      </w:r>
      <w:r>
        <w:t>se</w:t>
      </w:r>
      <w:r>
        <w:rPr>
          <w:spacing w:val="-3"/>
        </w:rPr>
        <w:t xml:space="preserve"> </w:t>
      </w:r>
      <w:r>
        <w:t>přitvrzuje</w:t>
      </w:r>
      <w:r>
        <w:rPr>
          <w:spacing w:val="-5"/>
        </w:rPr>
        <w:t xml:space="preserve"> </w:t>
      </w:r>
      <w:r>
        <w:t>a</w:t>
      </w:r>
      <w:r>
        <w:rPr>
          <w:spacing w:val="1"/>
        </w:rPr>
        <w:t xml:space="preserve"> </w:t>
      </w:r>
      <w:r>
        <w:t>objevuje</w:t>
      </w:r>
      <w:r>
        <w:rPr>
          <w:spacing w:val="-5"/>
        </w:rPr>
        <w:t xml:space="preserve"> </w:t>
      </w:r>
      <w:r>
        <w:t>se</w:t>
      </w:r>
      <w:r>
        <w:rPr>
          <w:spacing w:val="-4"/>
        </w:rPr>
        <w:t xml:space="preserve"> </w:t>
      </w:r>
      <w:r>
        <w:t>zprvu</w:t>
      </w:r>
      <w:r>
        <w:rPr>
          <w:spacing w:val="-5"/>
        </w:rPr>
        <w:t xml:space="preserve"> </w:t>
      </w:r>
      <w:r>
        <w:t>ponejvíce</w:t>
      </w:r>
      <w:r>
        <w:rPr>
          <w:spacing w:val="-4"/>
        </w:rPr>
        <w:t xml:space="preserve"> </w:t>
      </w:r>
      <w:r>
        <w:t>subtilní fyzická agrese. Stupňování agrese může být dáno také neřešením předchozí</w:t>
      </w:r>
      <w:r>
        <w:rPr>
          <w:spacing w:val="-14"/>
        </w:rPr>
        <w:t xml:space="preserve"> </w:t>
      </w:r>
      <w:r>
        <w:t>situace.</w:t>
      </w:r>
    </w:p>
    <w:p w:rsidR="00D90A28" w:rsidRDefault="00D90A28">
      <w:pPr>
        <w:pStyle w:val="Zkladntext"/>
        <w:spacing w:before="4"/>
        <w:rPr>
          <w:sz w:val="17"/>
        </w:rPr>
      </w:pPr>
    </w:p>
    <w:p w:rsidR="00D90A28" w:rsidRDefault="00FC00F8">
      <w:pPr>
        <w:pStyle w:val="Zkladntext"/>
        <w:ind w:left="236"/>
      </w:pPr>
      <w:r>
        <w:rPr>
          <w:noProof/>
        </w:rPr>
        <mc:AlternateContent>
          <mc:Choice Requires="wps">
            <w:drawing>
              <wp:anchor distT="0" distB="0" distL="0" distR="0" simplePos="0" relativeHeight="487596544" behindDoc="1" locked="0" layoutInCell="1" allowOverlap="1">
                <wp:simplePos x="0" y="0"/>
                <wp:positionH relativeFrom="page">
                  <wp:posOffset>881380</wp:posOffset>
                </wp:positionH>
                <wp:positionV relativeFrom="paragraph">
                  <wp:posOffset>180340</wp:posOffset>
                </wp:positionV>
                <wp:extent cx="5798185" cy="8890"/>
                <wp:effectExtent l="0" t="0" r="0" b="0"/>
                <wp:wrapTopAndBottom/>
                <wp:docPr id="110"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889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6040F9" id="Rectangle 98" o:spid="_x0000_s1026" style="position:absolute;margin-left:69.4pt;margin-top:14.2pt;width:456.55pt;height:.7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" fillcolor="#4471c4" stroked="f">
                <w10:wrap type="topAndBottom" anchorx="page"/>
              </v:rect>
            </w:pict>
          </mc:Fallback>
        </mc:AlternateContent>
      </w:r>
      <w:r w:rsidR="00182277">
        <w:rPr>
          <w:color w:val="2E5395"/>
        </w:rPr>
        <w:t>TŘETÍ STÁDIUM (KLÍČOVÝ MOMENT): VYTVOŘENÍ JÁDRA AGRESORŮ</w:t>
      </w:r>
    </w:p>
    <w:p w:rsidR="00D90A28" w:rsidRDefault="00182277">
      <w:pPr>
        <w:pStyle w:val="Zkladntext"/>
        <w:spacing w:before="74" w:line="276" w:lineRule="auto"/>
        <w:ind w:left="236" w:right="1114"/>
        <w:jc w:val="both"/>
      </w:pPr>
      <w:r>
        <w:t>Vytváří se skupina agresorů, úderné jádro. Tito šiřitelé „viru“ začnou spolupracovat a systematicky, nikoliv již pouze náhodně, šikanovat nejvhodnější oběti. V počátku se stávají jejich oběťmi ti, kteří jsou už</w:t>
      </w:r>
      <w:r>
        <w:rPr>
          <w:spacing w:val="-3"/>
        </w:rPr>
        <w:t xml:space="preserve"> </w:t>
      </w:r>
      <w:r>
        <w:t>osvědčeným</w:t>
      </w:r>
      <w:r>
        <w:rPr>
          <w:spacing w:val="-4"/>
        </w:rPr>
        <w:t xml:space="preserve"> </w:t>
      </w:r>
      <w:r>
        <w:t>objektem</w:t>
      </w:r>
      <w:r>
        <w:rPr>
          <w:spacing w:val="-4"/>
        </w:rPr>
        <w:t xml:space="preserve"> </w:t>
      </w:r>
      <w:r>
        <w:t>ostrakizování.</w:t>
      </w:r>
      <w:r>
        <w:rPr>
          <w:spacing w:val="-4"/>
        </w:rPr>
        <w:t xml:space="preserve"> </w:t>
      </w:r>
      <w:r>
        <w:t>Třída</w:t>
      </w:r>
      <w:r>
        <w:rPr>
          <w:spacing w:val="-4"/>
        </w:rPr>
        <w:t xml:space="preserve"> </w:t>
      </w:r>
      <w:r>
        <w:t>ví,</w:t>
      </w:r>
      <w:r>
        <w:rPr>
          <w:spacing w:val="-4"/>
        </w:rPr>
        <w:t xml:space="preserve"> </w:t>
      </w:r>
      <w:r>
        <w:t>o</w:t>
      </w:r>
      <w:r>
        <w:rPr>
          <w:spacing w:val="-5"/>
        </w:rPr>
        <w:t xml:space="preserve"> </w:t>
      </w:r>
      <w:r>
        <w:t>koho</w:t>
      </w:r>
      <w:r>
        <w:rPr>
          <w:spacing w:val="-4"/>
        </w:rPr>
        <w:t xml:space="preserve"> </w:t>
      </w:r>
      <w:r>
        <w:t>jde.</w:t>
      </w:r>
      <w:r>
        <w:rPr>
          <w:spacing w:val="-4"/>
        </w:rPr>
        <w:t xml:space="preserve"> </w:t>
      </w:r>
      <w:r>
        <w:t>Jde</w:t>
      </w:r>
      <w:r>
        <w:rPr>
          <w:spacing w:val="-5"/>
        </w:rPr>
        <w:t xml:space="preserve"> </w:t>
      </w:r>
      <w:r>
        <w:t>o</w:t>
      </w:r>
      <w:r>
        <w:rPr>
          <w:spacing w:val="-5"/>
        </w:rPr>
        <w:t xml:space="preserve"> </w:t>
      </w:r>
      <w:r>
        <w:t>žáky,</w:t>
      </w:r>
      <w:r>
        <w:rPr>
          <w:spacing w:val="-4"/>
        </w:rPr>
        <w:t xml:space="preserve"> </w:t>
      </w:r>
      <w:r>
        <w:t>kteří</w:t>
      </w:r>
      <w:r>
        <w:rPr>
          <w:spacing w:val="-4"/>
        </w:rPr>
        <w:t xml:space="preserve"> </w:t>
      </w:r>
      <w:r>
        <w:t>jsou</w:t>
      </w:r>
      <w:r>
        <w:rPr>
          <w:spacing w:val="-5"/>
        </w:rPr>
        <w:t xml:space="preserve"> </w:t>
      </w:r>
      <w:r>
        <w:t>v</w:t>
      </w:r>
      <w:r>
        <w:rPr>
          <w:spacing w:val="-3"/>
        </w:rPr>
        <w:t xml:space="preserve"> </w:t>
      </w:r>
      <w:r>
        <w:t>hierarchii</w:t>
      </w:r>
      <w:r>
        <w:rPr>
          <w:spacing w:val="-5"/>
        </w:rPr>
        <w:t xml:space="preserve"> </w:t>
      </w:r>
      <w:r>
        <w:t>nejníže, tedy ti „slabí“. Většinou platí mezi ostatními žáky názor - „raději on, než</w:t>
      </w:r>
      <w:r>
        <w:rPr>
          <w:spacing w:val="-12"/>
        </w:rPr>
        <w:t xml:space="preserve"> </w:t>
      </w:r>
      <w:r>
        <w:t>já“.</w:t>
      </w:r>
    </w:p>
    <w:p w:rsidR="00D90A28" w:rsidRDefault="00FC00F8">
      <w:pPr>
        <w:pStyle w:val="Zkladntext"/>
        <w:spacing w:before="197"/>
        <w:ind w:left="236"/>
      </w:pPr>
      <w:r>
        <w:rPr>
          <w:noProof/>
        </w:rPr>
        <mc:AlternateContent>
          <mc:Choice Requires="wps">
            <w:drawing>
              <wp:anchor distT="0" distB="0" distL="0" distR="0" simplePos="0" relativeHeight="487597056" behindDoc="1" locked="0" layoutInCell="1" allowOverlap="1">
                <wp:simplePos x="0" y="0"/>
                <wp:positionH relativeFrom="page">
                  <wp:posOffset>881380</wp:posOffset>
                </wp:positionH>
                <wp:positionV relativeFrom="paragraph">
                  <wp:posOffset>305435</wp:posOffset>
                </wp:positionV>
                <wp:extent cx="5798185" cy="8890"/>
                <wp:effectExtent l="0" t="0" r="0" b="0"/>
                <wp:wrapTopAndBottom/>
                <wp:docPr id="109"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889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C058F9" id="Rectangle 97" o:spid="_x0000_s1026" style="position:absolute;margin-left:69.4pt;margin-top:24.05pt;width:456.55pt;height:.7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" fillcolor="#4471c4" stroked="f">
                <w10:wrap type="topAndBottom" anchorx="page"/>
              </v:rect>
            </w:pict>
          </mc:Fallback>
        </mc:AlternateContent>
      </w:r>
      <w:r w:rsidR="00182277">
        <w:rPr>
          <w:color w:val="2E5395"/>
          <w:spacing w:val="8"/>
        </w:rPr>
        <w:t>ČTVRTÉ STÁDIUM: VĚTŠINA PŘIJÍMÁ NORMY</w:t>
      </w:r>
      <w:r w:rsidR="00182277">
        <w:rPr>
          <w:color w:val="2E5395"/>
          <w:spacing w:val="69"/>
        </w:rPr>
        <w:t xml:space="preserve"> </w:t>
      </w:r>
      <w:r w:rsidR="00182277">
        <w:rPr>
          <w:color w:val="2E5395"/>
          <w:spacing w:val="8"/>
        </w:rPr>
        <w:t>AGRESORŮ</w:t>
      </w:r>
    </w:p>
    <w:p w:rsidR="00D90A28" w:rsidRDefault="00182277">
      <w:pPr>
        <w:pStyle w:val="Zkladntext"/>
        <w:spacing w:before="74" w:line="276" w:lineRule="auto"/>
        <w:ind w:left="236" w:right="1115"/>
        <w:jc w:val="both"/>
      </w:pPr>
      <w:r>
        <w:t xml:space="preserve">Normy agresorů jsou přijaty většinou a stanou se nepsaným zákonem. V této době získává neformální tlak ke konformitě novou dynamiku a málokdo se mu dokáže postavit. U členů „virem" přemožené skupiny </w:t>
      </w:r>
      <w:proofErr w:type="gramStart"/>
      <w:r>
        <w:t>dochází  k</w:t>
      </w:r>
      <w:proofErr w:type="gramEnd"/>
      <w:r>
        <w:t xml:space="preserve">  vytvoření  jakési  alternativní  identity,  která  je  zcela  poplatná  vůdcům.  </w:t>
      </w:r>
      <w:proofErr w:type="gramStart"/>
      <w:r>
        <w:t>I  mírní</w:t>
      </w:r>
      <w:proofErr w:type="gramEnd"/>
      <w:r>
        <w:t xml:space="preserve"> a ukáznění žáci se začnou chovat krutě, aktivně se účastní týrání spolužáka a prožívají při tom uspokojení.</w:t>
      </w:r>
    </w:p>
    <w:p w:rsidR="00D90A28" w:rsidRDefault="00D90A28">
      <w:pPr>
        <w:pStyle w:val="Zkladntext"/>
        <w:spacing w:before="3"/>
        <w:rPr>
          <w:sz w:val="17"/>
        </w:rPr>
      </w:pPr>
    </w:p>
    <w:p w:rsidR="00D90A28" w:rsidRDefault="00FC00F8">
      <w:pPr>
        <w:pStyle w:val="Zkladntext"/>
        <w:spacing w:before="1"/>
        <w:ind w:left="236"/>
      </w:pPr>
      <w:r>
        <w:rPr>
          <w:noProof/>
        </w:rPr>
        <mc:AlternateContent>
          <mc:Choice Requires="wps">
            <w:drawing>
              <wp:anchor distT="0" distB="0" distL="0" distR="0" simplePos="0" relativeHeight="487597568" behindDoc="1" locked="0" layoutInCell="1" allowOverlap="1">
                <wp:simplePos x="0" y="0"/>
                <wp:positionH relativeFrom="page">
                  <wp:posOffset>881380</wp:posOffset>
                </wp:positionH>
                <wp:positionV relativeFrom="paragraph">
                  <wp:posOffset>180975</wp:posOffset>
                </wp:positionV>
                <wp:extent cx="5798185" cy="8890"/>
                <wp:effectExtent l="0" t="0" r="0" b="0"/>
                <wp:wrapTopAndBottom/>
                <wp:docPr id="108"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889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CF1339" id="Rectangle 96" o:spid="_x0000_s1026" style="position:absolute;margin-left:69.4pt;margin-top:14.25pt;width:456.55pt;height:.7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" fillcolor="#4471c4" stroked="f">
                <w10:wrap type="topAndBottom" anchorx="page"/>
              </v:rect>
            </w:pict>
          </mc:Fallback>
        </mc:AlternateContent>
      </w:r>
      <w:r w:rsidR="00182277">
        <w:rPr>
          <w:color w:val="2E5395"/>
        </w:rPr>
        <w:t>PÁTÉ STÁDIUM: TOTALITA NEBOLI DOKONALÁ ŠIKANA</w:t>
      </w:r>
    </w:p>
    <w:p w:rsidR="00D90A28" w:rsidRDefault="00182277" w:rsidP="000155C1">
      <w:pPr>
        <w:pStyle w:val="Zkladntext"/>
        <w:spacing w:before="74" w:line="276" w:lineRule="auto"/>
        <w:ind w:left="236" w:right="1114"/>
        <w:jc w:val="both"/>
        <w:rPr>
          <w:sz w:val="22"/>
        </w:rPr>
      </w:pPr>
      <w:r>
        <w:t>Násilí</w:t>
      </w:r>
      <w:r>
        <w:rPr>
          <w:spacing w:val="-8"/>
        </w:rPr>
        <w:t xml:space="preserve"> </w:t>
      </w:r>
      <w:r>
        <w:t>jako</w:t>
      </w:r>
      <w:r>
        <w:rPr>
          <w:spacing w:val="-9"/>
        </w:rPr>
        <w:t xml:space="preserve"> </w:t>
      </w:r>
      <w:r>
        <w:t>normu</w:t>
      </w:r>
      <w:r>
        <w:rPr>
          <w:spacing w:val="-8"/>
        </w:rPr>
        <w:t xml:space="preserve"> </w:t>
      </w:r>
      <w:r>
        <w:t>přijímají</w:t>
      </w:r>
      <w:r>
        <w:rPr>
          <w:spacing w:val="-9"/>
        </w:rPr>
        <w:t xml:space="preserve"> </w:t>
      </w:r>
      <w:r>
        <w:t>všichni</w:t>
      </w:r>
      <w:r>
        <w:rPr>
          <w:spacing w:val="-10"/>
        </w:rPr>
        <w:t xml:space="preserve"> </w:t>
      </w:r>
      <w:r>
        <w:t>členové</w:t>
      </w:r>
      <w:r>
        <w:rPr>
          <w:spacing w:val="-9"/>
        </w:rPr>
        <w:t xml:space="preserve"> </w:t>
      </w:r>
      <w:r>
        <w:t>třídy</w:t>
      </w:r>
      <w:r>
        <w:rPr>
          <w:b/>
        </w:rPr>
        <w:t>.</w:t>
      </w:r>
      <w:r>
        <w:rPr>
          <w:b/>
          <w:spacing w:val="-7"/>
        </w:rPr>
        <w:t xml:space="preserve"> </w:t>
      </w:r>
      <w:r>
        <w:t>Šikanování</w:t>
      </w:r>
      <w:r>
        <w:rPr>
          <w:spacing w:val="-9"/>
        </w:rPr>
        <w:t xml:space="preserve"> </w:t>
      </w:r>
      <w:r>
        <w:t>se</w:t>
      </w:r>
      <w:r>
        <w:rPr>
          <w:spacing w:val="-9"/>
        </w:rPr>
        <w:t xml:space="preserve"> </w:t>
      </w:r>
      <w:r>
        <w:t>stává</w:t>
      </w:r>
      <w:r>
        <w:rPr>
          <w:spacing w:val="-8"/>
        </w:rPr>
        <w:t xml:space="preserve"> </w:t>
      </w:r>
      <w:r>
        <w:t>skupinovým</w:t>
      </w:r>
      <w:r>
        <w:rPr>
          <w:spacing w:val="-9"/>
        </w:rPr>
        <w:t xml:space="preserve"> </w:t>
      </w:r>
      <w:r>
        <w:t>programem.</w:t>
      </w:r>
      <w:r>
        <w:rPr>
          <w:spacing w:val="-9"/>
        </w:rPr>
        <w:t xml:space="preserve"> </w:t>
      </w:r>
      <w:r>
        <w:t>Obrazně řečeno</w:t>
      </w:r>
      <w:r>
        <w:rPr>
          <w:spacing w:val="-10"/>
        </w:rPr>
        <w:t xml:space="preserve"> </w:t>
      </w:r>
      <w:r>
        <w:t>nastává</w:t>
      </w:r>
      <w:r>
        <w:rPr>
          <w:spacing w:val="-10"/>
        </w:rPr>
        <w:t xml:space="preserve"> </w:t>
      </w:r>
      <w:r>
        <w:t>éra</w:t>
      </w:r>
      <w:r>
        <w:rPr>
          <w:spacing w:val="-9"/>
        </w:rPr>
        <w:t xml:space="preserve"> </w:t>
      </w:r>
      <w:r>
        <w:t>„vykořisťování“.</w:t>
      </w:r>
      <w:r>
        <w:rPr>
          <w:spacing w:val="-10"/>
        </w:rPr>
        <w:t xml:space="preserve"> </w:t>
      </w:r>
      <w:r>
        <w:t>Žáci</w:t>
      </w:r>
      <w:r>
        <w:rPr>
          <w:spacing w:val="-11"/>
        </w:rPr>
        <w:t xml:space="preserve"> </w:t>
      </w:r>
      <w:r>
        <w:t>jsou</w:t>
      </w:r>
      <w:r>
        <w:rPr>
          <w:spacing w:val="-9"/>
        </w:rPr>
        <w:t xml:space="preserve"> </w:t>
      </w:r>
      <w:r>
        <w:t>rozděleni</w:t>
      </w:r>
      <w:r>
        <w:rPr>
          <w:spacing w:val="-8"/>
        </w:rPr>
        <w:t xml:space="preserve"> </w:t>
      </w:r>
      <w:r>
        <w:t>na</w:t>
      </w:r>
      <w:r>
        <w:rPr>
          <w:spacing w:val="-10"/>
        </w:rPr>
        <w:t xml:space="preserve"> </w:t>
      </w:r>
      <w:r>
        <w:t>dvě</w:t>
      </w:r>
      <w:r>
        <w:rPr>
          <w:spacing w:val="-9"/>
        </w:rPr>
        <w:t xml:space="preserve"> </w:t>
      </w:r>
      <w:r>
        <w:t>sorty</w:t>
      </w:r>
      <w:r>
        <w:rPr>
          <w:spacing w:val="-8"/>
        </w:rPr>
        <w:t xml:space="preserve"> </w:t>
      </w:r>
      <w:r>
        <w:t>lidí,</w:t>
      </w:r>
      <w:r>
        <w:rPr>
          <w:spacing w:val="-10"/>
        </w:rPr>
        <w:t xml:space="preserve"> </w:t>
      </w:r>
      <w:r>
        <w:t>které</w:t>
      </w:r>
      <w:r>
        <w:rPr>
          <w:spacing w:val="-7"/>
        </w:rPr>
        <w:t xml:space="preserve"> </w:t>
      </w:r>
      <w:r>
        <w:t>pro</w:t>
      </w:r>
      <w:r>
        <w:rPr>
          <w:spacing w:val="-9"/>
        </w:rPr>
        <w:t xml:space="preserve"> </w:t>
      </w:r>
      <w:r>
        <w:t>přehlednost</w:t>
      </w:r>
      <w:r>
        <w:rPr>
          <w:spacing w:val="1"/>
        </w:rPr>
        <w:t xml:space="preserve"> </w:t>
      </w:r>
      <w:r>
        <w:t xml:space="preserve">můžeme označit jako „otrokáře“ a „otroky“. Jedni mají všechna práva, ti druzí nemají práva žádná.  Ve </w:t>
      </w:r>
      <w:proofErr w:type="gramStart"/>
      <w:r>
        <w:t>čtvrtém  a</w:t>
      </w:r>
      <w:proofErr w:type="gramEnd"/>
      <w:r>
        <w:t xml:space="preserve"> pátém stadiu hrozí reálné riziko prorůstání </w:t>
      </w:r>
      <w:proofErr w:type="spellStart"/>
      <w:r>
        <w:t>parastruktury</w:t>
      </w:r>
      <w:proofErr w:type="spellEnd"/>
      <w:r>
        <w:t xml:space="preserve"> šikany do oficiální školní struktury. Stává se to v případě, kdy iniciátor šikanování je sociometrickou hvězdou. Je žákem s výborným prospěchem, má kultivované chování a ochotně pomáhá pedagogovi plnit jeho</w:t>
      </w:r>
      <w:r>
        <w:rPr>
          <w:spacing w:val="-12"/>
        </w:rPr>
        <w:t xml:space="preserve"> </w:t>
      </w:r>
      <w:r>
        <w:t>úkoly.</w:t>
      </w:r>
    </w:p>
    <w:p w:rsidR="00D90A28" w:rsidRDefault="00D90A28">
      <w:pPr>
        <w:pStyle w:val="Zkladntext"/>
        <w:spacing w:before="1"/>
        <w:rPr>
          <w:sz w:val="32"/>
        </w:rPr>
      </w:pPr>
    </w:p>
    <w:p w:rsidR="00D90A28" w:rsidRDefault="00FC00F8">
      <w:pPr>
        <w:pStyle w:val="Zkladntext"/>
        <w:ind w:left="236"/>
      </w:pPr>
      <w:r>
        <w:rPr>
          <w:noProof/>
        </w:rPr>
        <mc:AlternateContent>
          <mc:Choice Requires="wps">
            <w:drawing>
              <wp:anchor distT="0" distB="0" distL="0" distR="0" simplePos="0" relativeHeight="487598080" behindDoc="1" locked="0" layoutInCell="1" allowOverlap="1">
                <wp:simplePos x="0" y="0"/>
                <wp:positionH relativeFrom="page">
                  <wp:posOffset>881380</wp:posOffset>
                </wp:positionH>
                <wp:positionV relativeFrom="paragraph">
                  <wp:posOffset>180340</wp:posOffset>
                </wp:positionV>
                <wp:extent cx="5798185" cy="8890"/>
                <wp:effectExtent l="0" t="0" r="0" b="0"/>
                <wp:wrapTopAndBottom/>
                <wp:docPr id="107"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889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C5FCAE" id="Rectangle 95" o:spid="_x0000_s1026" style="position:absolute;margin-left:69.4pt;margin-top:14.2pt;width:456.55pt;height:.7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" fillcolor="#4471c4" stroked="f">
                <w10:wrap type="topAndBottom" anchorx="page"/>
              </v:rect>
            </w:pict>
          </mc:Fallback>
        </mc:AlternateContent>
      </w:r>
      <w:r w:rsidR="00182277">
        <w:rPr>
          <w:color w:val="2E5395"/>
        </w:rPr>
        <w:t>ZVLÁŠTNOSTI U PSYCHICKÝCH ŠIKAN</w:t>
      </w:r>
    </w:p>
    <w:p w:rsidR="00D90A28" w:rsidRDefault="00182277">
      <w:pPr>
        <w:pStyle w:val="Zkladntext"/>
        <w:spacing w:before="74" w:line="276" w:lineRule="auto"/>
        <w:ind w:left="236" w:right="1116"/>
        <w:jc w:val="both"/>
      </w:pPr>
      <w:r>
        <w:t>U psychických šikan zůstává princip stadií nezměněn. Nicméně jejich podoba je jiná. V popředí je nepřímá a přímá verbální agrese čili psychické násilí. Často se zraňuje „jen“ slovem a izolací. Rozdíl je</w:t>
      </w:r>
      <w:r>
        <w:rPr>
          <w:spacing w:val="-16"/>
        </w:rPr>
        <w:t xml:space="preserve"> </w:t>
      </w:r>
      <w:r>
        <w:t>pouze</w:t>
      </w:r>
      <w:r>
        <w:rPr>
          <w:spacing w:val="-13"/>
        </w:rPr>
        <w:t xml:space="preserve"> </w:t>
      </w:r>
      <w:r>
        <w:t>v</w:t>
      </w:r>
      <w:r>
        <w:rPr>
          <w:spacing w:val="-15"/>
        </w:rPr>
        <w:t xml:space="preserve"> </w:t>
      </w:r>
      <w:r>
        <w:t>tom,</w:t>
      </w:r>
      <w:r>
        <w:rPr>
          <w:spacing w:val="-13"/>
        </w:rPr>
        <w:t xml:space="preserve"> </w:t>
      </w:r>
      <w:r>
        <w:t>že</w:t>
      </w:r>
      <w:r>
        <w:rPr>
          <w:spacing w:val="-16"/>
        </w:rPr>
        <w:t xml:space="preserve"> </w:t>
      </w:r>
      <w:r>
        <w:t>se</w:t>
      </w:r>
      <w:r>
        <w:rPr>
          <w:spacing w:val="-13"/>
        </w:rPr>
        <w:t xml:space="preserve"> </w:t>
      </w:r>
      <w:r>
        <w:t>nestupňuje</w:t>
      </w:r>
      <w:r>
        <w:rPr>
          <w:spacing w:val="-14"/>
        </w:rPr>
        <w:t xml:space="preserve"> </w:t>
      </w:r>
      <w:r>
        <w:t>násilí</w:t>
      </w:r>
      <w:r>
        <w:rPr>
          <w:spacing w:val="-13"/>
        </w:rPr>
        <w:t xml:space="preserve"> </w:t>
      </w:r>
      <w:r>
        <w:t>fyzické,</w:t>
      </w:r>
      <w:r>
        <w:rPr>
          <w:spacing w:val="-16"/>
        </w:rPr>
        <w:t xml:space="preserve"> </w:t>
      </w:r>
      <w:r>
        <w:t>ale</w:t>
      </w:r>
      <w:r>
        <w:rPr>
          <w:spacing w:val="-13"/>
        </w:rPr>
        <w:t xml:space="preserve"> </w:t>
      </w:r>
      <w:r>
        <w:t>psychické.</w:t>
      </w:r>
      <w:r>
        <w:rPr>
          <w:spacing w:val="-14"/>
        </w:rPr>
        <w:t xml:space="preserve"> </w:t>
      </w:r>
      <w:r>
        <w:t>Krutost</w:t>
      </w:r>
      <w:r>
        <w:rPr>
          <w:spacing w:val="-13"/>
        </w:rPr>
        <w:t xml:space="preserve"> </w:t>
      </w:r>
      <w:r>
        <w:t>psychického</w:t>
      </w:r>
      <w:r>
        <w:rPr>
          <w:spacing w:val="-14"/>
        </w:rPr>
        <w:t xml:space="preserve"> </w:t>
      </w:r>
      <w:r>
        <w:t>násilí</w:t>
      </w:r>
      <w:r>
        <w:rPr>
          <w:spacing w:val="-13"/>
        </w:rPr>
        <w:t xml:space="preserve"> </w:t>
      </w:r>
      <w:r>
        <w:t>si</w:t>
      </w:r>
      <w:r>
        <w:rPr>
          <w:spacing w:val="-16"/>
        </w:rPr>
        <w:t xml:space="preserve"> </w:t>
      </w:r>
      <w:r>
        <w:t>však</w:t>
      </w:r>
      <w:r>
        <w:rPr>
          <w:spacing w:val="-15"/>
        </w:rPr>
        <w:t xml:space="preserve"> </w:t>
      </w:r>
      <w:r>
        <w:t>v</w:t>
      </w:r>
      <w:r>
        <w:rPr>
          <w:spacing w:val="-11"/>
        </w:rPr>
        <w:t xml:space="preserve"> </w:t>
      </w:r>
      <w:r>
        <w:t>ničem nezadá s nejbrutálnější fyzickou</w:t>
      </w:r>
      <w:r>
        <w:rPr>
          <w:spacing w:val="-3"/>
        </w:rPr>
        <w:t xml:space="preserve"> </w:t>
      </w:r>
      <w:r>
        <w:t>agresí.</w:t>
      </w:r>
    </w:p>
    <w:bookmarkEnd w:id="50"/>
    <w:p w:rsidR="00D90A28" w:rsidRDefault="00D90A28">
      <w:pPr>
        <w:spacing w:line="276" w:lineRule="auto"/>
        <w:jc w:val="both"/>
        <w:sectPr w:rsidR="00D90A28">
          <w:pgSz w:w="11910" w:h="16840"/>
          <w:pgMar w:top="1580" w:right="300" w:bottom="1120" w:left="1180" w:header="657" w:footer="931" w:gutter="0"/>
          <w:cols w:space="708"/>
        </w:sectPr>
      </w:pPr>
    </w:p>
    <w:p w:rsidR="00D90A28" w:rsidRDefault="00D90A28">
      <w:pPr>
        <w:pStyle w:val="Zkladntext"/>
      </w:pPr>
    </w:p>
    <w:p w:rsidR="00D90A28" w:rsidRDefault="00D90A28">
      <w:pPr>
        <w:pStyle w:val="Zkladntext"/>
        <w:spacing w:before="6"/>
        <w:rPr>
          <w:sz w:val="25"/>
        </w:rPr>
      </w:pPr>
    </w:p>
    <w:p w:rsidR="00D90A28" w:rsidRDefault="00182277">
      <w:pPr>
        <w:pStyle w:val="Nadpis1"/>
        <w:tabs>
          <w:tab w:val="left" w:pos="9398"/>
        </w:tabs>
      </w:pPr>
      <w:bookmarkStart w:id="51" w:name="_bookmark5"/>
      <w:bookmarkStart w:id="52" w:name="_Hlk112319110"/>
      <w:bookmarkEnd w:id="51"/>
      <w:r>
        <w:rPr>
          <w:color w:val="FFFFFF"/>
          <w:shd w:val="clear" w:color="auto" w:fill="4471C4"/>
        </w:rPr>
        <w:t xml:space="preserve"> </w:t>
      </w:r>
      <w:r>
        <w:rPr>
          <w:color w:val="FFFFFF"/>
          <w:spacing w:val="-34"/>
          <w:shd w:val="clear" w:color="auto" w:fill="4471C4"/>
        </w:rPr>
        <w:t xml:space="preserve"> </w:t>
      </w:r>
      <w:r>
        <w:rPr>
          <w:color w:val="FFFFFF"/>
          <w:spacing w:val="7"/>
          <w:shd w:val="clear" w:color="auto" w:fill="4471C4"/>
        </w:rPr>
        <w:t xml:space="preserve">6.  </w:t>
      </w:r>
      <w:r>
        <w:rPr>
          <w:color w:val="FFFFFF"/>
          <w:spacing w:val="13"/>
          <w:shd w:val="clear" w:color="auto" w:fill="4471C4"/>
        </w:rPr>
        <w:t xml:space="preserve">CHARAKTERISTIKA </w:t>
      </w:r>
      <w:proofErr w:type="gramStart"/>
      <w:r>
        <w:rPr>
          <w:color w:val="FFFFFF"/>
          <w:spacing w:val="10"/>
          <w:shd w:val="clear" w:color="auto" w:fill="4471C4"/>
        </w:rPr>
        <w:t xml:space="preserve">OBĚTI  </w:t>
      </w:r>
      <w:r>
        <w:rPr>
          <w:color w:val="FFFFFF"/>
          <w:shd w:val="clear" w:color="auto" w:fill="4471C4"/>
        </w:rPr>
        <w:t>A</w:t>
      </w:r>
      <w:proofErr w:type="gramEnd"/>
      <w:r>
        <w:rPr>
          <w:color w:val="FFFFFF"/>
          <w:spacing w:val="-33"/>
          <w:shd w:val="clear" w:color="auto" w:fill="4471C4"/>
        </w:rPr>
        <w:t xml:space="preserve"> </w:t>
      </w:r>
      <w:r w:rsidR="00B45712">
        <w:rPr>
          <w:color w:val="FFFFFF"/>
          <w:spacing w:val="-33"/>
          <w:shd w:val="clear" w:color="auto" w:fill="4471C4"/>
        </w:rPr>
        <w:t xml:space="preserve"> </w:t>
      </w:r>
      <w:r>
        <w:rPr>
          <w:color w:val="FFFFFF"/>
          <w:spacing w:val="12"/>
          <w:shd w:val="clear" w:color="auto" w:fill="4471C4"/>
        </w:rPr>
        <w:t>AGRESORA</w:t>
      </w:r>
      <w:bookmarkEnd w:id="52"/>
      <w:r>
        <w:rPr>
          <w:color w:val="FFFFFF"/>
          <w:spacing w:val="12"/>
          <w:shd w:val="clear" w:color="auto" w:fill="4471C4"/>
        </w:rPr>
        <w:tab/>
      </w:r>
    </w:p>
    <w:p w:rsidR="00D90A28" w:rsidRDefault="00182277">
      <w:pPr>
        <w:spacing w:before="198"/>
        <w:ind w:right="1118"/>
        <w:jc w:val="right"/>
        <w:rPr>
          <w:i/>
          <w:sz w:val="20"/>
        </w:rPr>
      </w:pPr>
      <w:r>
        <w:rPr>
          <w:i/>
          <w:sz w:val="20"/>
        </w:rPr>
        <w:t>(Kolář, 2011)</w:t>
      </w:r>
    </w:p>
    <w:p w:rsidR="00D90A28" w:rsidRDefault="00D90A28">
      <w:pPr>
        <w:pStyle w:val="Zkladntext"/>
        <w:spacing w:before="3"/>
        <w:rPr>
          <w:i/>
        </w:rPr>
      </w:pPr>
    </w:p>
    <w:bookmarkStart w:id="53" w:name="_Hlk112319295"/>
    <w:p w:rsidR="00D90A28" w:rsidRDefault="00FC00F8">
      <w:pPr>
        <w:pStyle w:val="Zkladntext"/>
        <w:spacing w:before="1"/>
        <w:ind w:left="236"/>
      </w:pPr>
      <w:r>
        <w:rPr>
          <w:noProof/>
        </w:rPr>
        <mc:AlternateContent>
          <mc:Choice Requires="wps">
            <w:drawing>
              <wp:anchor distT="0" distB="0" distL="0" distR="0" simplePos="0" relativeHeight="487598592" behindDoc="1" locked="0" layoutInCell="1" allowOverlap="1">
                <wp:simplePos x="0" y="0"/>
                <wp:positionH relativeFrom="page">
                  <wp:posOffset>881380</wp:posOffset>
                </wp:positionH>
                <wp:positionV relativeFrom="paragraph">
                  <wp:posOffset>180975</wp:posOffset>
                </wp:positionV>
                <wp:extent cx="5798185" cy="8890"/>
                <wp:effectExtent l="0" t="0" r="0" b="0"/>
                <wp:wrapTopAndBottom/>
                <wp:docPr id="106"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889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74AEE5" id="Rectangle 94" o:spid="_x0000_s1026" style="position:absolute;margin-left:69.4pt;margin-top:14.25pt;width:456.55pt;height:.7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" fillcolor="#4471c4" stroked="f">
                <w10:wrap type="topAndBottom" anchorx="page"/>
              </v:rect>
            </w:pict>
          </mc:Fallback>
        </mc:AlternateContent>
      </w:r>
      <w:r w:rsidR="00182277">
        <w:rPr>
          <w:color w:val="2E5395"/>
        </w:rPr>
        <w:t>CHARAKTERISTIKA OBĚTI</w:t>
      </w:r>
    </w:p>
    <w:p w:rsidR="00D90A28" w:rsidRDefault="00182277">
      <w:pPr>
        <w:pStyle w:val="Zkladntext"/>
        <w:spacing w:before="74" w:line="276" w:lineRule="auto"/>
        <w:ind w:left="236" w:right="1117"/>
        <w:jc w:val="both"/>
      </w:pPr>
      <w:r>
        <w:t>Postihnout, jak vypadá typická oběť šikanování je obtížné, za příhodných okolností se může stát obětí kdokoliv, kdo se odlišuje (i v pozitivním smyslu). V podstatě jde o to, že oběť neumí dostatečně skrýt strach a využívat strachu jiných. Jsou tedy viditelně bojácní, špatně reagují v zátěži, psychicky jsou bezbranní,</w:t>
      </w:r>
      <w:r>
        <w:rPr>
          <w:spacing w:val="-8"/>
        </w:rPr>
        <w:t xml:space="preserve"> </w:t>
      </w:r>
      <w:r>
        <w:t>jakýkoliv</w:t>
      </w:r>
      <w:r>
        <w:rPr>
          <w:spacing w:val="-6"/>
        </w:rPr>
        <w:t xml:space="preserve"> </w:t>
      </w:r>
      <w:r>
        <w:t>náznak</w:t>
      </w:r>
      <w:r>
        <w:rPr>
          <w:spacing w:val="-4"/>
        </w:rPr>
        <w:t xml:space="preserve"> </w:t>
      </w:r>
      <w:r>
        <w:t>agrese</w:t>
      </w:r>
      <w:r>
        <w:rPr>
          <w:spacing w:val="-7"/>
        </w:rPr>
        <w:t xml:space="preserve"> </w:t>
      </w:r>
      <w:r>
        <w:t>nebo</w:t>
      </w:r>
      <w:r>
        <w:rPr>
          <w:spacing w:val="-5"/>
        </w:rPr>
        <w:t xml:space="preserve"> </w:t>
      </w:r>
      <w:r>
        <w:t>měření</w:t>
      </w:r>
      <w:r>
        <w:rPr>
          <w:spacing w:val="-7"/>
        </w:rPr>
        <w:t xml:space="preserve"> </w:t>
      </w:r>
      <w:r>
        <w:t>sil</w:t>
      </w:r>
      <w:r>
        <w:rPr>
          <w:spacing w:val="-8"/>
        </w:rPr>
        <w:t xml:space="preserve"> </w:t>
      </w:r>
      <w:r>
        <w:t>jej</w:t>
      </w:r>
      <w:r>
        <w:rPr>
          <w:spacing w:val="-7"/>
        </w:rPr>
        <w:t xml:space="preserve"> </w:t>
      </w:r>
      <w:r>
        <w:t>vystraší.</w:t>
      </w:r>
      <w:r>
        <w:rPr>
          <w:spacing w:val="-7"/>
        </w:rPr>
        <w:t xml:space="preserve"> </w:t>
      </w:r>
      <w:r>
        <w:t>Znevýhodněním</w:t>
      </w:r>
      <w:r>
        <w:rPr>
          <w:spacing w:val="-8"/>
        </w:rPr>
        <w:t xml:space="preserve"> </w:t>
      </w:r>
      <w:r>
        <w:t>je</w:t>
      </w:r>
      <w:r>
        <w:rPr>
          <w:spacing w:val="-6"/>
        </w:rPr>
        <w:t xml:space="preserve"> </w:t>
      </w:r>
      <w:r>
        <w:t>také</w:t>
      </w:r>
      <w:r>
        <w:rPr>
          <w:spacing w:val="-7"/>
        </w:rPr>
        <w:t xml:space="preserve"> </w:t>
      </w:r>
      <w:r>
        <w:t>handicap</w:t>
      </w:r>
      <w:r>
        <w:rPr>
          <w:spacing w:val="-8"/>
        </w:rPr>
        <w:t xml:space="preserve"> </w:t>
      </w:r>
      <w:r>
        <w:t>nebo psychická retardace. Oběť zvolena tzv. outsiderem třídy (izolovaný, bez kamarádů, nevzbuzuje sympatie).</w:t>
      </w:r>
    </w:p>
    <w:p w:rsidR="00D90A28" w:rsidRDefault="00D90A28">
      <w:pPr>
        <w:pStyle w:val="Zkladntext"/>
        <w:spacing w:before="3"/>
        <w:rPr>
          <w:sz w:val="17"/>
        </w:rPr>
      </w:pPr>
    </w:p>
    <w:p w:rsidR="00D90A28" w:rsidRDefault="00FC00F8">
      <w:pPr>
        <w:pStyle w:val="Zkladntext"/>
        <w:ind w:left="236"/>
      </w:pPr>
      <w:r>
        <w:rPr>
          <w:noProof/>
        </w:rPr>
        <mc:AlternateContent>
          <mc:Choice Requires="wps">
            <w:drawing>
              <wp:anchor distT="0" distB="0" distL="0" distR="0" simplePos="0" relativeHeight="487599104" behindDoc="1" locked="0" layoutInCell="1" allowOverlap="1">
                <wp:simplePos x="0" y="0"/>
                <wp:positionH relativeFrom="page">
                  <wp:posOffset>881380</wp:posOffset>
                </wp:positionH>
                <wp:positionV relativeFrom="paragraph">
                  <wp:posOffset>180340</wp:posOffset>
                </wp:positionV>
                <wp:extent cx="5798185" cy="8890"/>
                <wp:effectExtent l="0" t="0" r="0" b="0"/>
                <wp:wrapTopAndBottom/>
                <wp:docPr id="105"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889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EF11F1" id="Rectangle 93" o:spid="_x0000_s1026" style="position:absolute;margin-left:69.4pt;margin-top:14.2pt;width:456.55pt;height:.7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" fillcolor="#4471c4" stroked="f">
                <w10:wrap type="topAndBottom" anchorx="page"/>
              </v:rect>
            </w:pict>
          </mc:Fallback>
        </mc:AlternateContent>
      </w:r>
      <w:r w:rsidR="00182277">
        <w:rPr>
          <w:color w:val="2E5395"/>
        </w:rPr>
        <w:t>TYPOLOGIE OBĚTÍ</w:t>
      </w:r>
    </w:p>
    <w:p w:rsidR="00D90A28" w:rsidRDefault="00182277">
      <w:pPr>
        <w:pStyle w:val="Odstavecseseznamem"/>
        <w:numPr>
          <w:ilvl w:val="0"/>
          <w:numId w:val="2"/>
        </w:numPr>
        <w:tabs>
          <w:tab w:val="left" w:pos="956"/>
          <w:tab w:val="left" w:pos="957"/>
        </w:tabs>
        <w:spacing w:before="75"/>
        <w:ind w:hanging="361"/>
        <w:rPr>
          <w:sz w:val="20"/>
        </w:rPr>
      </w:pPr>
      <w:r>
        <w:rPr>
          <w:sz w:val="20"/>
        </w:rPr>
        <w:t>oběti „slabé“ – s tělesným nebo psychickým</w:t>
      </w:r>
      <w:r>
        <w:rPr>
          <w:spacing w:val="-4"/>
          <w:sz w:val="20"/>
        </w:rPr>
        <w:t xml:space="preserve"> </w:t>
      </w:r>
      <w:r>
        <w:rPr>
          <w:sz w:val="20"/>
        </w:rPr>
        <w:t>handicapem</w:t>
      </w:r>
    </w:p>
    <w:p w:rsidR="00D90A28" w:rsidRDefault="00182277">
      <w:pPr>
        <w:pStyle w:val="Odstavecseseznamem"/>
        <w:numPr>
          <w:ilvl w:val="0"/>
          <w:numId w:val="2"/>
        </w:numPr>
        <w:tabs>
          <w:tab w:val="left" w:pos="956"/>
          <w:tab w:val="left" w:pos="957"/>
        </w:tabs>
        <w:spacing w:before="33"/>
        <w:ind w:hanging="361"/>
        <w:rPr>
          <w:sz w:val="20"/>
        </w:rPr>
      </w:pPr>
      <w:r>
        <w:rPr>
          <w:sz w:val="20"/>
        </w:rPr>
        <w:t>oběti „silné“ a</w:t>
      </w:r>
      <w:r>
        <w:rPr>
          <w:spacing w:val="-2"/>
          <w:sz w:val="20"/>
        </w:rPr>
        <w:t xml:space="preserve"> </w:t>
      </w:r>
      <w:r>
        <w:rPr>
          <w:sz w:val="20"/>
        </w:rPr>
        <w:t>nahodilé</w:t>
      </w:r>
    </w:p>
    <w:p w:rsidR="00D90A28" w:rsidRDefault="00182277">
      <w:pPr>
        <w:pStyle w:val="Odstavecseseznamem"/>
        <w:numPr>
          <w:ilvl w:val="0"/>
          <w:numId w:val="2"/>
        </w:numPr>
        <w:tabs>
          <w:tab w:val="left" w:pos="956"/>
          <w:tab w:val="left" w:pos="957"/>
        </w:tabs>
        <w:spacing w:before="31"/>
        <w:ind w:hanging="361"/>
        <w:rPr>
          <w:sz w:val="20"/>
        </w:rPr>
      </w:pPr>
      <w:r>
        <w:rPr>
          <w:sz w:val="20"/>
        </w:rPr>
        <w:t>oběti „deviantní“ a</w:t>
      </w:r>
      <w:r>
        <w:rPr>
          <w:spacing w:val="-3"/>
          <w:sz w:val="20"/>
        </w:rPr>
        <w:t xml:space="preserve"> </w:t>
      </w:r>
      <w:r>
        <w:rPr>
          <w:sz w:val="20"/>
        </w:rPr>
        <w:t>nekonformní</w:t>
      </w:r>
    </w:p>
    <w:p w:rsidR="00D90A28" w:rsidRDefault="00182277">
      <w:pPr>
        <w:pStyle w:val="Odstavecseseznamem"/>
        <w:numPr>
          <w:ilvl w:val="0"/>
          <w:numId w:val="2"/>
        </w:numPr>
        <w:tabs>
          <w:tab w:val="left" w:pos="956"/>
          <w:tab w:val="left" w:pos="957"/>
        </w:tabs>
        <w:spacing w:before="34"/>
        <w:ind w:hanging="361"/>
        <w:rPr>
          <w:sz w:val="20"/>
        </w:rPr>
      </w:pPr>
      <w:r>
        <w:rPr>
          <w:sz w:val="20"/>
        </w:rPr>
        <w:t>izolované oběti, které nemají ani jednoho</w:t>
      </w:r>
      <w:r>
        <w:rPr>
          <w:spacing w:val="-8"/>
          <w:sz w:val="20"/>
        </w:rPr>
        <w:t xml:space="preserve"> </w:t>
      </w:r>
      <w:r>
        <w:rPr>
          <w:sz w:val="20"/>
        </w:rPr>
        <w:t>kamaráda</w:t>
      </w:r>
    </w:p>
    <w:p w:rsidR="00D90A28" w:rsidRDefault="00182277">
      <w:pPr>
        <w:pStyle w:val="Odstavecseseznamem"/>
        <w:numPr>
          <w:ilvl w:val="0"/>
          <w:numId w:val="2"/>
        </w:numPr>
        <w:tabs>
          <w:tab w:val="left" w:pos="956"/>
          <w:tab w:val="left" w:pos="957"/>
        </w:tabs>
        <w:spacing w:before="33"/>
        <w:ind w:hanging="361"/>
        <w:rPr>
          <w:sz w:val="20"/>
        </w:rPr>
      </w:pPr>
      <w:r>
        <w:rPr>
          <w:sz w:val="20"/>
        </w:rPr>
        <w:t>oběti, které mají alespoň jeden opětovaný pozitivní</w:t>
      </w:r>
      <w:r>
        <w:rPr>
          <w:spacing w:val="-7"/>
          <w:sz w:val="20"/>
        </w:rPr>
        <w:t xml:space="preserve"> </w:t>
      </w:r>
      <w:r>
        <w:rPr>
          <w:sz w:val="20"/>
        </w:rPr>
        <w:t>vztah</w:t>
      </w:r>
    </w:p>
    <w:p w:rsidR="00D90A28" w:rsidRDefault="00D90A28">
      <w:pPr>
        <w:pStyle w:val="Zkladntext"/>
        <w:rPr>
          <w:sz w:val="24"/>
        </w:rPr>
      </w:pPr>
    </w:p>
    <w:p w:rsidR="00D90A28" w:rsidRDefault="00D90A28">
      <w:pPr>
        <w:pStyle w:val="Zkladntext"/>
        <w:spacing w:before="1"/>
        <w:rPr>
          <w:sz w:val="19"/>
        </w:rPr>
      </w:pPr>
    </w:p>
    <w:p w:rsidR="00D90A28" w:rsidRDefault="00FC00F8">
      <w:pPr>
        <w:pStyle w:val="Zkladntext"/>
        <w:ind w:left="236"/>
      </w:pPr>
      <w:r>
        <w:rPr>
          <w:noProof/>
        </w:rPr>
        <mc:AlternateContent>
          <mc:Choice Requires="wps">
            <w:drawing>
              <wp:anchor distT="0" distB="0" distL="0" distR="0" simplePos="0" relativeHeight="487599616" behindDoc="1" locked="0" layoutInCell="1" allowOverlap="1">
                <wp:simplePos x="0" y="0"/>
                <wp:positionH relativeFrom="page">
                  <wp:posOffset>881380</wp:posOffset>
                </wp:positionH>
                <wp:positionV relativeFrom="paragraph">
                  <wp:posOffset>180340</wp:posOffset>
                </wp:positionV>
                <wp:extent cx="5798185" cy="8890"/>
                <wp:effectExtent l="0" t="0" r="0" b="0"/>
                <wp:wrapTopAndBottom/>
                <wp:docPr id="104"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889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835649" id="Rectangle 92" o:spid="_x0000_s1026" style="position:absolute;margin-left:69.4pt;margin-top:14.2pt;width:456.55pt;height:.7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" fillcolor="#4471c4" stroked="f">
                <w10:wrap type="topAndBottom" anchorx="page"/>
              </v:rect>
            </w:pict>
          </mc:Fallback>
        </mc:AlternateContent>
      </w:r>
      <w:r w:rsidR="00182277">
        <w:rPr>
          <w:color w:val="2E5395"/>
          <w:spacing w:val="5"/>
        </w:rPr>
        <w:t xml:space="preserve">PRO </w:t>
      </w:r>
      <w:r w:rsidR="00182277">
        <w:rPr>
          <w:color w:val="2E5395"/>
          <w:spacing w:val="8"/>
        </w:rPr>
        <w:t xml:space="preserve">RODINU OBĚTI </w:t>
      </w:r>
      <w:r w:rsidR="00182277">
        <w:rPr>
          <w:color w:val="2E5395"/>
          <w:spacing w:val="5"/>
        </w:rPr>
        <w:t>JE</w:t>
      </w:r>
      <w:r w:rsidR="00182277">
        <w:rPr>
          <w:color w:val="2E5395"/>
          <w:spacing w:val="56"/>
        </w:rPr>
        <w:t xml:space="preserve"> </w:t>
      </w:r>
      <w:r w:rsidR="00182277">
        <w:rPr>
          <w:color w:val="2E5395"/>
          <w:spacing w:val="8"/>
        </w:rPr>
        <w:t>TYPICKÉ</w:t>
      </w:r>
    </w:p>
    <w:p w:rsidR="00D90A28" w:rsidRDefault="00182277">
      <w:pPr>
        <w:pStyle w:val="Odstavecseseznamem"/>
        <w:numPr>
          <w:ilvl w:val="0"/>
          <w:numId w:val="2"/>
        </w:numPr>
        <w:tabs>
          <w:tab w:val="left" w:pos="956"/>
          <w:tab w:val="left" w:pos="957"/>
        </w:tabs>
        <w:spacing w:before="74"/>
        <w:ind w:hanging="361"/>
        <w:rPr>
          <w:sz w:val="20"/>
        </w:rPr>
      </w:pPr>
      <w:r>
        <w:rPr>
          <w:sz w:val="20"/>
        </w:rPr>
        <w:t>v rodině se často vyskytuje nějaký handicap (např. otec</w:t>
      </w:r>
      <w:r>
        <w:rPr>
          <w:spacing w:val="-6"/>
          <w:sz w:val="20"/>
        </w:rPr>
        <w:t xml:space="preserve"> </w:t>
      </w:r>
      <w:r>
        <w:rPr>
          <w:sz w:val="20"/>
        </w:rPr>
        <w:t>alkoholik)</w:t>
      </w:r>
    </w:p>
    <w:p w:rsidR="00D90A28" w:rsidRDefault="00182277">
      <w:pPr>
        <w:pStyle w:val="Odstavecseseznamem"/>
        <w:numPr>
          <w:ilvl w:val="0"/>
          <w:numId w:val="2"/>
        </w:numPr>
        <w:tabs>
          <w:tab w:val="left" w:pos="956"/>
          <w:tab w:val="left" w:pos="957"/>
        </w:tabs>
        <w:spacing w:before="34" w:line="271" w:lineRule="auto"/>
        <w:ind w:right="1161"/>
        <w:rPr>
          <w:sz w:val="20"/>
        </w:rPr>
      </w:pPr>
      <w:r>
        <w:rPr>
          <w:sz w:val="20"/>
        </w:rPr>
        <w:t>příliš</w:t>
      </w:r>
      <w:r>
        <w:rPr>
          <w:spacing w:val="-4"/>
          <w:sz w:val="20"/>
        </w:rPr>
        <w:t xml:space="preserve"> </w:t>
      </w:r>
      <w:r>
        <w:rPr>
          <w:sz w:val="20"/>
        </w:rPr>
        <w:t>ochraňující</w:t>
      </w:r>
      <w:r>
        <w:rPr>
          <w:spacing w:val="-5"/>
          <w:sz w:val="20"/>
        </w:rPr>
        <w:t xml:space="preserve"> </w:t>
      </w:r>
      <w:r>
        <w:rPr>
          <w:sz w:val="20"/>
        </w:rPr>
        <w:t>až</w:t>
      </w:r>
      <w:r>
        <w:rPr>
          <w:spacing w:val="-4"/>
          <w:sz w:val="20"/>
        </w:rPr>
        <w:t xml:space="preserve"> </w:t>
      </w:r>
      <w:r>
        <w:rPr>
          <w:sz w:val="20"/>
        </w:rPr>
        <w:t>úzkostná</w:t>
      </w:r>
      <w:r>
        <w:rPr>
          <w:spacing w:val="-6"/>
          <w:sz w:val="20"/>
        </w:rPr>
        <w:t xml:space="preserve"> </w:t>
      </w:r>
      <w:r>
        <w:rPr>
          <w:sz w:val="20"/>
        </w:rPr>
        <w:t>výchova,</w:t>
      </w:r>
      <w:r>
        <w:rPr>
          <w:spacing w:val="-6"/>
          <w:sz w:val="20"/>
        </w:rPr>
        <w:t xml:space="preserve"> </w:t>
      </w:r>
      <w:r>
        <w:rPr>
          <w:sz w:val="20"/>
        </w:rPr>
        <w:t>která</w:t>
      </w:r>
      <w:r>
        <w:rPr>
          <w:spacing w:val="-3"/>
          <w:sz w:val="20"/>
        </w:rPr>
        <w:t xml:space="preserve"> </w:t>
      </w:r>
      <w:r>
        <w:rPr>
          <w:sz w:val="20"/>
        </w:rPr>
        <w:t>nevede</w:t>
      </w:r>
      <w:r>
        <w:rPr>
          <w:spacing w:val="-5"/>
          <w:sz w:val="20"/>
        </w:rPr>
        <w:t xml:space="preserve"> </w:t>
      </w:r>
      <w:r>
        <w:rPr>
          <w:sz w:val="20"/>
        </w:rPr>
        <w:t>dítě</w:t>
      </w:r>
      <w:r>
        <w:rPr>
          <w:spacing w:val="-5"/>
          <w:sz w:val="20"/>
        </w:rPr>
        <w:t xml:space="preserve"> </w:t>
      </w:r>
      <w:r>
        <w:rPr>
          <w:sz w:val="20"/>
        </w:rPr>
        <w:t>k</w:t>
      </w:r>
      <w:r>
        <w:rPr>
          <w:spacing w:val="-3"/>
          <w:sz w:val="20"/>
        </w:rPr>
        <w:t xml:space="preserve"> </w:t>
      </w:r>
      <w:r>
        <w:rPr>
          <w:sz w:val="20"/>
        </w:rPr>
        <w:t>samostatnosti,</w:t>
      </w:r>
      <w:r>
        <w:rPr>
          <w:spacing w:val="-5"/>
          <w:sz w:val="20"/>
        </w:rPr>
        <w:t xml:space="preserve"> </w:t>
      </w:r>
      <w:r>
        <w:rPr>
          <w:sz w:val="20"/>
        </w:rPr>
        <w:t>nenaučí</w:t>
      </w:r>
      <w:r>
        <w:rPr>
          <w:spacing w:val="-5"/>
          <w:sz w:val="20"/>
        </w:rPr>
        <w:t xml:space="preserve"> </w:t>
      </w:r>
      <w:r>
        <w:rPr>
          <w:sz w:val="20"/>
        </w:rPr>
        <w:t>jej</w:t>
      </w:r>
      <w:r>
        <w:rPr>
          <w:spacing w:val="-4"/>
          <w:sz w:val="20"/>
        </w:rPr>
        <w:t xml:space="preserve"> </w:t>
      </w:r>
      <w:r>
        <w:rPr>
          <w:sz w:val="20"/>
        </w:rPr>
        <w:t>prosadit se v</w:t>
      </w:r>
      <w:r>
        <w:rPr>
          <w:spacing w:val="-2"/>
          <w:sz w:val="20"/>
        </w:rPr>
        <w:t xml:space="preserve"> </w:t>
      </w:r>
      <w:r>
        <w:rPr>
          <w:sz w:val="20"/>
        </w:rPr>
        <w:t>kolektivu</w:t>
      </w:r>
    </w:p>
    <w:p w:rsidR="00D90A28" w:rsidRDefault="00182277">
      <w:pPr>
        <w:pStyle w:val="Odstavecseseznamem"/>
        <w:numPr>
          <w:ilvl w:val="0"/>
          <w:numId w:val="2"/>
        </w:numPr>
        <w:tabs>
          <w:tab w:val="left" w:pos="956"/>
          <w:tab w:val="left" w:pos="957"/>
        </w:tabs>
        <w:spacing w:before="5"/>
        <w:ind w:hanging="361"/>
        <w:rPr>
          <w:sz w:val="20"/>
        </w:rPr>
      </w:pPr>
      <w:r>
        <w:rPr>
          <w:sz w:val="20"/>
        </w:rPr>
        <w:t>charakteristický je i blízký vztah k matce (někdy bývá až</w:t>
      </w:r>
      <w:r>
        <w:rPr>
          <w:spacing w:val="-8"/>
          <w:sz w:val="20"/>
        </w:rPr>
        <w:t xml:space="preserve"> </w:t>
      </w:r>
      <w:r>
        <w:rPr>
          <w:sz w:val="20"/>
        </w:rPr>
        <w:t>patologický)</w:t>
      </w:r>
    </w:p>
    <w:p w:rsidR="00D90A28" w:rsidRDefault="00D90A28">
      <w:pPr>
        <w:pStyle w:val="Zkladntext"/>
        <w:rPr>
          <w:sz w:val="24"/>
        </w:rPr>
      </w:pPr>
    </w:p>
    <w:p w:rsidR="00D90A28" w:rsidRDefault="00D90A28">
      <w:pPr>
        <w:pStyle w:val="Zkladntext"/>
        <w:rPr>
          <w:sz w:val="24"/>
        </w:rPr>
      </w:pPr>
    </w:p>
    <w:p w:rsidR="00D90A28" w:rsidRDefault="00FC00F8">
      <w:pPr>
        <w:pStyle w:val="Zkladntext"/>
        <w:spacing w:before="144"/>
        <w:ind w:left="236"/>
      </w:pPr>
      <w:r>
        <w:rPr>
          <w:noProof/>
        </w:rPr>
        <mc:AlternateContent>
          <mc:Choice Requires="wps">
            <w:drawing>
              <wp:anchor distT="0" distB="0" distL="0" distR="0" simplePos="0" relativeHeight="487600128" behindDoc="1" locked="0" layoutInCell="1" allowOverlap="1">
                <wp:simplePos x="0" y="0"/>
                <wp:positionH relativeFrom="page">
                  <wp:posOffset>881380</wp:posOffset>
                </wp:positionH>
                <wp:positionV relativeFrom="paragraph">
                  <wp:posOffset>271780</wp:posOffset>
                </wp:positionV>
                <wp:extent cx="5798185" cy="8890"/>
                <wp:effectExtent l="0" t="0" r="0" b="0"/>
                <wp:wrapTopAndBottom/>
                <wp:docPr id="103"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889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FBA2A9" id="Rectangle 91" o:spid="_x0000_s1026" style="position:absolute;margin-left:69.4pt;margin-top:21.4pt;width:456.55pt;height:.7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" fillcolor="#4471c4" stroked="f">
                <w10:wrap type="topAndBottom" anchorx="page"/>
              </v:rect>
            </w:pict>
          </mc:Fallback>
        </mc:AlternateContent>
      </w:r>
      <w:r w:rsidR="00182277">
        <w:rPr>
          <w:color w:val="2E5395"/>
        </w:rPr>
        <w:t>CHARAKTERISTIKA AGRESORA</w:t>
      </w:r>
    </w:p>
    <w:p w:rsidR="00D90A28" w:rsidRDefault="00182277">
      <w:pPr>
        <w:pStyle w:val="Zkladntext"/>
        <w:spacing w:before="74" w:line="276" w:lineRule="auto"/>
        <w:ind w:left="236" w:right="1116"/>
        <w:jc w:val="both"/>
      </w:pPr>
      <w:r>
        <w:t>Agresorům často chybí vědomé pocity viny, trest vnímají jako křivdu, chybí náhled na nemorálnost svého</w:t>
      </w:r>
      <w:r>
        <w:rPr>
          <w:spacing w:val="-10"/>
        </w:rPr>
        <w:t xml:space="preserve"> </w:t>
      </w:r>
      <w:r>
        <w:t>jednání.</w:t>
      </w:r>
      <w:r>
        <w:rPr>
          <w:spacing w:val="-8"/>
        </w:rPr>
        <w:t xml:space="preserve"> </w:t>
      </w:r>
      <w:r>
        <w:t>Agresoři</w:t>
      </w:r>
      <w:r>
        <w:rPr>
          <w:spacing w:val="-9"/>
        </w:rPr>
        <w:t xml:space="preserve"> </w:t>
      </w:r>
      <w:r>
        <w:t>také</w:t>
      </w:r>
      <w:r>
        <w:rPr>
          <w:spacing w:val="-9"/>
        </w:rPr>
        <w:t xml:space="preserve"> </w:t>
      </w:r>
      <w:r>
        <w:t>často</w:t>
      </w:r>
      <w:r>
        <w:rPr>
          <w:spacing w:val="-10"/>
        </w:rPr>
        <w:t xml:space="preserve"> </w:t>
      </w:r>
      <w:r>
        <w:t>na</w:t>
      </w:r>
      <w:r>
        <w:rPr>
          <w:spacing w:val="-8"/>
        </w:rPr>
        <w:t xml:space="preserve"> </w:t>
      </w:r>
      <w:r>
        <w:t>ochranu</w:t>
      </w:r>
      <w:r>
        <w:rPr>
          <w:spacing w:val="-9"/>
        </w:rPr>
        <w:t xml:space="preserve"> </w:t>
      </w:r>
      <w:r>
        <w:t>svého</w:t>
      </w:r>
      <w:r>
        <w:rPr>
          <w:spacing w:val="-9"/>
        </w:rPr>
        <w:t xml:space="preserve"> </w:t>
      </w:r>
      <w:r>
        <w:t>sebepojetí</w:t>
      </w:r>
      <w:r>
        <w:rPr>
          <w:spacing w:val="-10"/>
        </w:rPr>
        <w:t xml:space="preserve"> </w:t>
      </w:r>
      <w:r>
        <w:t>popírají,</w:t>
      </w:r>
      <w:r>
        <w:rPr>
          <w:spacing w:val="-9"/>
        </w:rPr>
        <w:t xml:space="preserve"> </w:t>
      </w:r>
      <w:r>
        <w:t>vytěsňují</w:t>
      </w:r>
      <w:r>
        <w:rPr>
          <w:spacing w:val="-8"/>
        </w:rPr>
        <w:t xml:space="preserve"> </w:t>
      </w:r>
      <w:r>
        <w:t>realitu.</w:t>
      </w:r>
      <w:r>
        <w:rPr>
          <w:spacing w:val="-9"/>
        </w:rPr>
        <w:t xml:space="preserve"> </w:t>
      </w:r>
      <w:r>
        <w:t>Z</w:t>
      </w:r>
      <w:r>
        <w:rPr>
          <w:spacing w:val="-9"/>
        </w:rPr>
        <w:t xml:space="preserve"> </w:t>
      </w:r>
      <w:r>
        <w:t>obranných mechanismů převažuje racionalizace a projekce (vinu svalují na oběť, či obviňují oběť z toho, že je šikanovala ona). Za základní zdroj morální slepoty je považována sobecká a sebestředná orientace agresora, uzavřenost, vztahy prospěchářské, manipulující. Může být přítomna porucha typu ADHD, násilí a nepřátelské chování v primární</w:t>
      </w:r>
      <w:r>
        <w:rPr>
          <w:spacing w:val="-6"/>
        </w:rPr>
        <w:t xml:space="preserve"> </w:t>
      </w:r>
      <w:r>
        <w:t>rodině.</w:t>
      </w:r>
    </w:p>
    <w:p w:rsidR="00D90A28" w:rsidRDefault="00D90A28">
      <w:pPr>
        <w:pStyle w:val="Zkladntext"/>
        <w:rPr>
          <w:sz w:val="22"/>
        </w:rPr>
      </w:pPr>
    </w:p>
    <w:p w:rsidR="00D90A28" w:rsidRDefault="00D90A28">
      <w:pPr>
        <w:pStyle w:val="Zkladntext"/>
        <w:rPr>
          <w:sz w:val="22"/>
        </w:rPr>
      </w:pPr>
    </w:p>
    <w:p w:rsidR="00D90A28" w:rsidRDefault="00182277">
      <w:pPr>
        <w:pStyle w:val="Zkladntext"/>
        <w:spacing w:before="158" w:after="54"/>
        <w:ind w:left="236"/>
      </w:pPr>
      <w:r>
        <w:rPr>
          <w:color w:val="2E5395"/>
        </w:rPr>
        <w:t>TYP „DRSŇÁK“</w:t>
      </w:r>
    </w:p>
    <w:tbl>
      <w:tblPr>
        <w:tblStyle w:val="TableNormal"/>
        <w:tblW w:w="0" w:type="auto"/>
        <w:tblInd w:w="215" w:type="dxa"/>
        <w:tblLayout w:type="fixed"/>
        <w:tblLook w:val="01E0" w:firstRow="1" w:lastRow="1" w:firstColumn="1" w:lastColumn="1" w:noHBand="0" w:noVBand="0"/>
      </w:tblPr>
      <w:tblGrid>
        <w:gridCol w:w="106"/>
        <w:gridCol w:w="2609"/>
        <w:gridCol w:w="6314"/>
        <w:gridCol w:w="103"/>
      </w:tblGrid>
      <w:tr w:rsidR="00D90A28">
        <w:trPr>
          <w:trHeight w:val="754"/>
        </w:trPr>
        <w:tc>
          <w:tcPr>
            <w:tcW w:w="106" w:type="dxa"/>
            <w:tcBorders>
              <w:top w:val="single" w:sz="6" w:space="0" w:color="4471C4"/>
            </w:tcBorders>
          </w:tcPr>
          <w:p w:rsidR="00D90A28" w:rsidRDefault="00D90A28">
            <w:pPr>
              <w:pStyle w:val="TableParagraph"/>
              <w:rPr>
                <w:rFonts w:ascii="Times New Roman"/>
                <w:sz w:val="18"/>
              </w:rPr>
            </w:pPr>
          </w:p>
        </w:tc>
        <w:tc>
          <w:tcPr>
            <w:tcW w:w="2609" w:type="dxa"/>
            <w:tcBorders>
              <w:top w:val="single" w:sz="6" w:space="0" w:color="4471C4"/>
            </w:tcBorders>
          </w:tcPr>
          <w:p w:rsidR="00D90A28" w:rsidRDefault="00D90A28">
            <w:pPr>
              <w:pStyle w:val="TableParagraph"/>
              <w:spacing w:before="11"/>
              <w:rPr>
                <w:sz w:val="19"/>
              </w:rPr>
            </w:pPr>
          </w:p>
          <w:p w:rsidR="00D90A28" w:rsidRDefault="00182277">
            <w:pPr>
              <w:pStyle w:val="TableParagraph"/>
              <w:ind w:left="107"/>
              <w:rPr>
                <w:sz w:val="20"/>
              </w:rPr>
            </w:pPr>
            <w:r>
              <w:rPr>
                <w:color w:val="4471C4"/>
                <w:sz w:val="20"/>
              </w:rPr>
              <w:t>Charakteristika</w:t>
            </w:r>
          </w:p>
        </w:tc>
        <w:tc>
          <w:tcPr>
            <w:tcW w:w="6314" w:type="dxa"/>
            <w:tcBorders>
              <w:top w:val="single" w:sz="6" w:space="0" w:color="4471C4"/>
            </w:tcBorders>
          </w:tcPr>
          <w:p w:rsidR="00D90A28" w:rsidRDefault="00182277">
            <w:pPr>
              <w:pStyle w:val="TableParagraph"/>
              <w:spacing w:before="1"/>
              <w:ind w:left="191"/>
              <w:rPr>
                <w:sz w:val="20"/>
              </w:rPr>
            </w:pPr>
            <w:r>
              <w:rPr>
                <w:sz w:val="20"/>
              </w:rPr>
              <w:t>Hrubý, primitivní, impulzivní, se silným energetickým přetlakem, kázeňskými problémy, narušeným vztahem k autoritě, někdy</w:t>
            </w:r>
          </w:p>
          <w:p w:rsidR="00D90A28" w:rsidRDefault="00182277">
            <w:pPr>
              <w:pStyle w:val="TableParagraph"/>
              <w:tabs>
                <w:tab w:val="left" w:pos="191"/>
                <w:tab w:val="left" w:pos="6312"/>
              </w:tabs>
              <w:spacing w:line="229" w:lineRule="exact"/>
              <w:ind w:left="-2610"/>
              <w:rPr>
                <w:sz w:val="20"/>
              </w:rPr>
            </w:pPr>
            <w:r>
              <w:rPr>
                <w:rFonts w:ascii="Times New Roman" w:hAnsi="Times New Roman"/>
                <w:w w:val="99"/>
                <w:sz w:val="20"/>
                <w:u w:val="single" w:color="ADAAAA"/>
              </w:rPr>
              <w:t xml:space="preserve"> </w:t>
            </w:r>
            <w:r>
              <w:rPr>
                <w:rFonts w:ascii="Times New Roman" w:hAnsi="Times New Roman"/>
                <w:sz w:val="20"/>
                <w:u w:val="single" w:color="ADAAAA"/>
              </w:rPr>
              <w:tab/>
            </w:r>
            <w:r>
              <w:rPr>
                <w:sz w:val="20"/>
                <w:u w:val="single" w:color="ADAAAA"/>
              </w:rPr>
              <w:t>zapojený do gangů páchajících trestnou</w:t>
            </w:r>
            <w:r>
              <w:rPr>
                <w:spacing w:val="-28"/>
                <w:sz w:val="20"/>
                <w:u w:val="single" w:color="ADAAAA"/>
              </w:rPr>
              <w:t xml:space="preserve"> </w:t>
            </w:r>
            <w:r>
              <w:rPr>
                <w:sz w:val="20"/>
                <w:u w:val="single" w:color="ADAAAA"/>
              </w:rPr>
              <w:t>činnost.</w:t>
            </w:r>
            <w:r>
              <w:rPr>
                <w:sz w:val="20"/>
                <w:u w:val="single" w:color="ADAAAA"/>
              </w:rPr>
              <w:tab/>
            </w:r>
          </w:p>
        </w:tc>
        <w:tc>
          <w:tcPr>
            <w:tcW w:w="103" w:type="dxa"/>
            <w:tcBorders>
              <w:top w:val="single" w:sz="6" w:space="0" w:color="4471C4"/>
            </w:tcBorders>
          </w:tcPr>
          <w:p w:rsidR="00D90A28" w:rsidRDefault="00D90A28">
            <w:pPr>
              <w:pStyle w:val="TableParagraph"/>
              <w:rPr>
                <w:rFonts w:ascii="Times New Roman"/>
                <w:sz w:val="18"/>
              </w:rPr>
            </w:pPr>
          </w:p>
        </w:tc>
      </w:tr>
      <w:tr w:rsidR="00D90A28">
        <w:trPr>
          <w:trHeight w:val="628"/>
        </w:trPr>
        <w:tc>
          <w:tcPr>
            <w:tcW w:w="106" w:type="dxa"/>
          </w:tcPr>
          <w:p w:rsidR="00D90A28" w:rsidRDefault="00D90A28">
            <w:pPr>
              <w:pStyle w:val="TableParagraph"/>
              <w:rPr>
                <w:rFonts w:ascii="Times New Roman"/>
                <w:sz w:val="18"/>
              </w:rPr>
            </w:pPr>
          </w:p>
        </w:tc>
        <w:tc>
          <w:tcPr>
            <w:tcW w:w="2609" w:type="dxa"/>
            <w:tcBorders>
              <w:bottom w:val="single" w:sz="4" w:space="0" w:color="ADAAAA"/>
            </w:tcBorders>
          </w:tcPr>
          <w:p w:rsidR="00D90A28" w:rsidRDefault="00182277">
            <w:pPr>
              <w:pStyle w:val="TableParagraph"/>
              <w:spacing w:before="172"/>
              <w:ind w:left="107"/>
              <w:rPr>
                <w:sz w:val="20"/>
              </w:rPr>
            </w:pPr>
            <w:r>
              <w:rPr>
                <w:color w:val="4471C4"/>
                <w:sz w:val="20"/>
              </w:rPr>
              <w:t>Vnější forma šikanování</w:t>
            </w:r>
          </w:p>
        </w:tc>
        <w:tc>
          <w:tcPr>
            <w:tcW w:w="6314" w:type="dxa"/>
            <w:tcBorders>
              <w:bottom w:val="single" w:sz="4" w:space="0" w:color="ADAAAA"/>
            </w:tcBorders>
          </w:tcPr>
          <w:p w:rsidR="00D90A28" w:rsidRDefault="00182277">
            <w:pPr>
              <w:pStyle w:val="TableParagraph"/>
              <w:spacing w:before="56"/>
              <w:ind w:left="191"/>
              <w:rPr>
                <w:sz w:val="20"/>
              </w:rPr>
            </w:pPr>
            <w:r>
              <w:rPr>
                <w:sz w:val="20"/>
              </w:rPr>
              <w:t>Šikanuje masivně, tvrdě a nelítostně, vyžaduje absolutní poslušnost, používá šikanování cíleně k zastrašování ostatních.</w:t>
            </w:r>
          </w:p>
        </w:tc>
        <w:tc>
          <w:tcPr>
            <w:tcW w:w="103" w:type="dxa"/>
          </w:tcPr>
          <w:p w:rsidR="00D90A28" w:rsidRDefault="00D90A28">
            <w:pPr>
              <w:pStyle w:val="TableParagraph"/>
              <w:rPr>
                <w:rFonts w:ascii="Times New Roman"/>
                <w:sz w:val="18"/>
              </w:rPr>
            </w:pPr>
          </w:p>
        </w:tc>
      </w:tr>
      <w:tr w:rsidR="00D90A28">
        <w:trPr>
          <w:trHeight w:val="567"/>
        </w:trPr>
        <w:tc>
          <w:tcPr>
            <w:tcW w:w="106" w:type="dxa"/>
          </w:tcPr>
          <w:p w:rsidR="00D90A28" w:rsidRDefault="00D90A28">
            <w:pPr>
              <w:pStyle w:val="TableParagraph"/>
              <w:rPr>
                <w:rFonts w:ascii="Times New Roman"/>
                <w:sz w:val="18"/>
              </w:rPr>
            </w:pPr>
          </w:p>
        </w:tc>
        <w:tc>
          <w:tcPr>
            <w:tcW w:w="2609" w:type="dxa"/>
            <w:tcBorders>
              <w:top w:val="single" w:sz="4" w:space="0" w:color="ADAAAA"/>
            </w:tcBorders>
          </w:tcPr>
          <w:p w:rsidR="00D90A28" w:rsidRDefault="00D90A28">
            <w:pPr>
              <w:pStyle w:val="TableParagraph"/>
              <w:spacing w:before="4"/>
              <w:rPr>
                <w:sz w:val="19"/>
              </w:rPr>
            </w:pPr>
          </w:p>
          <w:p w:rsidR="00D90A28" w:rsidRDefault="00182277">
            <w:pPr>
              <w:pStyle w:val="TableParagraph"/>
              <w:ind w:left="107"/>
              <w:rPr>
                <w:sz w:val="20"/>
              </w:rPr>
            </w:pPr>
            <w:r>
              <w:rPr>
                <w:color w:val="4471C4"/>
                <w:sz w:val="20"/>
              </w:rPr>
              <w:t>Specifika rodinné výchovy</w:t>
            </w:r>
          </w:p>
        </w:tc>
        <w:tc>
          <w:tcPr>
            <w:tcW w:w="6314" w:type="dxa"/>
            <w:tcBorders>
              <w:top w:val="single" w:sz="4" w:space="0" w:color="ADAAAA"/>
            </w:tcBorders>
          </w:tcPr>
          <w:p w:rsidR="00D90A28" w:rsidRDefault="00182277">
            <w:pPr>
              <w:pStyle w:val="TableParagraph"/>
              <w:spacing w:before="107" w:line="230" w:lineRule="atLeast"/>
              <w:ind w:left="191" w:right="111"/>
              <w:rPr>
                <w:sz w:val="20"/>
              </w:rPr>
            </w:pPr>
            <w:r>
              <w:rPr>
                <w:sz w:val="20"/>
              </w:rPr>
              <w:t>Častý výskyt agrese a brutality rodičů; jako by agresoři násilí vraceli nebo ho napodobovali.</w:t>
            </w:r>
          </w:p>
        </w:tc>
        <w:tc>
          <w:tcPr>
            <w:tcW w:w="103" w:type="dxa"/>
          </w:tcPr>
          <w:p w:rsidR="00D90A28" w:rsidRDefault="00D90A28">
            <w:pPr>
              <w:pStyle w:val="TableParagraph"/>
              <w:rPr>
                <w:rFonts w:ascii="Times New Roman"/>
                <w:sz w:val="18"/>
              </w:rPr>
            </w:pPr>
          </w:p>
        </w:tc>
      </w:tr>
      <w:bookmarkEnd w:id="53"/>
    </w:tbl>
    <w:p w:rsidR="00D90A28" w:rsidRDefault="00D90A28">
      <w:pPr>
        <w:rPr>
          <w:rFonts w:ascii="Times New Roman"/>
          <w:sz w:val="18"/>
        </w:rPr>
        <w:sectPr w:rsidR="00D90A28">
          <w:pgSz w:w="11910" w:h="16840"/>
          <w:pgMar w:top="1580" w:right="300" w:bottom="1120" w:left="1180" w:header="657" w:footer="931" w:gutter="0"/>
          <w:cols w:space="708"/>
        </w:sectPr>
      </w:pPr>
    </w:p>
    <w:p w:rsidR="00D90A28" w:rsidRDefault="00D90A28">
      <w:pPr>
        <w:pStyle w:val="Zkladntext"/>
      </w:pPr>
    </w:p>
    <w:p w:rsidR="00D90A28" w:rsidRDefault="00D90A28">
      <w:pPr>
        <w:pStyle w:val="Zkladntext"/>
        <w:spacing w:before="4"/>
      </w:pPr>
    </w:p>
    <w:p w:rsidR="00D90A28" w:rsidRDefault="00182277">
      <w:pPr>
        <w:pStyle w:val="Zkladntext"/>
        <w:spacing w:before="93" w:after="53"/>
        <w:ind w:left="236"/>
      </w:pPr>
      <w:bookmarkStart w:id="54" w:name="_Hlk112319358"/>
      <w:r>
        <w:rPr>
          <w:color w:val="2E5395"/>
        </w:rPr>
        <w:t>TYP „SLUŠŇÁK“</w:t>
      </w:r>
    </w:p>
    <w:tbl>
      <w:tblPr>
        <w:tblStyle w:val="TableNormal"/>
        <w:tblW w:w="0" w:type="auto"/>
        <w:tblInd w:w="202" w:type="dxa"/>
        <w:tblLayout w:type="fixed"/>
        <w:tblLook w:val="01E0" w:firstRow="1" w:lastRow="1" w:firstColumn="1" w:lastColumn="1" w:noHBand="0" w:noVBand="0"/>
      </w:tblPr>
      <w:tblGrid>
        <w:gridCol w:w="118"/>
        <w:gridCol w:w="2608"/>
        <w:gridCol w:w="6313"/>
        <w:gridCol w:w="102"/>
      </w:tblGrid>
      <w:tr w:rsidR="00D90A28">
        <w:trPr>
          <w:trHeight w:val="681"/>
        </w:trPr>
        <w:tc>
          <w:tcPr>
            <w:tcW w:w="118" w:type="dxa"/>
            <w:tcBorders>
              <w:top w:val="single" w:sz="6" w:space="0" w:color="4471C4"/>
            </w:tcBorders>
          </w:tcPr>
          <w:p w:rsidR="00D90A28" w:rsidRDefault="00D90A28">
            <w:pPr>
              <w:pStyle w:val="TableParagraph"/>
              <w:rPr>
                <w:rFonts w:ascii="Times New Roman"/>
                <w:sz w:val="18"/>
              </w:rPr>
            </w:pPr>
          </w:p>
        </w:tc>
        <w:tc>
          <w:tcPr>
            <w:tcW w:w="2608" w:type="dxa"/>
            <w:tcBorders>
              <w:top w:val="single" w:sz="6" w:space="0" w:color="4471C4"/>
              <w:bottom w:val="single" w:sz="4" w:space="0" w:color="ADAAAA"/>
            </w:tcBorders>
          </w:tcPr>
          <w:p w:rsidR="00D90A28" w:rsidRDefault="00D90A28">
            <w:pPr>
              <w:pStyle w:val="TableParagraph"/>
              <w:spacing w:before="6"/>
              <w:rPr>
                <w:sz w:val="19"/>
              </w:rPr>
            </w:pPr>
          </w:p>
          <w:p w:rsidR="00D90A28" w:rsidRDefault="00182277">
            <w:pPr>
              <w:pStyle w:val="TableParagraph"/>
              <w:ind w:left="108"/>
              <w:rPr>
                <w:sz w:val="20"/>
              </w:rPr>
            </w:pPr>
            <w:r>
              <w:rPr>
                <w:color w:val="4471C4"/>
                <w:sz w:val="20"/>
              </w:rPr>
              <w:t>Charakteristika</w:t>
            </w:r>
          </w:p>
        </w:tc>
        <w:tc>
          <w:tcPr>
            <w:tcW w:w="6313" w:type="dxa"/>
            <w:tcBorders>
              <w:top w:val="single" w:sz="6" w:space="0" w:color="4471C4"/>
              <w:bottom w:val="single" w:sz="4" w:space="0" w:color="ADAAAA"/>
            </w:tcBorders>
          </w:tcPr>
          <w:p w:rsidR="00D90A28" w:rsidRDefault="00182277">
            <w:pPr>
              <w:pStyle w:val="TableParagraph"/>
              <w:spacing w:before="109"/>
              <w:ind w:left="193"/>
              <w:rPr>
                <w:sz w:val="20"/>
              </w:rPr>
            </w:pPr>
            <w:r>
              <w:rPr>
                <w:sz w:val="20"/>
              </w:rPr>
              <w:t>Velmi slušný, kultivovaný, narcisticky šlechtěný, sevřený, zvýšeně úzkostný, někdy i se sadistickými tendencemi v sexuálním smyslu.</w:t>
            </w:r>
          </w:p>
        </w:tc>
        <w:tc>
          <w:tcPr>
            <w:tcW w:w="102" w:type="dxa"/>
            <w:tcBorders>
              <w:top w:val="single" w:sz="6" w:space="0" w:color="4471C4"/>
            </w:tcBorders>
          </w:tcPr>
          <w:p w:rsidR="00D90A28" w:rsidRDefault="00D90A28">
            <w:pPr>
              <w:pStyle w:val="TableParagraph"/>
              <w:rPr>
                <w:rFonts w:ascii="Times New Roman"/>
                <w:sz w:val="18"/>
              </w:rPr>
            </w:pPr>
          </w:p>
        </w:tc>
      </w:tr>
      <w:tr w:rsidR="00D90A28">
        <w:trPr>
          <w:trHeight w:val="681"/>
        </w:trPr>
        <w:tc>
          <w:tcPr>
            <w:tcW w:w="118" w:type="dxa"/>
          </w:tcPr>
          <w:p w:rsidR="00D90A28" w:rsidRDefault="00D90A28">
            <w:pPr>
              <w:pStyle w:val="TableParagraph"/>
              <w:rPr>
                <w:rFonts w:ascii="Times New Roman"/>
                <w:sz w:val="18"/>
              </w:rPr>
            </w:pPr>
          </w:p>
        </w:tc>
        <w:tc>
          <w:tcPr>
            <w:tcW w:w="2608" w:type="dxa"/>
            <w:tcBorders>
              <w:top w:val="single" w:sz="4" w:space="0" w:color="ADAAAA"/>
              <w:bottom w:val="single" w:sz="4" w:space="0" w:color="ADAAAA"/>
            </w:tcBorders>
          </w:tcPr>
          <w:p w:rsidR="00D90A28" w:rsidRDefault="00D90A28">
            <w:pPr>
              <w:pStyle w:val="TableParagraph"/>
              <w:spacing w:before="6"/>
              <w:rPr>
                <w:sz w:val="19"/>
              </w:rPr>
            </w:pPr>
          </w:p>
          <w:p w:rsidR="00D90A28" w:rsidRDefault="00182277">
            <w:pPr>
              <w:pStyle w:val="TableParagraph"/>
              <w:ind w:left="108"/>
              <w:rPr>
                <w:sz w:val="20"/>
              </w:rPr>
            </w:pPr>
            <w:r>
              <w:rPr>
                <w:color w:val="4471C4"/>
                <w:sz w:val="20"/>
              </w:rPr>
              <w:t>Vnější forma šikanování</w:t>
            </w:r>
          </w:p>
        </w:tc>
        <w:tc>
          <w:tcPr>
            <w:tcW w:w="6313" w:type="dxa"/>
            <w:tcBorders>
              <w:top w:val="single" w:sz="4" w:space="0" w:color="ADAAAA"/>
              <w:bottom w:val="single" w:sz="4" w:space="0" w:color="ADAAAA"/>
            </w:tcBorders>
          </w:tcPr>
          <w:p w:rsidR="00D90A28" w:rsidRDefault="00182277">
            <w:pPr>
              <w:pStyle w:val="TableParagraph"/>
              <w:spacing w:before="110"/>
              <w:ind w:left="193" w:right="261"/>
              <w:rPr>
                <w:sz w:val="20"/>
              </w:rPr>
            </w:pPr>
            <w:r>
              <w:rPr>
                <w:sz w:val="20"/>
              </w:rPr>
              <w:t xml:space="preserve">Násilí a mučení je cílené a rafinované, děje se spíše ve </w:t>
            </w:r>
            <w:proofErr w:type="gramStart"/>
            <w:r>
              <w:rPr>
                <w:sz w:val="20"/>
              </w:rPr>
              <w:t xml:space="preserve">skrytu,   </w:t>
            </w:r>
            <w:proofErr w:type="gramEnd"/>
            <w:r>
              <w:rPr>
                <w:sz w:val="20"/>
              </w:rPr>
              <w:t>bez přítomnosti</w:t>
            </w:r>
            <w:r>
              <w:rPr>
                <w:spacing w:val="-3"/>
                <w:sz w:val="20"/>
              </w:rPr>
              <w:t xml:space="preserve"> </w:t>
            </w:r>
            <w:r>
              <w:rPr>
                <w:sz w:val="20"/>
              </w:rPr>
              <w:t>svědků.</w:t>
            </w:r>
          </w:p>
        </w:tc>
        <w:tc>
          <w:tcPr>
            <w:tcW w:w="102" w:type="dxa"/>
          </w:tcPr>
          <w:p w:rsidR="00D90A28" w:rsidRDefault="00D90A28">
            <w:pPr>
              <w:pStyle w:val="TableParagraph"/>
              <w:rPr>
                <w:rFonts w:ascii="Times New Roman"/>
                <w:sz w:val="18"/>
              </w:rPr>
            </w:pPr>
          </w:p>
        </w:tc>
      </w:tr>
      <w:tr w:rsidR="00D90A28">
        <w:trPr>
          <w:trHeight w:val="567"/>
        </w:trPr>
        <w:tc>
          <w:tcPr>
            <w:tcW w:w="118" w:type="dxa"/>
          </w:tcPr>
          <w:p w:rsidR="00D90A28" w:rsidRDefault="00D90A28">
            <w:pPr>
              <w:pStyle w:val="TableParagraph"/>
              <w:rPr>
                <w:rFonts w:ascii="Times New Roman"/>
                <w:sz w:val="18"/>
              </w:rPr>
            </w:pPr>
          </w:p>
        </w:tc>
        <w:tc>
          <w:tcPr>
            <w:tcW w:w="2608" w:type="dxa"/>
            <w:tcBorders>
              <w:top w:val="single" w:sz="4" w:space="0" w:color="ADAAAA"/>
            </w:tcBorders>
          </w:tcPr>
          <w:p w:rsidR="00D90A28" w:rsidRDefault="00D90A28">
            <w:pPr>
              <w:pStyle w:val="TableParagraph"/>
              <w:spacing w:before="4"/>
              <w:rPr>
                <w:sz w:val="19"/>
              </w:rPr>
            </w:pPr>
          </w:p>
          <w:p w:rsidR="00D90A28" w:rsidRDefault="00182277">
            <w:pPr>
              <w:pStyle w:val="TableParagraph"/>
              <w:ind w:left="108"/>
              <w:rPr>
                <w:sz w:val="20"/>
              </w:rPr>
            </w:pPr>
            <w:r>
              <w:rPr>
                <w:color w:val="4471C4"/>
                <w:sz w:val="20"/>
              </w:rPr>
              <w:t>Specifika rodinné výchovy</w:t>
            </w:r>
          </w:p>
        </w:tc>
        <w:tc>
          <w:tcPr>
            <w:tcW w:w="6313" w:type="dxa"/>
            <w:tcBorders>
              <w:top w:val="single" w:sz="4" w:space="0" w:color="ADAAAA"/>
            </w:tcBorders>
          </w:tcPr>
          <w:p w:rsidR="00D90A28" w:rsidRDefault="00182277">
            <w:pPr>
              <w:pStyle w:val="TableParagraph"/>
              <w:spacing w:before="107" w:line="230" w:lineRule="atLeast"/>
              <w:ind w:left="193"/>
              <w:rPr>
                <w:sz w:val="20"/>
              </w:rPr>
            </w:pPr>
            <w:r>
              <w:rPr>
                <w:sz w:val="20"/>
              </w:rPr>
              <w:t>Časté uplatňování důsledného a náročného přístupu, někdy až vojenského drilu bez lásky.</w:t>
            </w:r>
          </w:p>
        </w:tc>
        <w:tc>
          <w:tcPr>
            <w:tcW w:w="102" w:type="dxa"/>
          </w:tcPr>
          <w:p w:rsidR="00D90A28" w:rsidRDefault="00D90A28">
            <w:pPr>
              <w:pStyle w:val="TableParagraph"/>
              <w:rPr>
                <w:rFonts w:ascii="Times New Roman"/>
                <w:sz w:val="18"/>
              </w:rPr>
            </w:pPr>
          </w:p>
        </w:tc>
      </w:tr>
    </w:tbl>
    <w:p w:rsidR="00D90A28" w:rsidRDefault="00D90A28">
      <w:pPr>
        <w:pStyle w:val="Zkladntext"/>
        <w:rPr>
          <w:sz w:val="22"/>
        </w:rPr>
      </w:pPr>
    </w:p>
    <w:p w:rsidR="00D90A28" w:rsidRDefault="00D90A28">
      <w:pPr>
        <w:pStyle w:val="Zkladntext"/>
        <w:rPr>
          <w:sz w:val="22"/>
        </w:rPr>
      </w:pPr>
    </w:p>
    <w:p w:rsidR="00D90A28" w:rsidRDefault="00182277">
      <w:pPr>
        <w:pStyle w:val="Zkladntext"/>
        <w:spacing w:before="169" w:after="54"/>
        <w:ind w:left="236"/>
      </w:pPr>
      <w:r>
        <w:rPr>
          <w:color w:val="2E5395"/>
        </w:rPr>
        <w:t>TYP „SRANDISTA“</w:t>
      </w:r>
    </w:p>
    <w:tbl>
      <w:tblPr>
        <w:tblStyle w:val="TableNormal"/>
        <w:tblW w:w="0" w:type="auto"/>
        <w:tblInd w:w="202" w:type="dxa"/>
        <w:tblLayout w:type="fixed"/>
        <w:tblLook w:val="01E0" w:firstRow="1" w:lastRow="1" w:firstColumn="1" w:lastColumn="1" w:noHBand="0" w:noVBand="0"/>
      </w:tblPr>
      <w:tblGrid>
        <w:gridCol w:w="118"/>
        <w:gridCol w:w="2608"/>
        <w:gridCol w:w="6313"/>
        <w:gridCol w:w="102"/>
      </w:tblGrid>
      <w:tr w:rsidR="00D90A28">
        <w:trPr>
          <w:trHeight w:val="681"/>
        </w:trPr>
        <w:tc>
          <w:tcPr>
            <w:tcW w:w="118" w:type="dxa"/>
            <w:tcBorders>
              <w:top w:val="single" w:sz="6" w:space="0" w:color="4471C4"/>
            </w:tcBorders>
          </w:tcPr>
          <w:p w:rsidR="00D90A28" w:rsidRDefault="00D90A28">
            <w:pPr>
              <w:pStyle w:val="TableParagraph"/>
              <w:rPr>
                <w:rFonts w:ascii="Times New Roman"/>
                <w:sz w:val="18"/>
              </w:rPr>
            </w:pPr>
          </w:p>
        </w:tc>
        <w:tc>
          <w:tcPr>
            <w:tcW w:w="2608" w:type="dxa"/>
            <w:tcBorders>
              <w:top w:val="single" w:sz="6" w:space="0" w:color="4471C4"/>
              <w:bottom w:val="single" w:sz="4" w:space="0" w:color="ADAAAA"/>
            </w:tcBorders>
          </w:tcPr>
          <w:p w:rsidR="00D90A28" w:rsidRDefault="00D90A28">
            <w:pPr>
              <w:pStyle w:val="TableParagraph"/>
              <w:spacing w:before="9"/>
              <w:rPr>
                <w:sz w:val="19"/>
              </w:rPr>
            </w:pPr>
          </w:p>
          <w:p w:rsidR="00D90A28" w:rsidRDefault="00182277">
            <w:pPr>
              <w:pStyle w:val="TableParagraph"/>
              <w:ind w:left="108"/>
              <w:rPr>
                <w:sz w:val="20"/>
              </w:rPr>
            </w:pPr>
            <w:r>
              <w:rPr>
                <w:color w:val="4471C4"/>
                <w:sz w:val="20"/>
              </w:rPr>
              <w:t>Charakteristika</w:t>
            </w:r>
          </w:p>
        </w:tc>
        <w:tc>
          <w:tcPr>
            <w:tcW w:w="6313" w:type="dxa"/>
            <w:tcBorders>
              <w:top w:val="single" w:sz="6" w:space="0" w:color="4471C4"/>
              <w:bottom w:val="single" w:sz="4" w:space="0" w:color="ADAAAA"/>
            </w:tcBorders>
          </w:tcPr>
          <w:p w:rsidR="00D90A28" w:rsidRDefault="00182277">
            <w:pPr>
              <w:pStyle w:val="TableParagraph"/>
              <w:spacing w:before="112"/>
              <w:ind w:left="193"/>
              <w:rPr>
                <w:sz w:val="20"/>
              </w:rPr>
            </w:pPr>
            <w:r>
              <w:rPr>
                <w:sz w:val="20"/>
              </w:rPr>
              <w:t>„Srandista“, optimistický, dobrodružný, se značnou sebedůvěrou, výmluvný, nezřídka oblíbený a vlivný.</w:t>
            </w:r>
          </w:p>
        </w:tc>
        <w:tc>
          <w:tcPr>
            <w:tcW w:w="102" w:type="dxa"/>
            <w:tcBorders>
              <w:top w:val="single" w:sz="6" w:space="0" w:color="4471C4"/>
            </w:tcBorders>
          </w:tcPr>
          <w:p w:rsidR="00D90A28" w:rsidRDefault="00D90A28">
            <w:pPr>
              <w:pStyle w:val="TableParagraph"/>
              <w:rPr>
                <w:rFonts w:ascii="Times New Roman"/>
                <w:sz w:val="18"/>
              </w:rPr>
            </w:pPr>
          </w:p>
        </w:tc>
      </w:tr>
      <w:tr w:rsidR="00D90A28">
        <w:trPr>
          <w:trHeight w:val="681"/>
        </w:trPr>
        <w:tc>
          <w:tcPr>
            <w:tcW w:w="118" w:type="dxa"/>
          </w:tcPr>
          <w:p w:rsidR="00D90A28" w:rsidRDefault="00D90A28">
            <w:pPr>
              <w:pStyle w:val="TableParagraph"/>
              <w:rPr>
                <w:rFonts w:ascii="Times New Roman"/>
                <w:sz w:val="18"/>
              </w:rPr>
            </w:pPr>
          </w:p>
        </w:tc>
        <w:tc>
          <w:tcPr>
            <w:tcW w:w="2608" w:type="dxa"/>
            <w:tcBorders>
              <w:top w:val="single" w:sz="4" w:space="0" w:color="ADAAAA"/>
              <w:bottom w:val="single" w:sz="4" w:space="0" w:color="ADAAAA"/>
            </w:tcBorders>
          </w:tcPr>
          <w:p w:rsidR="00D90A28" w:rsidRDefault="00D90A28">
            <w:pPr>
              <w:pStyle w:val="TableParagraph"/>
              <w:spacing w:before="6"/>
              <w:rPr>
                <w:sz w:val="19"/>
              </w:rPr>
            </w:pPr>
          </w:p>
          <w:p w:rsidR="00D90A28" w:rsidRDefault="00182277">
            <w:pPr>
              <w:pStyle w:val="TableParagraph"/>
              <w:ind w:left="108"/>
              <w:rPr>
                <w:sz w:val="20"/>
              </w:rPr>
            </w:pPr>
            <w:r>
              <w:rPr>
                <w:color w:val="4471C4"/>
                <w:sz w:val="20"/>
              </w:rPr>
              <w:t>Vnější forma šikanování</w:t>
            </w:r>
          </w:p>
        </w:tc>
        <w:tc>
          <w:tcPr>
            <w:tcW w:w="6313" w:type="dxa"/>
            <w:tcBorders>
              <w:top w:val="single" w:sz="4" w:space="0" w:color="ADAAAA"/>
              <w:bottom w:val="single" w:sz="4" w:space="0" w:color="ADAAAA"/>
            </w:tcBorders>
          </w:tcPr>
          <w:p w:rsidR="00D90A28" w:rsidRDefault="00182277">
            <w:pPr>
              <w:pStyle w:val="TableParagraph"/>
              <w:spacing w:before="110"/>
              <w:ind w:left="193"/>
              <w:rPr>
                <w:sz w:val="20"/>
              </w:rPr>
            </w:pPr>
            <w:r>
              <w:rPr>
                <w:sz w:val="20"/>
              </w:rPr>
              <w:t>Šikanuje pro pobavení sebe i ostatních; patrná snaha vypíchnout</w:t>
            </w:r>
          </w:p>
          <w:p w:rsidR="00D90A28" w:rsidRDefault="00182277">
            <w:pPr>
              <w:pStyle w:val="TableParagraph"/>
              <w:ind w:left="193"/>
              <w:rPr>
                <w:sz w:val="20"/>
              </w:rPr>
            </w:pPr>
            <w:r>
              <w:rPr>
                <w:sz w:val="20"/>
              </w:rPr>
              <w:t>„humorné“ a „zábavné“ stránky.</w:t>
            </w:r>
          </w:p>
        </w:tc>
        <w:tc>
          <w:tcPr>
            <w:tcW w:w="102" w:type="dxa"/>
          </w:tcPr>
          <w:p w:rsidR="00D90A28" w:rsidRDefault="00D90A28">
            <w:pPr>
              <w:pStyle w:val="TableParagraph"/>
              <w:rPr>
                <w:rFonts w:ascii="Times New Roman"/>
                <w:sz w:val="18"/>
              </w:rPr>
            </w:pPr>
          </w:p>
        </w:tc>
      </w:tr>
      <w:tr w:rsidR="00D90A28">
        <w:trPr>
          <w:trHeight w:val="570"/>
        </w:trPr>
        <w:tc>
          <w:tcPr>
            <w:tcW w:w="118" w:type="dxa"/>
          </w:tcPr>
          <w:p w:rsidR="00D90A28" w:rsidRDefault="00D90A28">
            <w:pPr>
              <w:pStyle w:val="TableParagraph"/>
              <w:rPr>
                <w:rFonts w:ascii="Times New Roman"/>
                <w:sz w:val="18"/>
              </w:rPr>
            </w:pPr>
          </w:p>
        </w:tc>
        <w:tc>
          <w:tcPr>
            <w:tcW w:w="2608" w:type="dxa"/>
            <w:tcBorders>
              <w:top w:val="single" w:sz="4" w:space="0" w:color="ADAAAA"/>
            </w:tcBorders>
          </w:tcPr>
          <w:p w:rsidR="00D90A28" w:rsidRDefault="00D90A28">
            <w:pPr>
              <w:pStyle w:val="TableParagraph"/>
              <w:spacing w:before="6"/>
              <w:rPr>
                <w:sz w:val="19"/>
              </w:rPr>
            </w:pPr>
          </w:p>
          <w:p w:rsidR="00D90A28" w:rsidRDefault="00182277">
            <w:pPr>
              <w:pStyle w:val="TableParagraph"/>
              <w:ind w:left="108"/>
              <w:rPr>
                <w:sz w:val="20"/>
              </w:rPr>
            </w:pPr>
            <w:r>
              <w:rPr>
                <w:color w:val="4471C4"/>
                <w:sz w:val="20"/>
              </w:rPr>
              <w:t>Specifika rodinné výchovy</w:t>
            </w:r>
          </w:p>
        </w:tc>
        <w:tc>
          <w:tcPr>
            <w:tcW w:w="6313" w:type="dxa"/>
            <w:tcBorders>
              <w:top w:val="single" w:sz="4" w:space="0" w:color="ADAAAA"/>
            </w:tcBorders>
          </w:tcPr>
          <w:p w:rsidR="00D90A28" w:rsidRDefault="00182277">
            <w:pPr>
              <w:pStyle w:val="TableParagraph"/>
              <w:spacing w:before="109" w:line="230" w:lineRule="atLeast"/>
              <w:ind w:left="193"/>
              <w:rPr>
                <w:sz w:val="20"/>
              </w:rPr>
            </w:pPr>
            <w:r>
              <w:rPr>
                <w:sz w:val="20"/>
              </w:rPr>
              <w:t xml:space="preserve">V obecnější rovině je přítomna citová </w:t>
            </w:r>
            <w:proofErr w:type="spellStart"/>
            <w:r>
              <w:rPr>
                <w:sz w:val="20"/>
              </w:rPr>
              <w:t>subdeprivace</w:t>
            </w:r>
            <w:proofErr w:type="spellEnd"/>
            <w:r>
              <w:rPr>
                <w:sz w:val="20"/>
              </w:rPr>
              <w:t xml:space="preserve"> a absence duchovních a mravních hodnot v rodině.</w:t>
            </w:r>
          </w:p>
        </w:tc>
        <w:tc>
          <w:tcPr>
            <w:tcW w:w="102" w:type="dxa"/>
          </w:tcPr>
          <w:p w:rsidR="00D90A28" w:rsidRDefault="00D90A28">
            <w:pPr>
              <w:pStyle w:val="TableParagraph"/>
              <w:rPr>
                <w:rFonts w:ascii="Times New Roman"/>
                <w:sz w:val="18"/>
              </w:rPr>
            </w:pPr>
          </w:p>
        </w:tc>
      </w:tr>
    </w:tbl>
    <w:p w:rsidR="00D90A28" w:rsidRDefault="00D90A28">
      <w:pPr>
        <w:pStyle w:val="Zkladntext"/>
        <w:rPr>
          <w:sz w:val="22"/>
        </w:rPr>
      </w:pPr>
    </w:p>
    <w:p w:rsidR="00D90A28" w:rsidRDefault="00D90A28">
      <w:pPr>
        <w:pStyle w:val="Zkladntext"/>
        <w:rPr>
          <w:sz w:val="22"/>
        </w:rPr>
      </w:pPr>
    </w:p>
    <w:p w:rsidR="00D90A28" w:rsidRDefault="00182277">
      <w:pPr>
        <w:pStyle w:val="Zkladntext"/>
        <w:spacing w:before="169" w:line="276" w:lineRule="auto"/>
        <w:ind w:left="236" w:right="1160"/>
      </w:pPr>
      <w:r>
        <w:t xml:space="preserve">Dle některých autorů je rozlišení agresor – oběť příliš zjednodušené. </w:t>
      </w:r>
      <w:r>
        <w:rPr>
          <w:i/>
        </w:rPr>
        <w:t xml:space="preserve">Valerie </w:t>
      </w:r>
      <w:proofErr w:type="spellStart"/>
      <w:r>
        <w:rPr>
          <w:i/>
        </w:rPr>
        <w:t>Besag</w:t>
      </w:r>
      <w:proofErr w:type="spellEnd"/>
      <w:r>
        <w:rPr>
          <w:i/>
        </w:rPr>
        <w:t xml:space="preserve"> </w:t>
      </w:r>
      <w:r>
        <w:t>rozeznává několik podskupin.</w:t>
      </w:r>
    </w:p>
    <w:bookmarkEnd w:id="54"/>
    <w:p w:rsidR="00D90A28" w:rsidRDefault="00D90A28">
      <w:pPr>
        <w:pStyle w:val="Zkladntext"/>
        <w:spacing w:before="3"/>
        <w:rPr>
          <w:sz w:val="17"/>
        </w:rPr>
      </w:pPr>
    </w:p>
    <w:tbl>
      <w:tblPr>
        <w:tblStyle w:val="TableNormal"/>
        <w:tblW w:w="0" w:type="auto"/>
        <w:tblInd w:w="202" w:type="dxa"/>
        <w:tblLayout w:type="fixed"/>
        <w:tblLook w:val="01E0" w:firstRow="1" w:lastRow="1" w:firstColumn="1" w:lastColumn="1" w:noHBand="0" w:noVBand="0"/>
      </w:tblPr>
      <w:tblGrid>
        <w:gridCol w:w="1881"/>
        <w:gridCol w:w="7263"/>
      </w:tblGrid>
      <w:tr w:rsidR="00D90A28">
        <w:trPr>
          <w:trHeight w:val="398"/>
        </w:trPr>
        <w:tc>
          <w:tcPr>
            <w:tcW w:w="1881" w:type="dxa"/>
            <w:shd w:val="clear" w:color="auto" w:fill="DEEAF6"/>
          </w:tcPr>
          <w:p w:rsidR="00D90A28" w:rsidRDefault="00182277">
            <w:pPr>
              <w:pStyle w:val="TableParagraph"/>
              <w:spacing w:before="83"/>
              <w:ind w:right="107"/>
              <w:jc w:val="right"/>
              <w:rPr>
                <w:sz w:val="20"/>
              </w:rPr>
            </w:pPr>
            <w:r>
              <w:rPr>
                <w:w w:val="95"/>
                <w:sz w:val="20"/>
              </w:rPr>
              <w:t>Typ</w:t>
            </w:r>
          </w:p>
        </w:tc>
        <w:tc>
          <w:tcPr>
            <w:tcW w:w="7263" w:type="dxa"/>
            <w:shd w:val="clear" w:color="auto" w:fill="DEEAF6"/>
          </w:tcPr>
          <w:p w:rsidR="00D90A28" w:rsidRDefault="00182277">
            <w:pPr>
              <w:pStyle w:val="TableParagraph"/>
              <w:spacing w:before="83"/>
              <w:ind w:left="109"/>
              <w:rPr>
                <w:sz w:val="20"/>
              </w:rPr>
            </w:pPr>
            <w:r>
              <w:rPr>
                <w:sz w:val="20"/>
              </w:rPr>
              <w:t>Charakteristika</w:t>
            </w:r>
          </w:p>
        </w:tc>
      </w:tr>
      <w:tr w:rsidR="00D90A28">
        <w:trPr>
          <w:trHeight w:val="849"/>
        </w:trPr>
        <w:tc>
          <w:tcPr>
            <w:tcW w:w="1881" w:type="dxa"/>
            <w:tcBorders>
              <w:bottom w:val="single" w:sz="4" w:space="0" w:color="ADAAAA"/>
            </w:tcBorders>
          </w:tcPr>
          <w:p w:rsidR="00D90A28" w:rsidRDefault="00D90A28">
            <w:pPr>
              <w:pStyle w:val="TableParagraph"/>
            </w:pPr>
          </w:p>
          <w:p w:rsidR="00D90A28" w:rsidRDefault="00182277">
            <w:pPr>
              <w:pStyle w:val="TableParagraph"/>
              <w:spacing w:before="172"/>
              <w:ind w:right="110"/>
              <w:jc w:val="right"/>
              <w:rPr>
                <w:sz w:val="20"/>
              </w:rPr>
            </w:pPr>
            <w:r>
              <w:rPr>
                <w:color w:val="4471C4"/>
                <w:sz w:val="20"/>
              </w:rPr>
              <w:t>PASIVNÍ OBĚTI</w:t>
            </w:r>
          </w:p>
        </w:tc>
        <w:tc>
          <w:tcPr>
            <w:tcW w:w="7263" w:type="dxa"/>
            <w:tcBorders>
              <w:bottom w:val="single" w:sz="4" w:space="0" w:color="ADAAAA"/>
            </w:tcBorders>
          </w:tcPr>
          <w:p w:rsidR="00D90A28" w:rsidRDefault="00182277">
            <w:pPr>
              <w:pStyle w:val="TableParagraph"/>
              <w:spacing w:before="79"/>
              <w:ind w:left="109" w:right="140"/>
              <w:jc w:val="both"/>
              <w:rPr>
                <w:sz w:val="20"/>
              </w:rPr>
            </w:pPr>
            <w:r>
              <w:rPr>
                <w:sz w:val="20"/>
              </w:rPr>
              <w:t>Tyto děti jsou bojácné, opatrné a uzavřené. Jsou často fyzicky slabé a těžko si hledají</w:t>
            </w:r>
            <w:r>
              <w:rPr>
                <w:spacing w:val="-18"/>
                <w:sz w:val="20"/>
              </w:rPr>
              <w:t xml:space="preserve"> </w:t>
            </w:r>
            <w:r>
              <w:rPr>
                <w:sz w:val="20"/>
              </w:rPr>
              <w:t>přátele.</w:t>
            </w:r>
            <w:r>
              <w:rPr>
                <w:spacing w:val="-17"/>
                <w:sz w:val="20"/>
              </w:rPr>
              <w:t xml:space="preserve"> </w:t>
            </w:r>
            <w:r>
              <w:rPr>
                <w:sz w:val="20"/>
              </w:rPr>
              <w:t>Mají</w:t>
            </w:r>
            <w:r>
              <w:rPr>
                <w:spacing w:val="-18"/>
                <w:sz w:val="20"/>
              </w:rPr>
              <w:t xml:space="preserve"> </w:t>
            </w:r>
            <w:r>
              <w:rPr>
                <w:sz w:val="20"/>
              </w:rPr>
              <w:t>nedostatek</w:t>
            </w:r>
            <w:r>
              <w:rPr>
                <w:spacing w:val="-16"/>
                <w:sz w:val="20"/>
              </w:rPr>
              <w:t xml:space="preserve"> </w:t>
            </w:r>
            <w:r>
              <w:rPr>
                <w:sz w:val="20"/>
              </w:rPr>
              <w:t>dovedností</w:t>
            </w:r>
            <w:r>
              <w:rPr>
                <w:spacing w:val="-18"/>
                <w:sz w:val="20"/>
              </w:rPr>
              <w:t xml:space="preserve"> </w:t>
            </w:r>
            <w:r>
              <w:rPr>
                <w:sz w:val="20"/>
              </w:rPr>
              <w:t>a</w:t>
            </w:r>
            <w:r>
              <w:rPr>
                <w:spacing w:val="-17"/>
                <w:sz w:val="20"/>
              </w:rPr>
              <w:t xml:space="preserve"> </w:t>
            </w:r>
            <w:r>
              <w:rPr>
                <w:sz w:val="20"/>
              </w:rPr>
              <w:t>sebedůvěry,</w:t>
            </w:r>
            <w:r>
              <w:rPr>
                <w:spacing w:val="-17"/>
                <w:sz w:val="20"/>
              </w:rPr>
              <w:t xml:space="preserve"> </w:t>
            </w:r>
            <w:r>
              <w:rPr>
                <w:sz w:val="20"/>
              </w:rPr>
              <w:t>aby</w:t>
            </w:r>
            <w:r>
              <w:rPr>
                <w:spacing w:val="-17"/>
                <w:sz w:val="20"/>
              </w:rPr>
              <w:t xml:space="preserve"> </w:t>
            </w:r>
            <w:r>
              <w:rPr>
                <w:sz w:val="20"/>
              </w:rPr>
              <w:t>se</w:t>
            </w:r>
            <w:r>
              <w:rPr>
                <w:spacing w:val="-17"/>
                <w:sz w:val="20"/>
              </w:rPr>
              <w:t xml:space="preserve"> </w:t>
            </w:r>
            <w:r>
              <w:rPr>
                <w:sz w:val="20"/>
              </w:rPr>
              <w:t>dokázaly</w:t>
            </w:r>
            <w:r>
              <w:rPr>
                <w:spacing w:val="-17"/>
                <w:sz w:val="20"/>
              </w:rPr>
              <w:t xml:space="preserve"> </w:t>
            </w:r>
            <w:r>
              <w:rPr>
                <w:sz w:val="20"/>
              </w:rPr>
              <w:t>samy bránit.</w:t>
            </w:r>
          </w:p>
        </w:tc>
      </w:tr>
      <w:tr w:rsidR="00D90A28">
        <w:trPr>
          <w:trHeight w:val="849"/>
        </w:trPr>
        <w:tc>
          <w:tcPr>
            <w:tcW w:w="1881" w:type="dxa"/>
            <w:tcBorders>
              <w:top w:val="single" w:sz="4" w:space="0" w:color="ADAAAA"/>
              <w:bottom w:val="single" w:sz="4" w:space="0" w:color="ADAAAA"/>
            </w:tcBorders>
          </w:tcPr>
          <w:p w:rsidR="00D90A28" w:rsidRDefault="00182277">
            <w:pPr>
              <w:pStyle w:val="TableParagraph"/>
              <w:spacing w:before="194"/>
              <w:ind w:right="107"/>
              <w:jc w:val="right"/>
              <w:rPr>
                <w:sz w:val="20"/>
              </w:rPr>
            </w:pPr>
            <w:r>
              <w:rPr>
                <w:color w:val="4471C4"/>
                <w:spacing w:val="-1"/>
                <w:sz w:val="20"/>
              </w:rPr>
              <w:t>PROVOKUJÍCÍ</w:t>
            </w:r>
          </w:p>
          <w:p w:rsidR="00D90A28" w:rsidRDefault="00182277">
            <w:pPr>
              <w:pStyle w:val="TableParagraph"/>
              <w:ind w:right="109"/>
              <w:jc w:val="right"/>
              <w:rPr>
                <w:sz w:val="20"/>
              </w:rPr>
            </w:pPr>
            <w:r>
              <w:rPr>
                <w:color w:val="4471C4"/>
                <w:spacing w:val="-1"/>
                <w:sz w:val="20"/>
              </w:rPr>
              <w:t>OBĚTI</w:t>
            </w:r>
          </w:p>
        </w:tc>
        <w:tc>
          <w:tcPr>
            <w:tcW w:w="7263" w:type="dxa"/>
            <w:tcBorders>
              <w:top w:val="single" w:sz="4" w:space="0" w:color="ADAAAA"/>
              <w:bottom w:val="single" w:sz="4" w:space="0" w:color="ADAAAA"/>
            </w:tcBorders>
          </w:tcPr>
          <w:p w:rsidR="00D90A28" w:rsidRDefault="00182277">
            <w:pPr>
              <w:pStyle w:val="TableParagraph"/>
              <w:spacing w:before="194"/>
              <w:ind w:left="109"/>
              <w:rPr>
                <w:sz w:val="20"/>
              </w:rPr>
            </w:pPr>
            <w:r>
              <w:rPr>
                <w:sz w:val="20"/>
              </w:rPr>
              <w:t>Existuje malá skupina dětí, které schválně provokují negativní reakce druhých. Pošklebují se a posmívají, ale když jim druzí oplatí stejně, honem si stěžují.</w:t>
            </w:r>
          </w:p>
        </w:tc>
      </w:tr>
      <w:tr w:rsidR="00D90A28">
        <w:trPr>
          <w:trHeight w:val="851"/>
        </w:trPr>
        <w:tc>
          <w:tcPr>
            <w:tcW w:w="1881" w:type="dxa"/>
            <w:tcBorders>
              <w:top w:val="single" w:sz="4" w:space="0" w:color="ADAAAA"/>
              <w:bottom w:val="single" w:sz="4" w:space="0" w:color="ADAAAA"/>
            </w:tcBorders>
          </w:tcPr>
          <w:p w:rsidR="00D90A28" w:rsidRDefault="00D90A28">
            <w:pPr>
              <w:pStyle w:val="TableParagraph"/>
              <w:spacing w:before="10"/>
              <w:rPr>
                <w:sz w:val="26"/>
              </w:rPr>
            </w:pPr>
          </w:p>
          <w:p w:rsidR="00D90A28" w:rsidRDefault="00182277">
            <w:pPr>
              <w:pStyle w:val="TableParagraph"/>
              <w:ind w:right="109"/>
              <w:jc w:val="right"/>
              <w:rPr>
                <w:sz w:val="20"/>
              </w:rPr>
            </w:pPr>
            <w:r>
              <w:rPr>
                <w:color w:val="4471C4"/>
                <w:sz w:val="20"/>
              </w:rPr>
              <w:t>ÚČELOVÉ OBĚTI</w:t>
            </w:r>
          </w:p>
        </w:tc>
        <w:tc>
          <w:tcPr>
            <w:tcW w:w="7263" w:type="dxa"/>
            <w:tcBorders>
              <w:top w:val="single" w:sz="4" w:space="0" w:color="ADAAAA"/>
              <w:bottom w:val="single" w:sz="4" w:space="0" w:color="ADAAAA"/>
            </w:tcBorders>
          </w:tcPr>
          <w:p w:rsidR="00D90A28" w:rsidRDefault="00182277">
            <w:pPr>
              <w:pStyle w:val="TableParagraph"/>
              <w:spacing w:before="81" w:line="229" w:lineRule="exact"/>
              <w:ind w:left="109"/>
              <w:rPr>
                <w:sz w:val="20"/>
              </w:rPr>
            </w:pPr>
            <w:r>
              <w:rPr>
                <w:sz w:val="20"/>
              </w:rPr>
              <w:t>Tyto děti na sebe berou roli oběti, aby získaly uznání a popularitu. Hrávají roli</w:t>
            </w:r>
          </w:p>
          <w:p w:rsidR="00D90A28" w:rsidRDefault="00182277">
            <w:pPr>
              <w:pStyle w:val="TableParagraph"/>
              <w:ind w:left="109" w:right="70"/>
              <w:rPr>
                <w:sz w:val="20"/>
              </w:rPr>
            </w:pPr>
            <w:r>
              <w:rPr>
                <w:sz w:val="20"/>
              </w:rPr>
              <w:t>„třídního šaška" nebo se připojují k výtržnickému chování, aby neměly problémy s přijetím do skupiny.</w:t>
            </w:r>
          </w:p>
        </w:tc>
      </w:tr>
      <w:tr w:rsidR="00D90A28">
        <w:trPr>
          <w:trHeight w:val="849"/>
        </w:trPr>
        <w:tc>
          <w:tcPr>
            <w:tcW w:w="1881" w:type="dxa"/>
            <w:tcBorders>
              <w:top w:val="single" w:sz="4" w:space="0" w:color="ADAAAA"/>
              <w:bottom w:val="single" w:sz="4" w:space="0" w:color="ADAAAA"/>
            </w:tcBorders>
          </w:tcPr>
          <w:p w:rsidR="00D90A28" w:rsidRDefault="00D90A28">
            <w:pPr>
              <w:pStyle w:val="TableParagraph"/>
              <w:spacing w:before="10"/>
              <w:rPr>
                <w:sz w:val="26"/>
              </w:rPr>
            </w:pPr>
          </w:p>
          <w:p w:rsidR="00D90A28" w:rsidRDefault="00182277">
            <w:pPr>
              <w:pStyle w:val="TableParagraph"/>
              <w:ind w:right="110"/>
              <w:jc w:val="right"/>
              <w:rPr>
                <w:sz w:val="20"/>
              </w:rPr>
            </w:pPr>
            <w:r>
              <w:rPr>
                <w:color w:val="4471C4"/>
                <w:sz w:val="20"/>
              </w:rPr>
              <w:t>FALEŠNÉ OBĚTI</w:t>
            </w:r>
          </w:p>
        </w:tc>
        <w:tc>
          <w:tcPr>
            <w:tcW w:w="7263" w:type="dxa"/>
            <w:tcBorders>
              <w:top w:val="single" w:sz="4" w:space="0" w:color="ADAAAA"/>
              <w:bottom w:val="single" w:sz="4" w:space="0" w:color="ADAAAA"/>
            </w:tcBorders>
          </w:tcPr>
          <w:p w:rsidR="00D90A28" w:rsidRDefault="00182277">
            <w:pPr>
              <w:pStyle w:val="TableParagraph"/>
              <w:spacing w:before="78"/>
              <w:ind w:left="109" w:right="136"/>
              <w:jc w:val="both"/>
              <w:rPr>
                <w:sz w:val="20"/>
              </w:rPr>
            </w:pPr>
            <w:r>
              <w:rPr>
                <w:sz w:val="20"/>
              </w:rPr>
              <w:t>Některé</w:t>
            </w:r>
            <w:r>
              <w:rPr>
                <w:spacing w:val="-6"/>
                <w:sz w:val="20"/>
              </w:rPr>
              <w:t xml:space="preserve"> </w:t>
            </w:r>
            <w:r>
              <w:rPr>
                <w:sz w:val="20"/>
              </w:rPr>
              <w:t>děti</w:t>
            </w:r>
            <w:r>
              <w:rPr>
                <w:spacing w:val="-7"/>
                <w:sz w:val="20"/>
              </w:rPr>
              <w:t xml:space="preserve"> </w:t>
            </w:r>
            <w:r>
              <w:rPr>
                <w:sz w:val="20"/>
              </w:rPr>
              <w:t>si</w:t>
            </w:r>
            <w:r>
              <w:rPr>
                <w:spacing w:val="-7"/>
                <w:sz w:val="20"/>
              </w:rPr>
              <w:t xml:space="preserve"> </w:t>
            </w:r>
            <w:r>
              <w:rPr>
                <w:sz w:val="20"/>
              </w:rPr>
              <w:t>přehnaně</w:t>
            </w:r>
            <w:r>
              <w:rPr>
                <w:spacing w:val="-7"/>
                <w:sz w:val="20"/>
              </w:rPr>
              <w:t xml:space="preserve"> </w:t>
            </w:r>
            <w:r>
              <w:rPr>
                <w:sz w:val="20"/>
              </w:rPr>
              <w:t>stěžují</w:t>
            </w:r>
            <w:r>
              <w:rPr>
                <w:spacing w:val="-6"/>
                <w:sz w:val="20"/>
              </w:rPr>
              <w:t xml:space="preserve"> </w:t>
            </w:r>
            <w:r>
              <w:rPr>
                <w:sz w:val="20"/>
              </w:rPr>
              <w:t>na</w:t>
            </w:r>
            <w:r>
              <w:rPr>
                <w:spacing w:val="-7"/>
                <w:sz w:val="20"/>
              </w:rPr>
              <w:t xml:space="preserve"> </w:t>
            </w:r>
            <w:r>
              <w:rPr>
                <w:sz w:val="20"/>
              </w:rPr>
              <w:t>ostatní.</w:t>
            </w:r>
            <w:r>
              <w:rPr>
                <w:spacing w:val="-7"/>
                <w:sz w:val="20"/>
              </w:rPr>
              <w:t xml:space="preserve"> </w:t>
            </w:r>
            <w:r>
              <w:rPr>
                <w:sz w:val="20"/>
              </w:rPr>
              <w:t>Jde</w:t>
            </w:r>
            <w:r>
              <w:rPr>
                <w:spacing w:val="-7"/>
                <w:sz w:val="20"/>
              </w:rPr>
              <w:t xml:space="preserve"> </w:t>
            </w:r>
            <w:r>
              <w:rPr>
                <w:sz w:val="20"/>
              </w:rPr>
              <w:t>obvykle</w:t>
            </w:r>
            <w:r>
              <w:rPr>
                <w:spacing w:val="-2"/>
                <w:sz w:val="20"/>
              </w:rPr>
              <w:t xml:space="preserve"> </w:t>
            </w:r>
            <w:r>
              <w:rPr>
                <w:sz w:val="20"/>
              </w:rPr>
              <w:t>o</w:t>
            </w:r>
            <w:r>
              <w:rPr>
                <w:spacing w:val="-7"/>
                <w:sz w:val="20"/>
              </w:rPr>
              <w:t xml:space="preserve"> </w:t>
            </w:r>
            <w:r>
              <w:rPr>
                <w:sz w:val="20"/>
              </w:rPr>
              <w:t>chování</w:t>
            </w:r>
            <w:r>
              <w:rPr>
                <w:spacing w:val="-6"/>
                <w:sz w:val="20"/>
              </w:rPr>
              <w:t xml:space="preserve"> </w:t>
            </w:r>
            <w:r>
              <w:rPr>
                <w:sz w:val="20"/>
              </w:rPr>
              <w:t>zaměřené</w:t>
            </w:r>
            <w:r>
              <w:rPr>
                <w:spacing w:val="-7"/>
                <w:sz w:val="20"/>
              </w:rPr>
              <w:t xml:space="preserve"> </w:t>
            </w:r>
            <w:r>
              <w:rPr>
                <w:sz w:val="20"/>
              </w:rPr>
              <w:t>na získání pozornosti, nicméně se vyplatí prověřit, zda se za tím neskrývají skutečné</w:t>
            </w:r>
            <w:r>
              <w:rPr>
                <w:spacing w:val="-3"/>
                <w:sz w:val="20"/>
              </w:rPr>
              <w:t xml:space="preserve"> </w:t>
            </w:r>
            <w:r>
              <w:rPr>
                <w:sz w:val="20"/>
              </w:rPr>
              <w:t>problémy.</w:t>
            </w:r>
          </w:p>
        </w:tc>
      </w:tr>
      <w:tr w:rsidR="00D90A28">
        <w:trPr>
          <w:trHeight w:val="849"/>
        </w:trPr>
        <w:tc>
          <w:tcPr>
            <w:tcW w:w="1881" w:type="dxa"/>
            <w:tcBorders>
              <w:top w:val="single" w:sz="4" w:space="0" w:color="ADAAAA"/>
              <w:bottom w:val="single" w:sz="4" w:space="0" w:color="ADAAAA"/>
            </w:tcBorders>
          </w:tcPr>
          <w:p w:rsidR="00D90A28" w:rsidRDefault="00D90A28">
            <w:pPr>
              <w:pStyle w:val="TableParagraph"/>
              <w:spacing w:before="10"/>
              <w:rPr>
                <w:sz w:val="26"/>
              </w:rPr>
            </w:pPr>
          </w:p>
          <w:p w:rsidR="00D90A28" w:rsidRDefault="00182277">
            <w:pPr>
              <w:pStyle w:val="TableParagraph"/>
              <w:ind w:right="110"/>
              <w:jc w:val="right"/>
              <w:rPr>
                <w:sz w:val="20"/>
              </w:rPr>
            </w:pPr>
            <w:r>
              <w:rPr>
                <w:color w:val="4471C4"/>
                <w:sz w:val="20"/>
              </w:rPr>
              <w:t>ÚTOČNÍCI/OBĚTI</w:t>
            </w:r>
          </w:p>
        </w:tc>
        <w:tc>
          <w:tcPr>
            <w:tcW w:w="7263" w:type="dxa"/>
            <w:tcBorders>
              <w:top w:val="single" w:sz="4" w:space="0" w:color="ADAAAA"/>
              <w:bottom w:val="single" w:sz="4" w:space="0" w:color="ADAAAA"/>
            </w:tcBorders>
          </w:tcPr>
          <w:p w:rsidR="00D90A28" w:rsidRDefault="00182277">
            <w:pPr>
              <w:pStyle w:val="TableParagraph"/>
              <w:spacing w:before="78"/>
              <w:ind w:left="109" w:right="135"/>
              <w:jc w:val="both"/>
              <w:rPr>
                <w:sz w:val="20"/>
              </w:rPr>
            </w:pPr>
            <w:r>
              <w:rPr>
                <w:sz w:val="20"/>
              </w:rPr>
              <w:t>Některé děti jsou v některých situacích oběťmi, ale v jiných útočníky. Děti vystavené šikanování dospělých jsou více náchylné k agresivitě vůči mladším a</w:t>
            </w:r>
            <w:r>
              <w:rPr>
                <w:spacing w:val="-2"/>
                <w:sz w:val="20"/>
              </w:rPr>
              <w:t xml:space="preserve"> </w:t>
            </w:r>
            <w:r>
              <w:rPr>
                <w:sz w:val="20"/>
              </w:rPr>
              <w:t>slabším.</w:t>
            </w:r>
          </w:p>
        </w:tc>
      </w:tr>
      <w:tr w:rsidR="00D90A28">
        <w:trPr>
          <w:trHeight w:val="851"/>
        </w:trPr>
        <w:tc>
          <w:tcPr>
            <w:tcW w:w="1881" w:type="dxa"/>
            <w:tcBorders>
              <w:top w:val="single" w:sz="4" w:space="0" w:color="ADAAAA"/>
              <w:bottom w:val="single" w:sz="4" w:space="0" w:color="ADAAAA"/>
            </w:tcBorders>
          </w:tcPr>
          <w:p w:rsidR="00D90A28" w:rsidRDefault="00D90A28">
            <w:pPr>
              <w:pStyle w:val="TableParagraph"/>
              <w:spacing w:before="10"/>
              <w:rPr>
                <w:sz w:val="26"/>
              </w:rPr>
            </w:pPr>
          </w:p>
          <w:p w:rsidR="00D90A28" w:rsidRDefault="00182277">
            <w:pPr>
              <w:pStyle w:val="TableParagraph"/>
              <w:ind w:right="110"/>
              <w:jc w:val="right"/>
              <w:rPr>
                <w:sz w:val="20"/>
              </w:rPr>
            </w:pPr>
            <w:r>
              <w:rPr>
                <w:color w:val="4471C4"/>
                <w:w w:val="95"/>
                <w:sz w:val="20"/>
              </w:rPr>
              <w:t>ÚTOČNÍCI</w:t>
            </w:r>
          </w:p>
        </w:tc>
        <w:tc>
          <w:tcPr>
            <w:tcW w:w="7263" w:type="dxa"/>
            <w:tcBorders>
              <w:top w:val="single" w:sz="4" w:space="0" w:color="ADAAAA"/>
              <w:bottom w:val="single" w:sz="4" w:space="0" w:color="ADAAAA"/>
            </w:tcBorders>
          </w:tcPr>
          <w:p w:rsidR="00D90A28" w:rsidRDefault="00182277">
            <w:pPr>
              <w:pStyle w:val="TableParagraph"/>
              <w:spacing w:before="196"/>
              <w:ind w:left="109"/>
              <w:rPr>
                <w:sz w:val="20"/>
              </w:rPr>
            </w:pPr>
            <w:r>
              <w:rPr>
                <w:sz w:val="20"/>
              </w:rPr>
              <w:t>Děti, které pronásledují druhé bez zjevného důvodu. Předpokládá se, že převyšují mnohé své vrstevníky energií, fyzickou silou a sebedůvěrou.</w:t>
            </w:r>
          </w:p>
        </w:tc>
      </w:tr>
      <w:tr w:rsidR="00D90A28">
        <w:trPr>
          <w:trHeight w:val="653"/>
        </w:trPr>
        <w:tc>
          <w:tcPr>
            <w:tcW w:w="1881" w:type="dxa"/>
            <w:tcBorders>
              <w:top w:val="single" w:sz="4" w:space="0" w:color="ADAAAA"/>
            </w:tcBorders>
          </w:tcPr>
          <w:p w:rsidR="00D90A28" w:rsidRDefault="00182277">
            <w:pPr>
              <w:pStyle w:val="TableParagraph"/>
              <w:spacing w:before="193" w:line="230" w:lineRule="atLeast"/>
              <w:ind w:left="804" w:hanging="41"/>
              <w:rPr>
                <w:sz w:val="20"/>
              </w:rPr>
            </w:pPr>
            <w:r>
              <w:rPr>
                <w:color w:val="4471C4"/>
                <w:w w:val="95"/>
                <w:sz w:val="20"/>
              </w:rPr>
              <w:t>ÚZKOSTNÍ ÚTOČNÍCI</w:t>
            </w:r>
          </w:p>
        </w:tc>
        <w:tc>
          <w:tcPr>
            <w:tcW w:w="7263" w:type="dxa"/>
            <w:tcBorders>
              <w:top w:val="single" w:sz="4" w:space="0" w:color="ADAAAA"/>
            </w:tcBorders>
          </w:tcPr>
          <w:p w:rsidR="00D90A28" w:rsidRDefault="00182277">
            <w:pPr>
              <w:pStyle w:val="TableParagraph"/>
              <w:spacing w:before="193" w:line="230" w:lineRule="atLeast"/>
              <w:ind w:left="109"/>
              <w:rPr>
                <w:sz w:val="20"/>
              </w:rPr>
            </w:pPr>
            <w:r>
              <w:rPr>
                <w:sz w:val="20"/>
              </w:rPr>
              <w:t>Děti s nejnižší sebedůvěrou, mají obvykle i rodinné nebo výukové problémy. Šikanování je pro ně kompenzací sníženého sebevědomí.</w:t>
            </w:r>
          </w:p>
        </w:tc>
      </w:tr>
    </w:tbl>
    <w:p w:rsidR="00D90A28" w:rsidRDefault="00D90A28">
      <w:pPr>
        <w:spacing w:line="230" w:lineRule="atLeast"/>
        <w:rPr>
          <w:sz w:val="20"/>
        </w:rPr>
        <w:sectPr w:rsidR="00D90A28">
          <w:pgSz w:w="11910" w:h="16840"/>
          <w:pgMar w:top="1580" w:right="300" w:bottom="1120" w:left="1180" w:header="657" w:footer="931" w:gutter="0"/>
          <w:cols w:space="708"/>
        </w:sectPr>
      </w:pPr>
    </w:p>
    <w:p w:rsidR="00D90A28" w:rsidRDefault="00D90A28">
      <w:pPr>
        <w:pStyle w:val="Zkladntext"/>
      </w:pPr>
    </w:p>
    <w:p w:rsidR="00D90A28" w:rsidRDefault="00D90A28">
      <w:pPr>
        <w:pStyle w:val="Zkladntext"/>
        <w:spacing w:before="6"/>
        <w:rPr>
          <w:sz w:val="25"/>
        </w:rPr>
      </w:pPr>
    </w:p>
    <w:p w:rsidR="00D90A28" w:rsidRDefault="00182277">
      <w:pPr>
        <w:pStyle w:val="Nadpis1"/>
        <w:tabs>
          <w:tab w:val="left" w:pos="9398"/>
        </w:tabs>
      </w:pPr>
      <w:bookmarkStart w:id="55" w:name="_bookmark6"/>
      <w:bookmarkEnd w:id="55"/>
      <w:r>
        <w:rPr>
          <w:color w:val="FFFFFF"/>
          <w:shd w:val="clear" w:color="auto" w:fill="4471C4"/>
        </w:rPr>
        <w:t xml:space="preserve"> </w:t>
      </w:r>
      <w:r>
        <w:rPr>
          <w:color w:val="FFFFFF"/>
          <w:spacing w:val="-34"/>
          <w:shd w:val="clear" w:color="auto" w:fill="4471C4"/>
        </w:rPr>
        <w:t xml:space="preserve"> </w:t>
      </w:r>
      <w:r>
        <w:rPr>
          <w:color w:val="FFFFFF"/>
          <w:spacing w:val="7"/>
          <w:shd w:val="clear" w:color="auto" w:fill="4471C4"/>
        </w:rPr>
        <w:t xml:space="preserve">7.  </w:t>
      </w:r>
      <w:r>
        <w:rPr>
          <w:color w:val="FFFFFF"/>
          <w:spacing w:val="12"/>
          <w:shd w:val="clear" w:color="auto" w:fill="4471C4"/>
        </w:rPr>
        <w:t xml:space="preserve">PROTEKTIVNÍ </w:t>
      </w:r>
      <w:r>
        <w:rPr>
          <w:color w:val="FFFFFF"/>
          <w:shd w:val="clear" w:color="auto" w:fill="4471C4"/>
        </w:rPr>
        <w:t>A</w:t>
      </w:r>
      <w:r>
        <w:rPr>
          <w:color w:val="FFFFFF"/>
          <w:spacing w:val="61"/>
          <w:shd w:val="clear" w:color="auto" w:fill="4471C4"/>
        </w:rPr>
        <w:t xml:space="preserve"> </w:t>
      </w:r>
      <w:r>
        <w:rPr>
          <w:color w:val="FFFFFF"/>
          <w:spacing w:val="12"/>
          <w:shd w:val="clear" w:color="auto" w:fill="4471C4"/>
        </w:rPr>
        <w:t>RIZIKOVÉ</w:t>
      </w:r>
      <w:r>
        <w:rPr>
          <w:color w:val="FFFFFF"/>
          <w:spacing w:val="-6"/>
          <w:shd w:val="clear" w:color="auto" w:fill="4471C4"/>
        </w:rPr>
        <w:t xml:space="preserve"> </w:t>
      </w:r>
      <w:r>
        <w:rPr>
          <w:color w:val="FFFFFF"/>
          <w:spacing w:val="11"/>
          <w:shd w:val="clear" w:color="auto" w:fill="4471C4"/>
        </w:rPr>
        <w:t>FAKTORY</w:t>
      </w:r>
      <w:r>
        <w:rPr>
          <w:color w:val="FFFFFF"/>
          <w:spacing w:val="11"/>
          <w:shd w:val="clear" w:color="auto" w:fill="4471C4"/>
        </w:rPr>
        <w:tab/>
      </w:r>
    </w:p>
    <w:p w:rsidR="00D90A28" w:rsidRDefault="00D90A28">
      <w:pPr>
        <w:pStyle w:val="Zkladntext"/>
      </w:pPr>
    </w:p>
    <w:p w:rsidR="00D90A28" w:rsidRDefault="00D90A28">
      <w:pPr>
        <w:pStyle w:val="Zkladntext"/>
      </w:pPr>
    </w:p>
    <w:p w:rsidR="00D90A28" w:rsidRDefault="00D90A28">
      <w:pPr>
        <w:pStyle w:val="Zkladntext"/>
        <w:spacing w:before="2"/>
        <w:rPr>
          <w:sz w:val="23"/>
        </w:rPr>
      </w:pPr>
    </w:p>
    <w:p w:rsidR="00D90A28" w:rsidRDefault="00182277">
      <w:pPr>
        <w:pStyle w:val="Zkladntext"/>
        <w:spacing w:after="54"/>
        <w:ind w:left="236"/>
      </w:pPr>
      <w:r>
        <w:rPr>
          <w:color w:val="2E5395"/>
        </w:rPr>
        <w:t>SPOLEČNOST, KOMUNITA</w:t>
      </w:r>
    </w:p>
    <w:tbl>
      <w:tblPr>
        <w:tblStyle w:val="TableNormal"/>
        <w:tblW w:w="0" w:type="auto"/>
        <w:tblInd w:w="202" w:type="dxa"/>
        <w:tblLayout w:type="fixed"/>
        <w:tblLook w:val="01E0" w:firstRow="1" w:lastRow="1" w:firstColumn="1" w:lastColumn="1" w:noHBand="0" w:noVBand="0"/>
      </w:tblPr>
      <w:tblGrid>
        <w:gridCol w:w="4573"/>
        <w:gridCol w:w="4570"/>
      </w:tblGrid>
      <w:tr w:rsidR="00D90A28">
        <w:trPr>
          <w:trHeight w:val="342"/>
        </w:trPr>
        <w:tc>
          <w:tcPr>
            <w:tcW w:w="4573" w:type="dxa"/>
            <w:tcBorders>
              <w:top w:val="single" w:sz="6" w:space="0" w:color="4471C4"/>
              <w:right w:val="single" w:sz="4" w:space="0" w:color="000000"/>
            </w:tcBorders>
            <w:shd w:val="clear" w:color="auto" w:fill="DEEAF6"/>
          </w:tcPr>
          <w:p w:rsidR="00D90A28" w:rsidRDefault="00182277">
            <w:pPr>
              <w:pStyle w:val="TableParagraph"/>
              <w:spacing w:before="57"/>
              <w:ind w:left="149"/>
              <w:rPr>
                <w:sz w:val="20"/>
              </w:rPr>
            </w:pPr>
            <w:r>
              <w:rPr>
                <w:sz w:val="20"/>
              </w:rPr>
              <w:t>Protektivní faktory</w:t>
            </w:r>
          </w:p>
        </w:tc>
        <w:tc>
          <w:tcPr>
            <w:tcW w:w="4570" w:type="dxa"/>
            <w:tcBorders>
              <w:top w:val="single" w:sz="6" w:space="0" w:color="4471C4"/>
              <w:left w:val="single" w:sz="4" w:space="0" w:color="000000"/>
            </w:tcBorders>
            <w:shd w:val="clear" w:color="auto" w:fill="DEEAF6"/>
          </w:tcPr>
          <w:p w:rsidR="00D90A28" w:rsidRDefault="00182277">
            <w:pPr>
              <w:pStyle w:val="TableParagraph"/>
              <w:spacing w:before="57"/>
              <w:ind w:left="3008"/>
              <w:rPr>
                <w:sz w:val="20"/>
              </w:rPr>
            </w:pPr>
            <w:r>
              <w:rPr>
                <w:sz w:val="20"/>
              </w:rPr>
              <w:t>Rizikové faktory</w:t>
            </w:r>
          </w:p>
        </w:tc>
      </w:tr>
      <w:tr w:rsidR="00D90A28">
        <w:trPr>
          <w:trHeight w:val="4591"/>
        </w:trPr>
        <w:tc>
          <w:tcPr>
            <w:tcW w:w="4573" w:type="dxa"/>
            <w:tcBorders>
              <w:right w:val="single" w:sz="4" w:space="0" w:color="000000"/>
            </w:tcBorders>
          </w:tcPr>
          <w:p w:rsidR="00D90A28" w:rsidRDefault="00D90A28">
            <w:pPr>
              <w:pStyle w:val="TableParagraph"/>
              <w:spacing w:before="4"/>
              <w:rPr>
                <w:sz w:val="20"/>
              </w:rPr>
            </w:pPr>
          </w:p>
          <w:p w:rsidR="00D90A28" w:rsidRDefault="00182277">
            <w:pPr>
              <w:pStyle w:val="TableParagraph"/>
              <w:numPr>
                <w:ilvl w:val="0"/>
                <w:numId w:val="42"/>
              </w:numPr>
              <w:tabs>
                <w:tab w:val="left" w:pos="467"/>
              </w:tabs>
              <w:spacing w:before="1" w:line="235" w:lineRule="auto"/>
              <w:ind w:right="107"/>
              <w:jc w:val="both"/>
              <w:rPr>
                <w:sz w:val="20"/>
              </w:rPr>
            </w:pPr>
            <w:r>
              <w:rPr>
                <w:sz w:val="20"/>
              </w:rPr>
              <w:t>Nastavení hodnot ke vzdělání, podpora autority školy a</w:t>
            </w:r>
            <w:r>
              <w:rPr>
                <w:spacing w:val="-3"/>
                <w:sz w:val="20"/>
              </w:rPr>
              <w:t xml:space="preserve"> </w:t>
            </w:r>
            <w:r>
              <w:rPr>
                <w:sz w:val="20"/>
              </w:rPr>
              <w:t>pedagoga.</w:t>
            </w:r>
          </w:p>
          <w:p w:rsidR="00D90A28" w:rsidRDefault="00182277">
            <w:pPr>
              <w:pStyle w:val="TableParagraph"/>
              <w:numPr>
                <w:ilvl w:val="0"/>
                <w:numId w:val="42"/>
              </w:numPr>
              <w:tabs>
                <w:tab w:val="left" w:pos="467"/>
              </w:tabs>
              <w:spacing w:before="3"/>
              <w:ind w:right="104"/>
              <w:jc w:val="both"/>
              <w:rPr>
                <w:sz w:val="20"/>
              </w:rPr>
            </w:pPr>
            <w:r>
              <w:rPr>
                <w:sz w:val="20"/>
              </w:rPr>
              <w:t>Příležitosti pro pozitivní angažmá dětí, např. nabídka mimoškolních aktivit pro trávení volného času dětí a mladých lidí; příležitosti pro</w:t>
            </w:r>
            <w:r>
              <w:rPr>
                <w:spacing w:val="-19"/>
                <w:sz w:val="20"/>
              </w:rPr>
              <w:t xml:space="preserve"> </w:t>
            </w:r>
            <w:r>
              <w:rPr>
                <w:sz w:val="20"/>
              </w:rPr>
              <w:t>účast</w:t>
            </w:r>
            <w:r>
              <w:rPr>
                <w:spacing w:val="-16"/>
                <w:sz w:val="20"/>
              </w:rPr>
              <w:t xml:space="preserve"> </w:t>
            </w:r>
            <w:r>
              <w:rPr>
                <w:sz w:val="20"/>
              </w:rPr>
              <w:t>na</w:t>
            </w:r>
            <w:r>
              <w:rPr>
                <w:spacing w:val="-19"/>
                <w:sz w:val="20"/>
              </w:rPr>
              <w:t xml:space="preserve"> </w:t>
            </w:r>
            <w:r>
              <w:rPr>
                <w:sz w:val="20"/>
              </w:rPr>
              <w:t>rozhodování</w:t>
            </w:r>
            <w:r>
              <w:rPr>
                <w:spacing w:val="-18"/>
                <w:sz w:val="20"/>
              </w:rPr>
              <w:t xml:space="preserve"> </w:t>
            </w:r>
            <w:r>
              <w:rPr>
                <w:sz w:val="20"/>
              </w:rPr>
              <w:t>pro</w:t>
            </w:r>
            <w:r>
              <w:rPr>
                <w:spacing w:val="-19"/>
                <w:sz w:val="20"/>
              </w:rPr>
              <w:t xml:space="preserve"> </w:t>
            </w:r>
            <w:r>
              <w:rPr>
                <w:sz w:val="20"/>
              </w:rPr>
              <w:t>děti,</w:t>
            </w:r>
            <w:r>
              <w:rPr>
                <w:spacing w:val="-16"/>
                <w:sz w:val="20"/>
              </w:rPr>
              <w:t xml:space="preserve"> </w:t>
            </w:r>
            <w:r>
              <w:rPr>
                <w:sz w:val="20"/>
              </w:rPr>
              <w:t>na</w:t>
            </w:r>
            <w:r>
              <w:rPr>
                <w:spacing w:val="-18"/>
                <w:sz w:val="20"/>
              </w:rPr>
              <w:t xml:space="preserve"> </w:t>
            </w:r>
            <w:r>
              <w:rPr>
                <w:sz w:val="20"/>
              </w:rPr>
              <w:t>utváření kultury a</w:t>
            </w:r>
            <w:r>
              <w:rPr>
                <w:spacing w:val="-1"/>
                <w:sz w:val="20"/>
              </w:rPr>
              <w:t xml:space="preserve"> </w:t>
            </w:r>
            <w:r>
              <w:rPr>
                <w:sz w:val="20"/>
              </w:rPr>
              <w:t>prostředí.</w:t>
            </w:r>
          </w:p>
          <w:p w:rsidR="00D90A28" w:rsidRDefault="00182277">
            <w:pPr>
              <w:pStyle w:val="TableParagraph"/>
              <w:numPr>
                <w:ilvl w:val="0"/>
                <w:numId w:val="42"/>
              </w:numPr>
              <w:tabs>
                <w:tab w:val="left" w:pos="467"/>
              </w:tabs>
              <w:ind w:right="104"/>
              <w:jc w:val="both"/>
              <w:rPr>
                <w:sz w:val="20"/>
              </w:rPr>
            </w:pPr>
            <w:r>
              <w:rPr>
                <w:sz w:val="20"/>
              </w:rPr>
              <w:t xml:space="preserve">Nabídka služeb pro ohrožené rodiny a děti; nabídka služeb pro žáky a pedagogy ohrožené násilím ve škole, nabídka vzdělávacích    programů    pro    </w:t>
            </w:r>
            <w:proofErr w:type="gramStart"/>
            <w:r>
              <w:rPr>
                <w:sz w:val="20"/>
              </w:rPr>
              <w:t>pedagogy  i</w:t>
            </w:r>
            <w:proofErr w:type="gramEnd"/>
            <w:r>
              <w:rPr>
                <w:sz w:val="20"/>
              </w:rPr>
              <w:t xml:space="preserve"> zákonné zástupce</w:t>
            </w:r>
            <w:r>
              <w:rPr>
                <w:spacing w:val="-4"/>
                <w:sz w:val="20"/>
              </w:rPr>
              <w:t xml:space="preserve"> </w:t>
            </w:r>
            <w:r>
              <w:rPr>
                <w:sz w:val="20"/>
              </w:rPr>
              <w:t>apod.</w:t>
            </w:r>
          </w:p>
          <w:p w:rsidR="00D90A28" w:rsidRDefault="00182277">
            <w:pPr>
              <w:pStyle w:val="TableParagraph"/>
              <w:numPr>
                <w:ilvl w:val="0"/>
                <w:numId w:val="42"/>
              </w:numPr>
              <w:tabs>
                <w:tab w:val="left" w:pos="467"/>
              </w:tabs>
              <w:spacing w:before="1" w:line="237" w:lineRule="auto"/>
              <w:ind w:right="103"/>
              <w:jc w:val="both"/>
              <w:rPr>
                <w:sz w:val="20"/>
              </w:rPr>
            </w:pPr>
            <w:r>
              <w:rPr>
                <w:sz w:val="20"/>
              </w:rPr>
              <w:t>Spolupráce školy s organizacemi, které mohou     pro     prevenci      a      intervenci v problematice šikany vytvářet síť</w:t>
            </w:r>
            <w:r>
              <w:rPr>
                <w:spacing w:val="-13"/>
                <w:sz w:val="20"/>
              </w:rPr>
              <w:t xml:space="preserve"> </w:t>
            </w:r>
            <w:r>
              <w:rPr>
                <w:sz w:val="20"/>
              </w:rPr>
              <w:t>pomoci.</w:t>
            </w:r>
          </w:p>
          <w:p w:rsidR="00D90A28" w:rsidRDefault="00182277">
            <w:pPr>
              <w:pStyle w:val="TableParagraph"/>
              <w:numPr>
                <w:ilvl w:val="0"/>
                <w:numId w:val="42"/>
              </w:numPr>
              <w:tabs>
                <w:tab w:val="left" w:pos="467"/>
              </w:tabs>
              <w:spacing w:before="5" w:line="237" w:lineRule="auto"/>
              <w:ind w:right="106"/>
              <w:jc w:val="both"/>
              <w:rPr>
                <w:sz w:val="20"/>
              </w:rPr>
            </w:pPr>
            <w:r>
              <w:rPr>
                <w:sz w:val="20"/>
              </w:rPr>
              <w:t>Podpora kooperace, tolerance, respektu a důstojné mezilidské vztahy a úcta k životu druhého</w:t>
            </w:r>
            <w:r>
              <w:rPr>
                <w:spacing w:val="-3"/>
                <w:sz w:val="20"/>
              </w:rPr>
              <w:t xml:space="preserve"> </w:t>
            </w:r>
            <w:r>
              <w:rPr>
                <w:sz w:val="20"/>
              </w:rPr>
              <w:t>člověka.</w:t>
            </w:r>
          </w:p>
        </w:tc>
        <w:tc>
          <w:tcPr>
            <w:tcW w:w="4570" w:type="dxa"/>
            <w:tcBorders>
              <w:left w:val="single" w:sz="4" w:space="0" w:color="000000"/>
            </w:tcBorders>
          </w:tcPr>
          <w:p w:rsidR="00D90A28" w:rsidRDefault="00D90A28">
            <w:pPr>
              <w:pStyle w:val="TableParagraph"/>
              <w:spacing w:before="2"/>
              <w:rPr>
                <w:sz w:val="20"/>
              </w:rPr>
            </w:pPr>
          </w:p>
          <w:p w:rsidR="00D90A28" w:rsidRDefault="00182277">
            <w:pPr>
              <w:pStyle w:val="TableParagraph"/>
              <w:numPr>
                <w:ilvl w:val="0"/>
                <w:numId w:val="41"/>
              </w:numPr>
              <w:tabs>
                <w:tab w:val="left" w:pos="570"/>
              </w:tabs>
              <w:spacing w:before="1" w:line="237" w:lineRule="auto"/>
              <w:ind w:right="146"/>
              <w:jc w:val="both"/>
              <w:rPr>
                <w:sz w:val="20"/>
              </w:rPr>
            </w:pPr>
            <w:r>
              <w:rPr>
                <w:sz w:val="20"/>
              </w:rPr>
              <w:t>Koncentrace rodin ohrožených chudobou, bezdomovectvím, sociálním vyloučením, národnostních menšin a</w:t>
            </w:r>
            <w:r>
              <w:rPr>
                <w:spacing w:val="-1"/>
                <w:sz w:val="20"/>
              </w:rPr>
              <w:t xml:space="preserve"> </w:t>
            </w:r>
            <w:r>
              <w:rPr>
                <w:sz w:val="20"/>
              </w:rPr>
              <w:t>etnik.</w:t>
            </w:r>
          </w:p>
          <w:p w:rsidR="00D90A28" w:rsidRDefault="00182277">
            <w:pPr>
              <w:pStyle w:val="TableParagraph"/>
              <w:numPr>
                <w:ilvl w:val="0"/>
                <w:numId w:val="41"/>
              </w:numPr>
              <w:tabs>
                <w:tab w:val="left" w:pos="570"/>
              </w:tabs>
              <w:spacing w:before="3"/>
              <w:ind w:right="149"/>
              <w:jc w:val="both"/>
              <w:rPr>
                <w:sz w:val="20"/>
              </w:rPr>
            </w:pPr>
            <w:r>
              <w:rPr>
                <w:sz w:val="20"/>
              </w:rPr>
              <w:t xml:space="preserve">Nízká podpora školy ze strany zřizovatele a deficitní deklarace a podpora hodnot </w:t>
            </w:r>
            <w:proofErr w:type="gramStart"/>
            <w:r>
              <w:rPr>
                <w:sz w:val="20"/>
              </w:rPr>
              <w:t xml:space="preserve">vzdělání,   </w:t>
            </w:r>
            <w:proofErr w:type="gramEnd"/>
            <w:r>
              <w:rPr>
                <w:sz w:val="20"/>
              </w:rPr>
              <w:t xml:space="preserve"> dobrého    klimatu,     bezpečí  a</w:t>
            </w:r>
            <w:r>
              <w:rPr>
                <w:spacing w:val="-2"/>
                <w:sz w:val="20"/>
              </w:rPr>
              <w:t xml:space="preserve"> </w:t>
            </w:r>
            <w:r>
              <w:rPr>
                <w:sz w:val="20"/>
              </w:rPr>
              <w:t>spoluodpovědnosti.</w:t>
            </w:r>
          </w:p>
          <w:p w:rsidR="00D90A28" w:rsidRDefault="00182277">
            <w:pPr>
              <w:pStyle w:val="TableParagraph"/>
              <w:numPr>
                <w:ilvl w:val="0"/>
                <w:numId w:val="41"/>
              </w:numPr>
              <w:tabs>
                <w:tab w:val="left" w:pos="570"/>
              </w:tabs>
              <w:spacing w:before="1" w:line="237" w:lineRule="auto"/>
              <w:ind w:right="147"/>
              <w:jc w:val="both"/>
              <w:rPr>
                <w:sz w:val="20"/>
              </w:rPr>
            </w:pPr>
            <w:r>
              <w:rPr>
                <w:sz w:val="20"/>
              </w:rPr>
              <w:t>Nevhodné nastavení financování škol, nedostatečná kvalita přípravy budoucích učitelů, nastavení legislativy,</w:t>
            </w:r>
            <w:r>
              <w:rPr>
                <w:spacing w:val="-7"/>
                <w:sz w:val="20"/>
              </w:rPr>
              <w:t xml:space="preserve"> </w:t>
            </w:r>
            <w:r>
              <w:rPr>
                <w:sz w:val="20"/>
              </w:rPr>
              <w:t>kurikula.</w:t>
            </w:r>
          </w:p>
          <w:p w:rsidR="00D90A28" w:rsidRDefault="00182277">
            <w:pPr>
              <w:pStyle w:val="TableParagraph"/>
              <w:numPr>
                <w:ilvl w:val="0"/>
                <w:numId w:val="41"/>
              </w:numPr>
              <w:tabs>
                <w:tab w:val="left" w:pos="570"/>
              </w:tabs>
              <w:spacing w:before="7" w:line="235" w:lineRule="auto"/>
              <w:ind w:right="151"/>
              <w:jc w:val="both"/>
              <w:rPr>
                <w:sz w:val="20"/>
              </w:rPr>
            </w:pPr>
            <w:r>
              <w:rPr>
                <w:sz w:val="20"/>
              </w:rPr>
              <w:t>Neexistující nebo nekvalitní služby pro děti, rodiny i</w:t>
            </w:r>
            <w:r>
              <w:rPr>
                <w:spacing w:val="-1"/>
                <w:sz w:val="20"/>
              </w:rPr>
              <w:t xml:space="preserve"> </w:t>
            </w:r>
            <w:r>
              <w:rPr>
                <w:sz w:val="20"/>
              </w:rPr>
              <w:t>pedagogy.</w:t>
            </w:r>
          </w:p>
          <w:p w:rsidR="00D90A28" w:rsidRDefault="00182277">
            <w:pPr>
              <w:pStyle w:val="TableParagraph"/>
              <w:numPr>
                <w:ilvl w:val="0"/>
                <w:numId w:val="41"/>
              </w:numPr>
              <w:tabs>
                <w:tab w:val="left" w:pos="570"/>
              </w:tabs>
              <w:spacing w:before="4"/>
              <w:ind w:right="150"/>
              <w:jc w:val="both"/>
              <w:rPr>
                <w:sz w:val="20"/>
              </w:rPr>
            </w:pPr>
            <w:r>
              <w:rPr>
                <w:sz w:val="20"/>
              </w:rPr>
              <w:t>Nedostupné vzdělání pro pedagogy (finančně, vzdálenost,</w:t>
            </w:r>
            <w:r>
              <w:rPr>
                <w:spacing w:val="-6"/>
                <w:sz w:val="20"/>
              </w:rPr>
              <w:t xml:space="preserve"> </w:t>
            </w:r>
            <w:r>
              <w:rPr>
                <w:sz w:val="20"/>
              </w:rPr>
              <w:t>dostupnost…).</w:t>
            </w:r>
          </w:p>
          <w:p w:rsidR="00D90A28" w:rsidRDefault="00182277">
            <w:pPr>
              <w:pStyle w:val="TableParagraph"/>
              <w:numPr>
                <w:ilvl w:val="0"/>
                <w:numId w:val="41"/>
              </w:numPr>
              <w:tabs>
                <w:tab w:val="left" w:pos="570"/>
              </w:tabs>
              <w:spacing w:before="4" w:line="235" w:lineRule="auto"/>
              <w:ind w:right="149"/>
              <w:jc w:val="both"/>
              <w:rPr>
                <w:sz w:val="20"/>
              </w:rPr>
            </w:pPr>
            <w:r>
              <w:rPr>
                <w:sz w:val="20"/>
              </w:rPr>
              <w:t>Malá spolupráce mezi školou a organizacemi v</w:t>
            </w:r>
            <w:r>
              <w:rPr>
                <w:spacing w:val="-2"/>
                <w:sz w:val="20"/>
              </w:rPr>
              <w:t xml:space="preserve"> </w:t>
            </w:r>
            <w:r>
              <w:rPr>
                <w:sz w:val="20"/>
              </w:rPr>
              <w:t>regionu.</w:t>
            </w:r>
          </w:p>
        </w:tc>
      </w:tr>
    </w:tbl>
    <w:p w:rsidR="00D90A28" w:rsidRDefault="00D90A28">
      <w:pPr>
        <w:pStyle w:val="Zkladntext"/>
        <w:spacing w:before="3"/>
        <w:rPr>
          <w:sz w:val="17"/>
        </w:rPr>
      </w:pPr>
    </w:p>
    <w:p w:rsidR="00D90A28" w:rsidRDefault="00182277">
      <w:pPr>
        <w:pStyle w:val="Zkladntext"/>
        <w:spacing w:after="56"/>
        <w:ind w:left="236"/>
      </w:pPr>
      <w:r>
        <w:rPr>
          <w:color w:val="2E5395"/>
        </w:rPr>
        <w:t>ŠKOLA</w:t>
      </w:r>
    </w:p>
    <w:tbl>
      <w:tblPr>
        <w:tblStyle w:val="TableNormal"/>
        <w:tblW w:w="0" w:type="auto"/>
        <w:tblInd w:w="202" w:type="dxa"/>
        <w:tblLayout w:type="fixed"/>
        <w:tblLook w:val="01E0" w:firstRow="1" w:lastRow="1" w:firstColumn="1" w:lastColumn="1" w:noHBand="0" w:noVBand="0"/>
      </w:tblPr>
      <w:tblGrid>
        <w:gridCol w:w="4578"/>
        <w:gridCol w:w="4566"/>
      </w:tblGrid>
      <w:tr w:rsidR="00D90A28">
        <w:trPr>
          <w:trHeight w:val="340"/>
        </w:trPr>
        <w:tc>
          <w:tcPr>
            <w:tcW w:w="4578" w:type="dxa"/>
            <w:tcBorders>
              <w:top w:val="single" w:sz="6" w:space="0" w:color="4471C4"/>
              <w:right w:val="single" w:sz="4" w:space="0" w:color="000000"/>
            </w:tcBorders>
            <w:shd w:val="clear" w:color="auto" w:fill="DEEAF6"/>
          </w:tcPr>
          <w:p w:rsidR="00D90A28" w:rsidRDefault="00182277">
            <w:pPr>
              <w:pStyle w:val="TableParagraph"/>
              <w:spacing w:before="54"/>
              <w:ind w:left="149"/>
              <w:rPr>
                <w:sz w:val="20"/>
              </w:rPr>
            </w:pPr>
            <w:r>
              <w:rPr>
                <w:sz w:val="20"/>
              </w:rPr>
              <w:t>Protektivní faktory</w:t>
            </w:r>
          </w:p>
        </w:tc>
        <w:tc>
          <w:tcPr>
            <w:tcW w:w="4566" w:type="dxa"/>
            <w:tcBorders>
              <w:top w:val="single" w:sz="6" w:space="0" w:color="4471C4"/>
              <w:left w:val="single" w:sz="4" w:space="0" w:color="000000"/>
            </w:tcBorders>
            <w:shd w:val="clear" w:color="auto" w:fill="DEEAF6"/>
          </w:tcPr>
          <w:p w:rsidR="00D90A28" w:rsidRDefault="00182277">
            <w:pPr>
              <w:pStyle w:val="TableParagraph"/>
              <w:spacing w:before="54"/>
              <w:ind w:left="3008"/>
              <w:rPr>
                <w:sz w:val="20"/>
              </w:rPr>
            </w:pPr>
            <w:r>
              <w:rPr>
                <w:sz w:val="20"/>
              </w:rPr>
              <w:t>Rizikové faktory</w:t>
            </w:r>
          </w:p>
        </w:tc>
      </w:tr>
      <w:tr w:rsidR="00D90A28">
        <w:trPr>
          <w:trHeight w:val="6060"/>
        </w:trPr>
        <w:tc>
          <w:tcPr>
            <w:tcW w:w="4578" w:type="dxa"/>
            <w:tcBorders>
              <w:right w:val="single" w:sz="4" w:space="0" w:color="000000"/>
            </w:tcBorders>
          </w:tcPr>
          <w:p w:rsidR="00D90A28" w:rsidRDefault="00D90A28">
            <w:pPr>
              <w:pStyle w:val="TableParagraph"/>
              <w:spacing w:before="1"/>
              <w:rPr>
                <w:sz w:val="20"/>
              </w:rPr>
            </w:pPr>
          </w:p>
          <w:p w:rsidR="00D90A28" w:rsidRDefault="00182277">
            <w:pPr>
              <w:pStyle w:val="TableParagraph"/>
              <w:numPr>
                <w:ilvl w:val="0"/>
                <w:numId w:val="40"/>
              </w:numPr>
              <w:tabs>
                <w:tab w:val="left" w:pos="467"/>
              </w:tabs>
              <w:ind w:right="106"/>
              <w:jc w:val="both"/>
              <w:rPr>
                <w:sz w:val="20"/>
              </w:rPr>
            </w:pPr>
            <w:r>
              <w:rPr>
                <w:sz w:val="20"/>
              </w:rPr>
              <w:t>Způsob vedení školy ze strany ředitele a zástupců</w:t>
            </w:r>
            <w:r>
              <w:rPr>
                <w:spacing w:val="-18"/>
                <w:sz w:val="20"/>
              </w:rPr>
              <w:t xml:space="preserve"> </w:t>
            </w:r>
            <w:r>
              <w:rPr>
                <w:sz w:val="20"/>
              </w:rPr>
              <w:t>podporuje</w:t>
            </w:r>
            <w:r>
              <w:rPr>
                <w:spacing w:val="-20"/>
                <w:sz w:val="20"/>
              </w:rPr>
              <w:t xml:space="preserve"> </w:t>
            </w:r>
            <w:r>
              <w:rPr>
                <w:sz w:val="20"/>
              </w:rPr>
              <w:t>vytváření</w:t>
            </w:r>
            <w:r>
              <w:rPr>
                <w:spacing w:val="-19"/>
                <w:sz w:val="20"/>
              </w:rPr>
              <w:t xml:space="preserve"> </w:t>
            </w:r>
            <w:r>
              <w:rPr>
                <w:sz w:val="20"/>
              </w:rPr>
              <w:t>kooperativního, respektujícího a pozitivního sociálního klimatu ve</w:t>
            </w:r>
            <w:r>
              <w:rPr>
                <w:spacing w:val="-3"/>
                <w:sz w:val="20"/>
              </w:rPr>
              <w:t xml:space="preserve"> </w:t>
            </w:r>
            <w:r>
              <w:rPr>
                <w:sz w:val="20"/>
              </w:rPr>
              <w:t>škole.</w:t>
            </w:r>
          </w:p>
          <w:p w:rsidR="00D90A28" w:rsidRDefault="00182277">
            <w:pPr>
              <w:pStyle w:val="TableParagraph"/>
              <w:numPr>
                <w:ilvl w:val="0"/>
                <w:numId w:val="40"/>
              </w:numPr>
              <w:tabs>
                <w:tab w:val="left" w:pos="467"/>
              </w:tabs>
              <w:ind w:right="105"/>
              <w:jc w:val="both"/>
              <w:rPr>
                <w:sz w:val="20"/>
              </w:rPr>
            </w:pPr>
            <w:r>
              <w:rPr>
                <w:sz w:val="20"/>
              </w:rPr>
              <w:t xml:space="preserve">Přiznání možnosti výskytu násilí vůči </w:t>
            </w:r>
            <w:proofErr w:type="gramStart"/>
            <w:r>
              <w:rPr>
                <w:sz w:val="20"/>
              </w:rPr>
              <w:t xml:space="preserve">pedagogovi,   </w:t>
            </w:r>
            <w:proofErr w:type="gramEnd"/>
            <w:r>
              <w:rPr>
                <w:sz w:val="20"/>
              </w:rPr>
              <w:t xml:space="preserve">   zajištění       informovanosti o problematice; monitoring varovných</w:t>
            </w:r>
            <w:r>
              <w:rPr>
                <w:spacing w:val="-37"/>
                <w:sz w:val="20"/>
              </w:rPr>
              <w:t xml:space="preserve"> </w:t>
            </w:r>
            <w:r>
              <w:rPr>
                <w:sz w:val="20"/>
              </w:rPr>
              <w:t>signálů šikany ve</w:t>
            </w:r>
            <w:r>
              <w:rPr>
                <w:spacing w:val="-2"/>
                <w:sz w:val="20"/>
              </w:rPr>
              <w:t xml:space="preserve"> </w:t>
            </w:r>
            <w:r>
              <w:rPr>
                <w:sz w:val="20"/>
              </w:rPr>
              <w:t>škole.</w:t>
            </w:r>
          </w:p>
          <w:p w:rsidR="00D90A28" w:rsidRDefault="00182277">
            <w:pPr>
              <w:pStyle w:val="TableParagraph"/>
              <w:numPr>
                <w:ilvl w:val="0"/>
                <w:numId w:val="40"/>
              </w:numPr>
              <w:tabs>
                <w:tab w:val="left" w:pos="467"/>
              </w:tabs>
              <w:ind w:right="105"/>
              <w:jc w:val="both"/>
              <w:rPr>
                <w:sz w:val="20"/>
              </w:rPr>
            </w:pPr>
            <w:proofErr w:type="gramStart"/>
            <w:r>
              <w:rPr>
                <w:sz w:val="20"/>
              </w:rPr>
              <w:t>Deklarované  a</w:t>
            </w:r>
            <w:proofErr w:type="gramEnd"/>
            <w:r>
              <w:rPr>
                <w:sz w:val="20"/>
              </w:rPr>
              <w:t xml:space="preserve">  sdílené  odmítnutí   násilí  na škole směrem k žákovské i rodičovské populaci (pro rozvoj šikany jsou důležité postoje    a    reakce    ostatních);    včasné  a adekvátní řešení při výskytu</w:t>
            </w:r>
            <w:r>
              <w:rPr>
                <w:spacing w:val="-9"/>
                <w:sz w:val="20"/>
              </w:rPr>
              <w:t xml:space="preserve"> </w:t>
            </w:r>
            <w:r>
              <w:rPr>
                <w:sz w:val="20"/>
              </w:rPr>
              <w:t>násilí.</w:t>
            </w:r>
          </w:p>
          <w:p w:rsidR="00D90A28" w:rsidRDefault="00182277">
            <w:pPr>
              <w:pStyle w:val="TableParagraph"/>
              <w:numPr>
                <w:ilvl w:val="0"/>
                <w:numId w:val="40"/>
              </w:numPr>
              <w:tabs>
                <w:tab w:val="left" w:pos="467"/>
              </w:tabs>
              <w:spacing w:line="237" w:lineRule="auto"/>
              <w:ind w:right="106"/>
              <w:jc w:val="both"/>
              <w:rPr>
                <w:sz w:val="20"/>
              </w:rPr>
            </w:pPr>
            <w:r>
              <w:rPr>
                <w:sz w:val="20"/>
              </w:rPr>
              <w:t xml:space="preserve">Jasné rozdělení kompetencí a odpovědností </w:t>
            </w:r>
            <w:proofErr w:type="gramStart"/>
            <w:r>
              <w:rPr>
                <w:sz w:val="20"/>
              </w:rPr>
              <w:t>v  udržování</w:t>
            </w:r>
            <w:proofErr w:type="gramEnd"/>
            <w:r>
              <w:rPr>
                <w:sz w:val="20"/>
              </w:rPr>
              <w:t xml:space="preserve">  dobrého  sociálního  klimatu  na</w:t>
            </w:r>
            <w:r>
              <w:rPr>
                <w:spacing w:val="-3"/>
                <w:sz w:val="20"/>
              </w:rPr>
              <w:t xml:space="preserve"> </w:t>
            </w:r>
            <w:r>
              <w:rPr>
                <w:sz w:val="20"/>
              </w:rPr>
              <w:t>škole.</w:t>
            </w:r>
          </w:p>
          <w:p w:rsidR="00D90A28" w:rsidRDefault="00182277">
            <w:pPr>
              <w:pStyle w:val="TableParagraph"/>
              <w:numPr>
                <w:ilvl w:val="0"/>
                <w:numId w:val="40"/>
              </w:numPr>
              <w:tabs>
                <w:tab w:val="left" w:pos="467"/>
              </w:tabs>
              <w:spacing w:before="4" w:line="237" w:lineRule="auto"/>
              <w:ind w:right="106"/>
              <w:jc w:val="both"/>
              <w:rPr>
                <w:sz w:val="20"/>
              </w:rPr>
            </w:pPr>
            <w:r>
              <w:rPr>
                <w:sz w:val="20"/>
              </w:rPr>
              <w:t>Nastavení   jasných   pravidel   v   chování na celoškolní i třídní úrovni a jejich důsledné dodržování.</w:t>
            </w:r>
          </w:p>
          <w:p w:rsidR="00D90A28" w:rsidRDefault="00182277">
            <w:pPr>
              <w:pStyle w:val="TableParagraph"/>
              <w:numPr>
                <w:ilvl w:val="0"/>
                <w:numId w:val="40"/>
              </w:numPr>
              <w:tabs>
                <w:tab w:val="left" w:pos="467"/>
              </w:tabs>
              <w:spacing w:before="4"/>
              <w:ind w:right="103"/>
              <w:jc w:val="both"/>
              <w:rPr>
                <w:sz w:val="20"/>
              </w:rPr>
            </w:pPr>
            <w:r>
              <w:rPr>
                <w:sz w:val="20"/>
              </w:rPr>
              <w:t xml:space="preserve">Nastavení adekvátních opatření </w:t>
            </w:r>
            <w:proofErr w:type="gramStart"/>
            <w:r>
              <w:rPr>
                <w:sz w:val="20"/>
              </w:rPr>
              <w:t>a  sankcí</w:t>
            </w:r>
            <w:proofErr w:type="gramEnd"/>
            <w:r>
              <w:rPr>
                <w:sz w:val="20"/>
              </w:rPr>
              <w:t xml:space="preserve">  při nedodržování pravidel v chování, jejich důsledné dodržování (avšak bez podpory dobrého sociálního klimatu jednostranný akcent na tresty naopak</w:t>
            </w:r>
            <w:r>
              <w:rPr>
                <w:spacing w:val="29"/>
                <w:sz w:val="20"/>
              </w:rPr>
              <w:t xml:space="preserve"> </w:t>
            </w:r>
            <w:r>
              <w:rPr>
                <w:sz w:val="20"/>
              </w:rPr>
              <w:t>zvyšuje</w:t>
            </w:r>
          </w:p>
          <w:p w:rsidR="00D90A28" w:rsidRDefault="00182277">
            <w:pPr>
              <w:pStyle w:val="TableParagraph"/>
              <w:spacing w:line="206" w:lineRule="exact"/>
              <w:ind w:left="466"/>
              <w:jc w:val="both"/>
              <w:rPr>
                <w:sz w:val="20"/>
              </w:rPr>
            </w:pPr>
            <w:r>
              <w:rPr>
                <w:sz w:val="20"/>
              </w:rPr>
              <w:t>pravděpodobnost výskytu šikany).</w:t>
            </w:r>
          </w:p>
        </w:tc>
        <w:tc>
          <w:tcPr>
            <w:tcW w:w="4566" w:type="dxa"/>
            <w:tcBorders>
              <w:left w:val="single" w:sz="4" w:space="0" w:color="000000"/>
            </w:tcBorders>
          </w:tcPr>
          <w:p w:rsidR="00D90A28" w:rsidRDefault="00D90A28">
            <w:pPr>
              <w:pStyle w:val="TableParagraph"/>
              <w:spacing w:before="1"/>
              <w:rPr>
                <w:sz w:val="20"/>
              </w:rPr>
            </w:pPr>
          </w:p>
          <w:p w:rsidR="00D90A28" w:rsidRDefault="00182277">
            <w:pPr>
              <w:pStyle w:val="TableParagraph"/>
              <w:numPr>
                <w:ilvl w:val="0"/>
                <w:numId w:val="39"/>
              </w:numPr>
              <w:tabs>
                <w:tab w:val="left" w:pos="569"/>
              </w:tabs>
              <w:ind w:right="144"/>
              <w:jc w:val="both"/>
              <w:rPr>
                <w:sz w:val="20"/>
              </w:rPr>
            </w:pPr>
            <w:r>
              <w:rPr>
                <w:sz w:val="20"/>
              </w:rPr>
              <w:t xml:space="preserve">Nejasné nastavení nebo nedůsledné </w:t>
            </w:r>
            <w:proofErr w:type="gramStart"/>
            <w:r>
              <w:rPr>
                <w:sz w:val="20"/>
              </w:rPr>
              <w:t>dodržování  pravidel</w:t>
            </w:r>
            <w:proofErr w:type="gramEnd"/>
            <w:r>
              <w:rPr>
                <w:sz w:val="20"/>
              </w:rPr>
              <w:t xml:space="preserve">  chování  a   sankcí  za nevhodné chování ve škole (žákům nakonec nehrozí nic, co by je od činu odrazovalo), zejména na středních</w:t>
            </w:r>
            <w:r>
              <w:rPr>
                <w:spacing w:val="-36"/>
                <w:sz w:val="20"/>
              </w:rPr>
              <w:t xml:space="preserve"> </w:t>
            </w:r>
            <w:r>
              <w:rPr>
                <w:sz w:val="20"/>
              </w:rPr>
              <w:t>školách.</w:t>
            </w:r>
          </w:p>
          <w:p w:rsidR="00D90A28" w:rsidRDefault="00182277">
            <w:pPr>
              <w:pStyle w:val="TableParagraph"/>
              <w:numPr>
                <w:ilvl w:val="0"/>
                <w:numId w:val="39"/>
              </w:numPr>
              <w:tabs>
                <w:tab w:val="left" w:pos="569"/>
              </w:tabs>
              <w:ind w:right="143"/>
              <w:jc w:val="both"/>
              <w:rPr>
                <w:sz w:val="20"/>
              </w:rPr>
            </w:pPr>
            <w:r>
              <w:rPr>
                <w:sz w:val="20"/>
              </w:rPr>
              <w:t xml:space="preserve">Chybějící nebo nejasné směrnice </w:t>
            </w:r>
            <w:proofErr w:type="gramStart"/>
            <w:r>
              <w:rPr>
                <w:sz w:val="20"/>
              </w:rPr>
              <w:t>školy  pro</w:t>
            </w:r>
            <w:proofErr w:type="gramEnd"/>
            <w:r>
              <w:rPr>
                <w:sz w:val="20"/>
              </w:rPr>
              <w:t xml:space="preserve"> udržování bezpečí a řešení krizových situací;   nevymezený   postoj   k    násilí  ze  strany  vedení  školy:  projevy   násilí ve vztahu k pedagogovi/žákovi bývají přehlíženy,</w:t>
            </w:r>
            <w:r>
              <w:rPr>
                <w:spacing w:val="-19"/>
                <w:sz w:val="20"/>
              </w:rPr>
              <w:t xml:space="preserve"> </w:t>
            </w:r>
            <w:r>
              <w:rPr>
                <w:sz w:val="20"/>
              </w:rPr>
              <w:t>bagatelizovány</w:t>
            </w:r>
            <w:r>
              <w:rPr>
                <w:spacing w:val="-15"/>
                <w:sz w:val="20"/>
              </w:rPr>
              <w:t xml:space="preserve"> </w:t>
            </w:r>
            <w:r>
              <w:rPr>
                <w:sz w:val="20"/>
              </w:rPr>
              <w:t>nebo</w:t>
            </w:r>
            <w:r>
              <w:rPr>
                <w:spacing w:val="-19"/>
                <w:sz w:val="20"/>
              </w:rPr>
              <w:t xml:space="preserve"> </w:t>
            </w:r>
            <w:r>
              <w:rPr>
                <w:sz w:val="20"/>
              </w:rPr>
              <w:t>zakrývány.</w:t>
            </w:r>
          </w:p>
          <w:p w:rsidR="00D90A28" w:rsidRDefault="00182277">
            <w:pPr>
              <w:pStyle w:val="TableParagraph"/>
              <w:numPr>
                <w:ilvl w:val="0"/>
                <w:numId w:val="39"/>
              </w:numPr>
              <w:tabs>
                <w:tab w:val="left" w:pos="569"/>
              </w:tabs>
              <w:ind w:right="145"/>
              <w:jc w:val="both"/>
              <w:rPr>
                <w:sz w:val="20"/>
              </w:rPr>
            </w:pPr>
            <w:r>
              <w:rPr>
                <w:sz w:val="20"/>
              </w:rPr>
              <w:t>Ze strany vedení a dále pedagogů nedostatečně deklarovaná (k pedagogům, rodičům,</w:t>
            </w:r>
            <w:r>
              <w:rPr>
                <w:spacing w:val="-11"/>
                <w:sz w:val="20"/>
              </w:rPr>
              <w:t xml:space="preserve"> </w:t>
            </w:r>
            <w:r>
              <w:rPr>
                <w:sz w:val="20"/>
              </w:rPr>
              <w:t>žákům)</w:t>
            </w:r>
            <w:r>
              <w:rPr>
                <w:spacing w:val="-11"/>
                <w:sz w:val="20"/>
              </w:rPr>
              <w:t xml:space="preserve"> </w:t>
            </w:r>
            <w:r>
              <w:rPr>
                <w:sz w:val="20"/>
              </w:rPr>
              <w:t>a</w:t>
            </w:r>
            <w:r>
              <w:rPr>
                <w:spacing w:val="-11"/>
                <w:sz w:val="20"/>
              </w:rPr>
              <w:t xml:space="preserve"> </w:t>
            </w:r>
            <w:r>
              <w:rPr>
                <w:sz w:val="20"/>
              </w:rPr>
              <w:t>sdílená</w:t>
            </w:r>
            <w:r>
              <w:rPr>
                <w:spacing w:val="-11"/>
                <w:sz w:val="20"/>
              </w:rPr>
              <w:t xml:space="preserve"> </w:t>
            </w:r>
            <w:r>
              <w:rPr>
                <w:sz w:val="20"/>
              </w:rPr>
              <w:t>hodnota</w:t>
            </w:r>
            <w:r>
              <w:rPr>
                <w:spacing w:val="-11"/>
                <w:sz w:val="20"/>
              </w:rPr>
              <w:t xml:space="preserve"> </w:t>
            </w:r>
            <w:r>
              <w:rPr>
                <w:sz w:val="20"/>
              </w:rPr>
              <w:t>bezpečí a dobrého klimatu na</w:t>
            </w:r>
            <w:r>
              <w:rPr>
                <w:spacing w:val="-4"/>
                <w:sz w:val="20"/>
              </w:rPr>
              <w:t xml:space="preserve"> </w:t>
            </w:r>
            <w:r>
              <w:rPr>
                <w:sz w:val="20"/>
              </w:rPr>
              <w:t>škole.</w:t>
            </w:r>
          </w:p>
          <w:p w:rsidR="00D90A28" w:rsidRDefault="00182277">
            <w:pPr>
              <w:pStyle w:val="TableParagraph"/>
              <w:numPr>
                <w:ilvl w:val="0"/>
                <w:numId w:val="39"/>
              </w:numPr>
              <w:tabs>
                <w:tab w:val="left" w:pos="569"/>
              </w:tabs>
              <w:ind w:right="144"/>
              <w:jc w:val="both"/>
              <w:rPr>
                <w:sz w:val="20"/>
              </w:rPr>
            </w:pPr>
            <w:r>
              <w:rPr>
                <w:sz w:val="20"/>
              </w:rPr>
              <w:t xml:space="preserve">Posměch, </w:t>
            </w:r>
            <w:proofErr w:type="spellStart"/>
            <w:r>
              <w:rPr>
                <w:sz w:val="20"/>
              </w:rPr>
              <w:t>dehonestující</w:t>
            </w:r>
            <w:proofErr w:type="spellEnd"/>
            <w:r>
              <w:rPr>
                <w:sz w:val="20"/>
              </w:rPr>
              <w:t xml:space="preserve"> komentáře, nevhodné, neuctivé chování mezi žáky, pedagogy, a pedagogy a žáky</w:t>
            </w:r>
            <w:r>
              <w:rPr>
                <w:spacing w:val="-11"/>
                <w:sz w:val="20"/>
              </w:rPr>
              <w:t xml:space="preserve"> </w:t>
            </w:r>
            <w:r>
              <w:rPr>
                <w:sz w:val="20"/>
              </w:rPr>
              <w:t>navzájem.</w:t>
            </w:r>
          </w:p>
          <w:p w:rsidR="00D90A28" w:rsidRDefault="00182277">
            <w:pPr>
              <w:pStyle w:val="TableParagraph"/>
              <w:numPr>
                <w:ilvl w:val="0"/>
                <w:numId w:val="39"/>
              </w:numPr>
              <w:tabs>
                <w:tab w:val="left" w:pos="569"/>
              </w:tabs>
              <w:ind w:right="140"/>
              <w:jc w:val="both"/>
              <w:rPr>
                <w:sz w:val="20"/>
              </w:rPr>
            </w:pPr>
            <w:r>
              <w:rPr>
                <w:sz w:val="20"/>
              </w:rPr>
              <w:t>Nevhodně uplatňovaná kritika, sarkasmus, předsudky</w:t>
            </w:r>
            <w:r>
              <w:rPr>
                <w:spacing w:val="-15"/>
                <w:sz w:val="20"/>
              </w:rPr>
              <w:t xml:space="preserve"> </w:t>
            </w:r>
            <w:r>
              <w:rPr>
                <w:sz w:val="20"/>
              </w:rPr>
              <w:t>a</w:t>
            </w:r>
            <w:r>
              <w:rPr>
                <w:spacing w:val="-16"/>
                <w:sz w:val="20"/>
              </w:rPr>
              <w:t xml:space="preserve"> </w:t>
            </w:r>
            <w:r>
              <w:rPr>
                <w:sz w:val="20"/>
              </w:rPr>
              <w:t>stereotypy</w:t>
            </w:r>
            <w:r>
              <w:rPr>
                <w:spacing w:val="-16"/>
                <w:sz w:val="20"/>
              </w:rPr>
              <w:t xml:space="preserve"> </w:t>
            </w:r>
            <w:r>
              <w:rPr>
                <w:sz w:val="20"/>
              </w:rPr>
              <w:t>(mohou</w:t>
            </w:r>
            <w:r>
              <w:rPr>
                <w:spacing w:val="-16"/>
                <w:sz w:val="20"/>
              </w:rPr>
              <w:t xml:space="preserve"> </w:t>
            </w:r>
            <w:r>
              <w:rPr>
                <w:sz w:val="20"/>
              </w:rPr>
              <w:t xml:space="preserve">podněcovat zhoršování vztahů směřující k šikanování žáků jejich spolužáky) projevy </w:t>
            </w:r>
            <w:proofErr w:type="spellStart"/>
            <w:proofErr w:type="gramStart"/>
            <w:r>
              <w:rPr>
                <w:sz w:val="20"/>
              </w:rPr>
              <w:t>nerespektu</w:t>
            </w:r>
            <w:proofErr w:type="spellEnd"/>
            <w:r>
              <w:rPr>
                <w:sz w:val="20"/>
              </w:rPr>
              <w:t xml:space="preserve">  k</w:t>
            </w:r>
            <w:proofErr w:type="gramEnd"/>
            <w:r>
              <w:rPr>
                <w:sz w:val="20"/>
              </w:rPr>
              <w:t xml:space="preserve"> autoritám ze strany  žáků  jsou  obecně ve škole pojímány jako</w:t>
            </w:r>
            <w:r>
              <w:rPr>
                <w:spacing w:val="-3"/>
                <w:sz w:val="20"/>
              </w:rPr>
              <w:t xml:space="preserve"> </w:t>
            </w:r>
            <w:r>
              <w:rPr>
                <w:sz w:val="20"/>
              </w:rPr>
              <w:t>norma.</w:t>
            </w:r>
          </w:p>
        </w:tc>
      </w:tr>
    </w:tbl>
    <w:p w:rsidR="00D90A28" w:rsidRDefault="00D90A28">
      <w:pPr>
        <w:jc w:val="both"/>
        <w:rPr>
          <w:sz w:val="20"/>
        </w:rPr>
        <w:sectPr w:rsidR="00D90A28">
          <w:pgSz w:w="11910" w:h="16840"/>
          <w:pgMar w:top="1580" w:right="300" w:bottom="1120" w:left="1180" w:header="657" w:footer="931" w:gutter="0"/>
          <w:cols w:space="708"/>
        </w:sectPr>
      </w:pPr>
    </w:p>
    <w:p w:rsidR="00D90A28" w:rsidRDefault="00D90A28">
      <w:pPr>
        <w:pStyle w:val="Zkladntext"/>
      </w:pPr>
    </w:p>
    <w:p w:rsidR="00D90A28" w:rsidRDefault="00D90A28">
      <w:pPr>
        <w:pStyle w:val="Zkladntext"/>
        <w:spacing w:before="5"/>
        <w:rPr>
          <w:sz w:val="28"/>
        </w:rPr>
      </w:pPr>
    </w:p>
    <w:tbl>
      <w:tblPr>
        <w:tblStyle w:val="TableNormal"/>
        <w:tblW w:w="0" w:type="auto"/>
        <w:tblInd w:w="108" w:type="dxa"/>
        <w:tblLayout w:type="fixed"/>
        <w:tblLook w:val="01E0" w:firstRow="1" w:lastRow="1" w:firstColumn="1" w:lastColumn="1" w:noHBand="0" w:noVBand="0"/>
      </w:tblPr>
      <w:tblGrid>
        <w:gridCol w:w="4672"/>
        <w:gridCol w:w="4622"/>
      </w:tblGrid>
      <w:tr w:rsidR="00D90A28">
        <w:trPr>
          <w:trHeight w:val="3175"/>
        </w:trPr>
        <w:tc>
          <w:tcPr>
            <w:tcW w:w="4672" w:type="dxa"/>
            <w:tcBorders>
              <w:right w:val="single" w:sz="4" w:space="0" w:color="000000"/>
            </w:tcBorders>
          </w:tcPr>
          <w:p w:rsidR="00D90A28" w:rsidRDefault="00182277">
            <w:pPr>
              <w:pStyle w:val="TableParagraph"/>
              <w:numPr>
                <w:ilvl w:val="0"/>
                <w:numId w:val="38"/>
              </w:numPr>
              <w:tabs>
                <w:tab w:val="left" w:pos="560"/>
              </w:tabs>
              <w:spacing w:line="244" w:lineRule="exact"/>
              <w:jc w:val="both"/>
              <w:rPr>
                <w:sz w:val="20"/>
              </w:rPr>
            </w:pPr>
            <w:r>
              <w:rPr>
                <w:sz w:val="20"/>
              </w:rPr>
              <w:t>Funkční bezpečnostní a krizové</w:t>
            </w:r>
            <w:r>
              <w:rPr>
                <w:spacing w:val="-7"/>
                <w:sz w:val="20"/>
              </w:rPr>
              <w:t xml:space="preserve"> </w:t>
            </w:r>
            <w:r>
              <w:rPr>
                <w:sz w:val="20"/>
              </w:rPr>
              <w:t>plány.</w:t>
            </w:r>
          </w:p>
          <w:p w:rsidR="00D90A28" w:rsidRDefault="00182277">
            <w:pPr>
              <w:pStyle w:val="TableParagraph"/>
              <w:numPr>
                <w:ilvl w:val="0"/>
                <w:numId w:val="38"/>
              </w:numPr>
              <w:tabs>
                <w:tab w:val="left" w:pos="560"/>
              </w:tabs>
              <w:ind w:right="103"/>
              <w:jc w:val="both"/>
              <w:rPr>
                <w:sz w:val="20"/>
              </w:rPr>
            </w:pPr>
            <w:proofErr w:type="gramStart"/>
            <w:r>
              <w:rPr>
                <w:sz w:val="20"/>
              </w:rPr>
              <w:t>Dostatečný  monitoring</w:t>
            </w:r>
            <w:proofErr w:type="gramEnd"/>
            <w:r>
              <w:rPr>
                <w:sz w:val="20"/>
              </w:rPr>
              <w:t xml:space="preserve">  fyzických   prostor ve škole, která jsou vnímána jako méně bezpečná, a přijetí bezpečnostních</w:t>
            </w:r>
            <w:r>
              <w:rPr>
                <w:spacing w:val="-17"/>
                <w:sz w:val="20"/>
              </w:rPr>
              <w:t xml:space="preserve"> </w:t>
            </w:r>
            <w:r>
              <w:rPr>
                <w:sz w:val="20"/>
              </w:rPr>
              <w:t>opatření.</w:t>
            </w:r>
          </w:p>
          <w:p w:rsidR="00D90A28" w:rsidRDefault="00182277">
            <w:pPr>
              <w:pStyle w:val="TableParagraph"/>
              <w:numPr>
                <w:ilvl w:val="0"/>
                <w:numId w:val="38"/>
              </w:numPr>
              <w:tabs>
                <w:tab w:val="left" w:pos="560"/>
              </w:tabs>
              <w:spacing w:before="4" w:line="235" w:lineRule="auto"/>
              <w:ind w:right="108"/>
              <w:jc w:val="both"/>
              <w:rPr>
                <w:sz w:val="20"/>
              </w:rPr>
            </w:pPr>
            <w:r>
              <w:rPr>
                <w:sz w:val="20"/>
              </w:rPr>
              <w:t>Schopnost sebereflexe učitele (např. vědomí vlastních postojů, stereotypů a</w:t>
            </w:r>
            <w:r>
              <w:rPr>
                <w:spacing w:val="-17"/>
                <w:sz w:val="20"/>
              </w:rPr>
              <w:t xml:space="preserve"> </w:t>
            </w:r>
            <w:r>
              <w:rPr>
                <w:sz w:val="20"/>
              </w:rPr>
              <w:t>předsudků).</w:t>
            </w:r>
          </w:p>
          <w:p w:rsidR="00D90A28" w:rsidRDefault="00182277">
            <w:pPr>
              <w:pStyle w:val="TableParagraph"/>
              <w:numPr>
                <w:ilvl w:val="0"/>
                <w:numId w:val="38"/>
              </w:numPr>
              <w:tabs>
                <w:tab w:val="left" w:pos="560"/>
              </w:tabs>
              <w:spacing w:before="7" w:line="235" w:lineRule="auto"/>
              <w:ind w:right="108"/>
              <w:jc w:val="both"/>
              <w:rPr>
                <w:sz w:val="20"/>
              </w:rPr>
            </w:pPr>
            <w:r>
              <w:rPr>
                <w:sz w:val="20"/>
              </w:rPr>
              <w:t>Podpora učitelů v rozvíjení jejich kompetencí v zacházení s obtížnými třídními</w:t>
            </w:r>
            <w:r>
              <w:rPr>
                <w:spacing w:val="-13"/>
                <w:sz w:val="20"/>
              </w:rPr>
              <w:t xml:space="preserve"> </w:t>
            </w:r>
            <w:r>
              <w:rPr>
                <w:sz w:val="20"/>
              </w:rPr>
              <w:t>kolektivy.</w:t>
            </w:r>
          </w:p>
          <w:p w:rsidR="00D90A28" w:rsidRDefault="00182277">
            <w:pPr>
              <w:pStyle w:val="TableParagraph"/>
              <w:numPr>
                <w:ilvl w:val="0"/>
                <w:numId w:val="38"/>
              </w:numPr>
              <w:tabs>
                <w:tab w:val="left" w:pos="560"/>
              </w:tabs>
              <w:spacing w:before="3" w:line="244" w:lineRule="exact"/>
              <w:jc w:val="both"/>
              <w:rPr>
                <w:sz w:val="20"/>
              </w:rPr>
            </w:pPr>
            <w:r>
              <w:rPr>
                <w:sz w:val="20"/>
              </w:rPr>
              <w:t xml:space="preserve">Intervize, supervize či </w:t>
            </w:r>
            <w:proofErr w:type="spellStart"/>
            <w:r>
              <w:rPr>
                <w:sz w:val="20"/>
              </w:rPr>
              <w:t>mentoring</w:t>
            </w:r>
            <w:proofErr w:type="spellEnd"/>
            <w:r>
              <w:rPr>
                <w:spacing w:val="-9"/>
                <w:sz w:val="20"/>
              </w:rPr>
              <w:t xml:space="preserve"> </w:t>
            </w:r>
            <w:r>
              <w:rPr>
                <w:sz w:val="20"/>
              </w:rPr>
              <w:t>učitelů.</w:t>
            </w:r>
          </w:p>
          <w:p w:rsidR="00D90A28" w:rsidRDefault="00182277">
            <w:pPr>
              <w:pStyle w:val="TableParagraph"/>
              <w:numPr>
                <w:ilvl w:val="0"/>
                <w:numId w:val="38"/>
              </w:numPr>
              <w:tabs>
                <w:tab w:val="left" w:pos="560"/>
              </w:tabs>
              <w:ind w:right="105"/>
              <w:jc w:val="both"/>
              <w:rPr>
                <w:sz w:val="20"/>
              </w:rPr>
            </w:pPr>
            <w:r>
              <w:rPr>
                <w:sz w:val="20"/>
              </w:rPr>
              <w:t xml:space="preserve">Převládající atmosféra důvěry a </w:t>
            </w:r>
            <w:proofErr w:type="gramStart"/>
            <w:r>
              <w:rPr>
                <w:sz w:val="20"/>
              </w:rPr>
              <w:t>spolupráce  v</w:t>
            </w:r>
            <w:proofErr w:type="gramEnd"/>
            <w:r>
              <w:rPr>
                <w:sz w:val="20"/>
              </w:rPr>
              <w:t xml:space="preserve"> pedagogickém sboru, která zvyšuje pravděpodobnost včasného odhalení vznikajícího</w:t>
            </w:r>
            <w:r>
              <w:rPr>
                <w:spacing w:val="-2"/>
                <w:sz w:val="20"/>
              </w:rPr>
              <w:t xml:space="preserve"> </w:t>
            </w:r>
            <w:r>
              <w:rPr>
                <w:sz w:val="20"/>
              </w:rPr>
              <w:t>problému.</w:t>
            </w:r>
          </w:p>
        </w:tc>
        <w:tc>
          <w:tcPr>
            <w:tcW w:w="4622" w:type="dxa"/>
            <w:tcBorders>
              <w:left w:val="single" w:sz="4" w:space="0" w:color="000000"/>
            </w:tcBorders>
          </w:tcPr>
          <w:p w:rsidR="00D90A28" w:rsidRDefault="00182277">
            <w:pPr>
              <w:pStyle w:val="TableParagraph"/>
              <w:numPr>
                <w:ilvl w:val="0"/>
                <w:numId w:val="37"/>
              </w:numPr>
              <w:tabs>
                <w:tab w:val="left" w:pos="569"/>
              </w:tabs>
              <w:spacing w:before="2" w:line="237" w:lineRule="auto"/>
              <w:ind w:right="201"/>
              <w:jc w:val="both"/>
              <w:rPr>
                <w:sz w:val="20"/>
              </w:rPr>
            </w:pPr>
            <w:r>
              <w:rPr>
                <w:sz w:val="20"/>
              </w:rPr>
              <w:t>Negativní</w:t>
            </w:r>
            <w:r>
              <w:rPr>
                <w:spacing w:val="-19"/>
                <w:sz w:val="20"/>
              </w:rPr>
              <w:t xml:space="preserve"> </w:t>
            </w:r>
            <w:r>
              <w:rPr>
                <w:sz w:val="20"/>
              </w:rPr>
              <w:t>nebo</w:t>
            </w:r>
            <w:r>
              <w:rPr>
                <w:spacing w:val="-20"/>
                <w:sz w:val="20"/>
              </w:rPr>
              <w:t xml:space="preserve"> </w:t>
            </w:r>
            <w:r>
              <w:rPr>
                <w:sz w:val="20"/>
              </w:rPr>
              <w:t>ponižující</w:t>
            </w:r>
            <w:r>
              <w:rPr>
                <w:spacing w:val="-18"/>
                <w:sz w:val="20"/>
              </w:rPr>
              <w:t xml:space="preserve"> </w:t>
            </w:r>
            <w:r>
              <w:rPr>
                <w:sz w:val="20"/>
              </w:rPr>
              <w:t>komentáře</w:t>
            </w:r>
            <w:r>
              <w:rPr>
                <w:spacing w:val="-19"/>
                <w:sz w:val="20"/>
              </w:rPr>
              <w:t xml:space="preserve"> </w:t>
            </w:r>
            <w:r>
              <w:rPr>
                <w:sz w:val="20"/>
              </w:rPr>
              <w:t>vedení nebo ostatních pedagogů na účet jiného učitele před</w:t>
            </w:r>
            <w:r>
              <w:rPr>
                <w:spacing w:val="-4"/>
                <w:sz w:val="20"/>
              </w:rPr>
              <w:t xml:space="preserve"> </w:t>
            </w:r>
            <w:r>
              <w:rPr>
                <w:sz w:val="20"/>
              </w:rPr>
              <w:t>studenty.</w:t>
            </w:r>
          </w:p>
          <w:p w:rsidR="00D90A28" w:rsidRDefault="00182277">
            <w:pPr>
              <w:pStyle w:val="TableParagraph"/>
              <w:numPr>
                <w:ilvl w:val="0"/>
                <w:numId w:val="37"/>
              </w:numPr>
              <w:tabs>
                <w:tab w:val="left" w:pos="569"/>
              </w:tabs>
              <w:spacing w:before="3"/>
              <w:ind w:right="198"/>
              <w:jc w:val="both"/>
              <w:rPr>
                <w:sz w:val="20"/>
              </w:rPr>
            </w:pPr>
            <w:r>
              <w:rPr>
                <w:sz w:val="20"/>
              </w:rPr>
              <w:t>Nedůvěra mezi pedagogy navzájem a nespolupracující prostředí. žáci jsou</w:t>
            </w:r>
            <w:r>
              <w:rPr>
                <w:spacing w:val="-40"/>
                <w:sz w:val="20"/>
              </w:rPr>
              <w:t xml:space="preserve"> </w:t>
            </w:r>
            <w:r>
              <w:rPr>
                <w:sz w:val="20"/>
              </w:rPr>
              <w:t>svědky agresivního chování mezi dospělými (</w:t>
            </w:r>
            <w:proofErr w:type="spellStart"/>
            <w:r>
              <w:rPr>
                <w:sz w:val="20"/>
              </w:rPr>
              <w:t>bossing</w:t>
            </w:r>
            <w:proofErr w:type="spellEnd"/>
            <w:r>
              <w:rPr>
                <w:sz w:val="20"/>
              </w:rPr>
              <w:t xml:space="preserve">, </w:t>
            </w:r>
            <w:proofErr w:type="spellStart"/>
            <w:r>
              <w:rPr>
                <w:sz w:val="20"/>
              </w:rPr>
              <w:t>mobbing</w:t>
            </w:r>
            <w:proofErr w:type="spellEnd"/>
            <w:r>
              <w:rPr>
                <w:sz w:val="20"/>
              </w:rPr>
              <w:t xml:space="preserve">, </w:t>
            </w:r>
            <w:proofErr w:type="spellStart"/>
            <w:r>
              <w:rPr>
                <w:sz w:val="20"/>
              </w:rPr>
              <w:t>dehonestace</w:t>
            </w:r>
            <w:proofErr w:type="spellEnd"/>
            <w:r>
              <w:rPr>
                <w:sz w:val="20"/>
              </w:rPr>
              <w:t xml:space="preserve"> pedagoga rodiči před dítětem</w:t>
            </w:r>
            <w:r>
              <w:rPr>
                <w:spacing w:val="-1"/>
                <w:sz w:val="20"/>
              </w:rPr>
              <w:t xml:space="preserve"> </w:t>
            </w:r>
            <w:r>
              <w:rPr>
                <w:sz w:val="20"/>
              </w:rPr>
              <w:t>apod.).</w:t>
            </w:r>
          </w:p>
          <w:p w:rsidR="00D90A28" w:rsidRDefault="00182277">
            <w:pPr>
              <w:pStyle w:val="TableParagraph"/>
              <w:numPr>
                <w:ilvl w:val="0"/>
                <w:numId w:val="37"/>
              </w:numPr>
              <w:tabs>
                <w:tab w:val="left" w:pos="569"/>
              </w:tabs>
              <w:spacing w:line="243" w:lineRule="exact"/>
              <w:jc w:val="both"/>
              <w:rPr>
                <w:sz w:val="20"/>
              </w:rPr>
            </w:pPr>
            <w:r>
              <w:rPr>
                <w:sz w:val="20"/>
              </w:rPr>
              <w:t>Neřešená šikana mezi</w:t>
            </w:r>
            <w:r>
              <w:rPr>
                <w:spacing w:val="-2"/>
                <w:sz w:val="20"/>
              </w:rPr>
              <w:t xml:space="preserve"> </w:t>
            </w:r>
            <w:r>
              <w:rPr>
                <w:sz w:val="20"/>
              </w:rPr>
              <w:t>dětmi.</w:t>
            </w:r>
          </w:p>
          <w:p w:rsidR="00D90A28" w:rsidRDefault="00182277">
            <w:pPr>
              <w:pStyle w:val="TableParagraph"/>
              <w:numPr>
                <w:ilvl w:val="0"/>
                <w:numId w:val="37"/>
              </w:numPr>
              <w:tabs>
                <w:tab w:val="left" w:pos="569"/>
              </w:tabs>
              <w:ind w:right="204"/>
              <w:jc w:val="both"/>
              <w:rPr>
                <w:sz w:val="20"/>
              </w:rPr>
            </w:pPr>
            <w:r>
              <w:rPr>
                <w:sz w:val="20"/>
              </w:rPr>
              <w:t>Obava vedení školy o její pověst, pokud se na škole objeví</w:t>
            </w:r>
            <w:r>
              <w:rPr>
                <w:spacing w:val="-4"/>
                <w:sz w:val="20"/>
              </w:rPr>
              <w:t xml:space="preserve"> </w:t>
            </w:r>
            <w:r>
              <w:rPr>
                <w:sz w:val="20"/>
              </w:rPr>
              <w:t>šikana.</w:t>
            </w:r>
          </w:p>
          <w:p w:rsidR="00D90A28" w:rsidRDefault="00182277">
            <w:pPr>
              <w:pStyle w:val="TableParagraph"/>
              <w:numPr>
                <w:ilvl w:val="0"/>
                <w:numId w:val="37"/>
              </w:numPr>
              <w:tabs>
                <w:tab w:val="left" w:pos="569"/>
              </w:tabs>
              <w:spacing w:before="3" w:line="235" w:lineRule="auto"/>
              <w:ind w:right="200"/>
              <w:jc w:val="both"/>
              <w:rPr>
                <w:sz w:val="20"/>
              </w:rPr>
            </w:pPr>
            <w:r>
              <w:rPr>
                <w:sz w:val="20"/>
              </w:rPr>
              <w:t>Koncentrace žáků se speciálními vzdělávacími</w:t>
            </w:r>
            <w:r>
              <w:rPr>
                <w:spacing w:val="-3"/>
                <w:sz w:val="20"/>
              </w:rPr>
              <w:t xml:space="preserve"> </w:t>
            </w:r>
            <w:r>
              <w:rPr>
                <w:sz w:val="20"/>
              </w:rPr>
              <w:t>potřebami.</w:t>
            </w:r>
          </w:p>
        </w:tc>
      </w:tr>
    </w:tbl>
    <w:p w:rsidR="00D90A28" w:rsidRDefault="00D90A28">
      <w:pPr>
        <w:pStyle w:val="Zkladntext"/>
        <w:spacing w:before="3"/>
        <w:rPr>
          <w:sz w:val="9"/>
        </w:rPr>
      </w:pPr>
    </w:p>
    <w:p w:rsidR="00D90A28" w:rsidRDefault="00182277">
      <w:pPr>
        <w:pStyle w:val="Zkladntext"/>
        <w:spacing w:before="93" w:after="54"/>
        <w:ind w:left="236"/>
      </w:pPr>
      <w:r>
        <w:rPr>
          <w:color w:val="2E5395"/>
        </w:rPr>
        <w:t>VÝUKA A TŘÍDNÍ MANAGEMENT</w:t>
      </w:r>
    </w:p>
    <w:tbl>
      <w:tblPr>
        <w:tblStyle w:val="TableNormal"/>
        <w:tblW w:w="0" w:type="auto"/>
        <w:tblInd w:w="202" w:type="dxa"/>
        <w:tblLayout w:type="fixed"/>
        <w:tblLook w:val="01E0" w:firstRow="1" w:lastRow="1" w:firstColumn="1" w:lastColumn="1" w:noHBand="0" w:noVBand="0"/>
      </w:tblPr>
      <w:tblGrid>
        <w:gridCol w:w="4573"/>
        <w:gridCol w:w="4570"/>
      </w:tblGrid>
      <w:tr w:rsidR="00D90A28">
        <w:trPr>
          <w:trHeight w:val="342"/>
        </w:trPr>
        <w:tc>
          <w:tcPr>
            <w:tcW w:w="4573" w:type="dxa"/>
            <w:tcBorders>
              <w:top w:val="single" w:sz="6" w:space="0" w:color="4471C4"/>
              <w:right w:val="single" w:sz="4" w:space="0" w:color="000000"/>
            </w:tcBorders>
            <w:shd w:val="clear" w:color="auto" w:fill="DEEAF6"/>
          </w:tcPr>
          <w:p w:rsidR="00D90A28" w:rsidRDefault="00182277">
            <w:pPr>
              <w:pStyle w:val="TableParagraph"/>
              <w:spacing w:before="57"/>
              <w:ind w:left="149"/>
              <w:rPr>
                <w:sz w:val="20"/>
              </w:rPr>
            </w:pPr>
            <w:r>
              <w:rPr>
                <w:sz w:val="20"/>
              </w:rPr>
              <w:t>Protektivní faktory</w:t>
            </w:r>
          </w:p>
        </w:tc>
        <w:tc>
          <w:tcPr>
            <w:tcW w:w="4570" w:type="dxa"/>
            <w:tcBorders>
              <w:top w:val="single" w:sz="6" w:space="0" w:color="4471C4"/>
              <w:left w:val="single" w:sz="4" w:space="0" w:color="000000"/>
            </w:tcBorders>
            <w:shd w:val="clear" w:color="auto" w:fill="DEEAF6"/>
          </w:tcPr>
          <w:p w:rsidR="00D90A28" w:rsidRDefault="00182277">
            <w:pPr>
              <w:pStyle w:val="TableParagraph"/>
              <w:spacing w:before="57"/>
              <w:ind w:left="3008"/>
              <w:rPr>
                <w:sz w:val="20"/>
              </w:rPr>
            </w:pPr>
            <w:r>
              <w:rPr>
                <w:sz w:val="20"/>
              </w:rPr>
              <w:t>Rizikové faktory</w:t>
            </w:r>
          </w:p>
        </w:tc>
      </w:tr>
      <w:tr w:rsidR="00D90A28">
        <w:trPr>
          <w:trHeight w:val="4591"/>
        </w:trPr>
        <w:tc>
          <w:tcPr>
            <w:tcW w:w="4573" w:type="dxa"/>
            <w:tcBorders>
              <w:right w:val="single" w:sz="4" w:space="0" w:color="000000"/>
            </w:tcBorders>
          </w:tcPr>
          <w:p w:rsidR="00D90A28" w:rsidRDefault="00D90A28">
            <w:pPr>
              <w:pStyle w:val="TableParagraph"/>
              <w:spacing w:before="4"/>
              <w:rPr>
                <w:sz w:val="20"/>
              </w:rPr>
            </w:pPr>
          </w:p>
          <w:p w:rsidR="00D90A28" w:rsidRDefault="00182277">
            <w:pPr>
              <w:pStyle w:val="TableParagraph"/>
              <w:numPr>
                <w:ilvl w:val="0"/>
                <w:numId w:val="36"/>
              </w:numPr>
              <w:tabs>
                <w:tab w:val="left" w:pos="466"/>
                <w:tab w:val="left" w:pos="467"/>
              </w:tabs>
              <w:spacing w:before="1" w:line="235" w:lineRule="auto"/>
              <w:ind w:right="107"/>
              <w:rPr>
                <w:sz w:val="20"/>
              </w:rPr>
            </w:pPr>
            <w:proofErr w:type="gramStart"/>
            <w:r>
              <w:rPr>
                <w:sz w:val="20"/>
              </w:rPr>
              <w:t>Zapojování  žáků</w:t>
            </w:r>
            <w:proofErr w:type="gramEnd"/>
            <w:r>
              <w:rPr>
                <w:sz w:val="20"/>
              </w:rPr>
              <w:t xml:space="preserve">  do  aktivit  třídy   a   školy a posilování jejich pozitivní vazby na</w:t>
            </w:r>
            <w:r>
              <w:rPr>
                <w:spacing w:val="-21"/>
                <w:sz w:val="20"/>
              </w:rPr>
              <w:t xml:space="preserve"> </w:t>
            </w:r>
            <w:r>
              <w:rPr>
                <w:sz w:val="20"/>
              </w:rPr>
              <w:t>školu.</w:t>
            </w:r>
          </w:p>
          <w:p w:rsidR="00D90A28" w:rsidRDefault="00182277">
            <w:pPr>
              <w:pStyle w:val="TableParagraph"/>
              <w:numPr>
                <w:ilvl w:val="0"/>
                <w:numId w:val="36"/>
              </w:numPr>
              <w:tabs>
                <w:tab w:val="left" w:pos="466"/>
                <w:tab w:val="left" w:pos="467"/>
              </w:tabs>
              <w:spacing w:before="7" w:line="235" w:lineRule="auto"/>
              <w:ind w:right="107"/>
              <w:rPr>
                <w:sz w:val="20"/>
              </w:rPr>
            </w:pPr>
            <w:r>
              <w:rPr>
                <w:sz w:val="20"/>
              </w:rPr>
              <w:t>Vedení hodiny pedagog staví na silných stránkách žáků, žáci zažívají</w:t>
            </w:r>
            <w:r>
              <w:rPr>
                <w:spacing w:val="-11"/>
                <w:sz w:val="20"/>
              </w:rPr>
              <w:t xml:space="preserve"> </w:t>
            </w:r>
            <w:r>
              <w:rPr>
                <w:sz w:val="20"/>
              </w:rPr>
              <w:t>ocenění.</w:t>
            </w:r>
          </w:p>
          <w:p w:rsidR="00D90A28" w:rsidRDefault="00182277">
            <w:pPr>
              <w:pStyle w:val="TableParagraph"/>
              <w:numPr>
                <w:ilvl w:val="0"/>
                <w:numId w:val="36"/>
              </w:numPr>
              <w:tabs>
                <w:tab w:val="left" w:pos="466"/>
                <w:tab w:val="left" w:pos="467"/>
              </w:tabs>
              <w:spacing w:before="3" w:line="244" w:lineRule="exact"/>
              <w:ind w:hanging="361"/>
              <w:rPr>
                <w:sz w:val="20"/>
              </w:rPr>
            </w:pPr>
            <w:r>
              <w:rPr>
                <w:sz w:val="20"/>
              </w:rPr>
              <w:t>Dodržování dohodnutých pravidel.</w:t>
            </w:r>
          </w:p>
          <w:p w:rsidR="00D90A28" w:rsidRDefault="00182277">
            <w:pPr>
              <w:pStyle w:val="TableParagraph"/>
              <w:numPr>
                <w:ilvl w:val="0"/>
                <w:numId w:val="36"/>
              </w:numPr>
              <w:tabs>
                <w:tab w:val="left" w:pos="467"/>
              </w:tabs>
              <w:ind w:right="104"/>
              <w:jc w:val="both"/>
              <w:rPr>
                <w:sz w:val="20"/>
              </w:rPr>
            </w:pPr>
            <w:r>
              <w:rPr>
                <w:sz w:val="20"/>
              </w:rPr>
              <w:t xml:space="preserve">Výuka je přibližována běžnému životu </w:t>
            </w:r>
            <w:proofErr w:type="gramStart"/>
            <w:r>
              <w:rPr>
                <w:sz w:val="20"/>
              </w:rPr>
              <w:t>žáků  a</w:t>
            </w:r>
            <w:proofErr w:type="gramEnd"/>
            <w:r>
              <w:rPr>
                <w:sz w:val="20"/>
              </w:rPr>
              <w:t xml:space="preserve"> pedagog hledá cesty pro zaujetí</w:t>
            </w:r>
            <w:r>
              <w:rPr>
                <w:spacing w:val="-19"/>
                <w:sz w:val="20"/>
              </w:rPr>
              <w:t xml:space="preserve"> </w:t>
            </w:r>
            <w:r>
              <w:rPr>
                <w:sz w:val="20"/>
              </w:rPr>
              <w:t>výukou.</w:t>
            </w:r>
          </w:p>
          <w:p w:rsidR="00D90A28" w:rsidRDefault="00182277">
            <w:pPr>
              <w:pStyle w:val="TableParagraph"/>
              <w:numPr>
                <w:ilvl w:val="0"/>
                <w:numId w:val="36"/>
              </w:numPr>
              <w:tabs>
                <w:tab w:val="left" w:pos="467"/>
              </w:tabs>
              <w:spacing w:before="3" w:line="235" w:lineRule="auto"/>
              <w:ind w:right="107"/>
              <w:jc w:val="both"/>
              <w:rPr>
                <w:sz w:val="20"/>
              </w:rPr>
            </w:pPr>
            <w:r>
              <w:rPr>
                <w:sz w:val="20"/>
              </w:rPr>
              <w:t xml:space="preserve">Pedagog používá </w:t>
            </w:r>
            <w:proofErr w:type="gramStart"/>
            <w:r>
              <w:rPr>
                <w:sz w:val="20"/>
              </w:rPr>
              <w:t>vhodně  humor</w:t>
            </w:r>
            <w:proofErr w:type="gramEnd"/>
            <w:r>
              <w:rPr>
                <w:sz w:val="20"/>
              </w:rPr>
              <w:t xml:space="preserve"> při výuce  a</w:t>
            </w:r>
            <w:r>
              <w:rPr>
                <w:spacing w:val="-16"/>
                <w:sz w:val="20"/>
              </w:rPr>
              <w:t xml:space="preserve"> </w:t>
            </w:r>
            <w:r>
              <w:rPr>
                <w:sz w:val="20"/>
              </w:rPr>
              <w:t>vyhýbá</w:t>
            </w:r>
            <w:r>
              <w:rPr>
                <w:spacing w:val="-16"/>
                <w:sz w:val="20"/>
              </w:rPr>
              <w:t xml:space="preserve"> </w:t>
            </w:r>
            <w:r>
              <w:rPr>
                <w:sz w:val="20"/>
              </w:rPr>
              <w:t>se</w:t>
            </w:r>
            <w:r>
              <w:rPr>
                <w:spacing w:val="-14"/>
                <w:sz w:val="20"/>
              </w:rPr>
              <w:t xml:space="preserve"> </w:t>
            </w:r>
            <w:r>
              <w:rPr>
                <w:sz w:val="20"/>
              </w:rPr>
              <w:t>sarkasmu</w:t>
            </w:r>
            <w:r>
              <w:rPr>
                <w:spacing w:val="-15"/>
                <w:sz w:val="20"/>
              </w:rPr>
              <w:t xml:space="preserve"> </w:t>
            </w:r>
            <w:r>
              <w:rPr>
                <w:sz w:val="20"/>
              </w:rPr>
              <w:t>nebo</w:t>
            </w:r>
            <w:r>
              <w:rPr>
                <w:spacing w:val="-14"/>
                <w:sz w:val="20"/>
              </w:rPr>
              <w:t xml:space="preserve"> </w:t>
            </w:r>
            <w:r>
              <w:rPr>
                <w:sz w:val="20"/>
              </w:rPr>
              <w:t>ironii</w:t>
            </w:r>
            <w:r>
              <w:rPr>
                <w:spacing w:val="-15"/>
                <w:sz w:val="20"/>
              </w:rPr>
              <w:t xml:space="preserve"> </w:t>
            </w:r>
            <w:r>
              <w:rPr>
                <w:sz w:val="20"/>
              </w:rPr>
              <w:t>vůči</w:t>
            </w:r>
            <w:r>
              <w:rPr>
                <w:spacing w:val="-16"/>
                <w:sz w:val="20"/>
              </w:rPr>
              <w:t xml:space="preserve"> </w:t>
            </w:r>
            <w:r>
              <w:rPr>
                <w:sz w:val="20"/>
              </w:rPr>
              <w:t>žákům.</w:t>
            </w:r>
          </w:p>
          <w:p w:rsidR="00D90A28" w:rsidRDefault="00182277">
            <w:pPr>
              <w:pStyle w:val="TableParagraph"/>
              <w:numPr>
                <w:ilvl w:val="0"/>
                <w:numId w:val="36"/>
              </w:numPr>
              <w:tabs>
                <w:tab w:val="left" w:pos="467"/>
              </w:tabs>
              <w:spacing w:before="5" w:line="237" w:lineRule="auto"/>
              <w:ind w:right="100"/>
              <w:jc w:val="both"/>
              <w:rPr>
                <w:sz w:val="20"/>
              </w:rPr>
            </w:pPr>
            <w:r>
              <w:rPr>
                <w:sz w:val="20"/>
              </w:rPr>
              <w:t xml:space="preserve">Chová   se   </w:t>
            </w:r>
            <w:proofErr w:type="gramStart"/>
            <w:r>
              <w:rPr>
                <w:sz w:val="20"/>
              </w:rPr>
              <w:t xml:space="preserve">konzistentně,   </w:t>
            </w:r>
            <w:proofErr w:type="gramEnd"/>
            <w:r>
              <w:rPr>
                <w:sz w:val="20"/>
              </w:rPr>
              <w:t xml:space="preserve"> spravedlivě    a s respektem k individuální situaci každého žáka</w:t>
            </w:r>
          </w:p>
        </w:tc>
        <w:tc>
          <w:tcPr>
            <w:tcW w:w="4570" w:type="dxa"/>
            <w:tcBorders>
              <w:left w:val="single" w:sz="4" w:space="0" w:color="000000"/>
            </w:tcBorders>
          </w:tcPr>
          <w:p w:rsidR="00D90A28" w:rsidRDefault="00D90A28">
            <w:pPr>
              <w:pStyle w:val="TableParagraph"/>
              <w:rPr>
                <w:sz w:val="20"/>
              </w:rPr>
            </w:pPr>
          </w:p>
          <w:p w:rsidR="00D90A28" w:rsidRDefault="00182277">
            <w:pPr>
              <w:pStyle w:val="TableParagraph"/>
              <w:numPr>
                <w:ilvl w:val="0"/>
                <w:numId w:val="35"/>
              </w:numPr>
              <w:tabs>
                <w:tab w:val="left" w:pos="570"/>
              </w:tabs>
              <w:spacing w:before="1"/>
              <w:ind w:right="148"/>
              <w:jc w:val="both"/>
              <w:rPr>
                <w:sz w:val="20"/>
              </w:rPr>
            </w:pPr>
            <w:r>
              <w:rPr>
                <w:sz w:val="20"/>
              </w:rPr>
              <w:t>Nevhodný</w:t>
            </w:r>
            <w:r>
              <w:rPr>
                <w:spacing w:val="-14"/>
                <w:sz w:val="20"/>
              </w:rPr>
              <w:t xml:space="preserve"> </w:t>
            </w:r>
            <w:r>
              <w:rPr>
                <w:sz w:val="20"/>
              </w:rPr>
              <w:t>styl</w:t>
            </w:r>
            <w:r>
              <w:rPr>
                <w:spacing w:val="-14"/>
                <w:sz w:val="20"/>
              </w:rPr>
              <w:t xml:space="preserve"> </w:t>
            </w:r>
            <w:r>
              <w:rPr>
                <w:sz w:val="20"/>
              </w:rPr>
              <w:t>managementu</w:t>
            </w:r>
            <w:r>
              <w:rPr>
                <w:spacing w:val="-14"/>
                <w:sz w:val="20"/>
              </w:rPr>
              <w:t xml:space="preserve"> </w:t>
            </w:r>
            <w:r>
              <w:rPr>
                <w:sz w:val="20"/>
              </w:rPr>
              <w:t>třídy</w:t>
            </w:r>
            <w:r>
              <w:rPr>
                <w:spacing w:val="-14"/>
                <w:sz w:val="20"/>
              </w:rPr>
              <w:t xml:space="preserve"> </w:t>
            </w:r>
            <w:r>
              <w:rPr>
                <w:sz w:val="20"/>
              </w:rPr>
              <w:t>ze</w:t>
            </w:r>
            <w:r>
              <w:rPr>
                <w:spacing w:val="-14"/>
                <w:sz w:val="20"/>
              </w:rPr>
              <w:t xml:space="preserve"> </w:t>
            </w:r>
            <w:r>
              <w:rPr>
                <w:sz w:val="20"/>
              </w:rPr>
              <w:t xml:space="preserve">strany pedagoga, např. autoritářský přístup, </w:t>
            </w:r>
            <w:proofErr w:type="gramStart"/>
            <w:r>
              <w:rPr>
                <w:sz w:val="20"/>
              </w:rPr>
              <w:t>kdy  je</w:t>
            </w:r>
            <w:proofErr w:type="gramEnd"/>
            <w:r>
              <w:rPr>
                <w:sz w:val="20"/>
              </w:rPr>
              <w:t xml:space="preserve"> žák zatlačován do kouta, zastrašován, zesměšňován, ponižován, záměrně frustrován, nebo naopak bezhraniční, příliš benevolentní a kamarádský</w:t>
            </w:r>
            <w:r>
              <w:rPr>
                <w:spacing w:val="-5"/>
                <w:sz w:val="20"/>
              </w:rPr>
              <w:t xml:space="preserve"> </w:t>
            </w:r>
            <w:r>
              <w:rPr>
                <w:sz w:val="20"/>
              </w:rPr>
              <w:t>přístup.</w:t>
            </w:r>
          </w:p>
          <w:p w:rsidR="00D90A28" w:rsidRDefault="00182277">
            <w:pPr>
              <w:pStyle w:val="TableParagraph"/>
              <w:numPr>
                <w:ilvl w:val="0"/>
                <w:numId w:val="35"/>
              </w:numPr>
              <w:tabs>
                <w:tab w:val="left" w:pos="570"/>
              </w:tabs>
              <w:spacing w:before="1" w:line="235" w:lineRule="auto"/>
              <w:ind w:right="148"/>
              <w:jc w:val="both"/>
              <w:rPr>
                <w:sz w:val="20"/>
              </w:rPr>
            </w:pPr>
            <w:r>
              <w:rPr>
                <w:sz w:val="20"/>
              </w:rPr>
              <w:t>Nízká schopnost vytvořit motivující a zajímavý program ze strany</w:t>
            </w:r>
            <w:r>
              <w:rPr>
                <w:spacing w:val="-7"/>
                <w:sz w:val="20"/>
              </w:rPr>
              <w:t xml:space="preserve"> </w:t>
            </w:r>
            <w:r>
              <w:rPr>
                <w:sz w:val="20"/>
              </w:rPr>
              <w:t>pedagoga.</w:t>
            </w:r>
          </w:p>
          <w:p w:rsidR="00D90A28" w:rsidRDefault="00182277">
            <w:pPr>
              <w:pStyle w:val="TableParagraph"/>
              <w:numPr>
                <w:ilvl w:val="0"/>
                <w:numId w:val="35"/>
              </w:numPr>
              <w:tabs>
                <w:tab w:val="left" w:pos="570"/>
              </w:tabs>
              <w:spacing w:before="3" w:line="245" w:lineRule="exact"/>
              <w:ind w:hanging="362"/>
              <w:jc w:val="both"/>
              <w:rPr>
                <w:sz w:val="20"/>
              </w:rPr>
            </w:pPr>
            <w:r>
              <w:rPr>
                <w:sz w:val="20"/>
              </w:rPr>
              <w:t>Malá možnost zažívat úspěch pro</w:t>
            </w:r>
            <w:r>
              <w:rPr>
                <w:spacing w:val="-12"/>
                <w:sz w:val="20"/>
              </w:rPr>
              <w:t xml:space="preserve"> </w:t>
            </w:r>
            <w:r>
              <w:rPr>
                <w:sz w:val="20"/>
              </w:rPr>
              <w:t>žáka.</w:t>
            </w:r>
          </w:p>
          <w:p w:rsidR="00D90A28" w:rsidRDefault="00182277">
            <w:pPr>
              <w:pStyle w:val="TableParagraph"/>
              <w:numPr>
                <w:ilvl w:val="0"/>
                <w:numId w:val="35"/>
              </w:numPr>
              <w:tabs>
                <w:tab w:val="left" w:pos="570"/>
              </w:tabs>
              <w:ind w:right="149"/>
              <w:jc w:val="both"/>
              <w:rPr>
                <w:sz w:val="20"/>
              </w:rPr>
            </w:pPr>
            <w:r>
              <w:rPr>
                <w:sz w:val="20"/>
              </w:rPr>
              <w:t xml:space="preserve">Opakovaně nedůsledné, neadekvátní (např. přehnané) nebo nerovné (každému jiným metrem) reakce na porušení pravidel a/nebo neúspěch ze strany žáků nebo rigidní zachovávání pravidel </w:t>
            </w:r>
            <w:proofErr w:type="gramStart"/>
            <w:r>
              <w:rPr>
                <w:sz w:val="20"/>
              </w:rPr>
              <w:t>bez  ohledu</w:t>
            </w:r>
            <w:proofErr w:type="gramEnd"/>
            <w:r>
              <w:rPr>
                <w:sz w:val="20"/>
              </w:rPr>
              <w:t xml:space="preserve">  na variabilitu</w:t>
            </w:r>
            <w:r>
              <w:rPr>
                <w:spacing w:val="-4"/>
                <w:sz w:val="20"/>
              </w:rPr>
              <w:t xml:space="preserve"> </w:t>
            </w:r>
            <w:r>
              <w:rPr>
                <w:sz w:val="20"/>
              </w:rPr>
              <w:t>situací.</w:t>
            </w:r>
          </w:p>
          <w:p w:rsidR="00D90A28" w:rsidRDefault="00182277">
            <w:pPr>
              <w:pStyle w:val="TableParagraph"/>
              <w:numPr>
                <w:ilvl w:val="0"/>
                <w:numId w:val="35"/>
              </w:numPr>
              <w:tabs>
                <w:tab w:val="left" w:pos="570"/>
              </w:tabs>
              <w:ind w:right="149"/>
              <w:jc w:val="both"/>
              <w:rPr>
                <w:sz w:val="20"/>
              </w:rPr>
            </w:pPr>
            <w:r>
              <w:rPr>
                <w:sz w:val="20"/>
              </w:rPr>
              <w:t>Nezkoumání motivace žáka k určitému jednání.</w:t>
            </w:r>
          </w:p>
          <w:p w:rsidR="00D90A28" w:rsidRDefault="00182277">
            <w:pPr>
              <w:pStyle w:val="TableParagraph"/>
              <w:numPr>
                <w:ilvl w:val="0"/>
                <w:numId w:val="35"/>
              </w:numPr>
              <w:tabs>
                <w:tab w:val="left" w:pos="570"/>
              </w:tabs>
              <w:ind w:hanging="362"/>
              <w:jc w:val="both"/>
              <w:rPr>
                <w:sz w:val="20"/>
              </w:rPr>
            </w:pPr>
            <w:r>
              <w:rPr>
                <w:sz w:val="20"/>
              </w:rPr>
              <w:t>Nevhodné složení</w:t>
            </w:r>
            <w:r>
              <w:rPr>
                <w:spacing w:val="-4"/>
                <w:sz w:val="20"/>
              </w:rPr>
              <w:t xml:space="preserve"> </w:t>
            </w:r>
            <w:r>
              <w:rPr>
                <w:sz w:val="20"/>
              </w:rPr>
              <w:t>třídy.</w:t>
            </w:r>
          </w:p>
        </w:tc>
      </w:tr>
    </w:tbl>
    <w:p w:rsidR="00D90A28" w:rsidRDefault="00D90A28">
      <w:pPr>
        <w:pStyle w:val="Zkladntext"/>
        <w:spacing w:before="3"/>
        <w:rPr>
          <w:sz w:val="17"/>
        </w:rPr>
      </w:pPr>
    </w:p>
    <w:p w:rsidR="00D90A28" w:rsidRDefault="00182277">
      <w:pPr>
        <w:pStyle w:val="Zkladntext"/>
        <w:spacing w:after="54"/>
        <w:ind w:left="236"/>
      </w:pPr>
      <w:r>
        <w:rPr>
          <w:color w:val="2E5395"/>
        </w:rPr>
        <w:t>INTERAKCE MEZI UČITELEM/UČITELI A ŽÁKEM/ŽÁKY</w:t>
      </w:r>
    </w:p>
    <w:tbl>
      <w:tblPr>
        <w:tblStyle w:val="TableNormal"/>
        <w:tblW w:w="0" w:type="auto"/>
        <w:tblInd w:w="202" w:type="dxa"/>
        <w:tblLayout w:type="fixed"/>
        <w:tblLook w:val="01E0" w:firstRow="1" w:lastRow="1" w:firstColumn="1" w:lastColumn="1" w:noHBand="0" w:noVBand="0"/>
      </w:tblPr>
      <w:tblGrid>
        <w:gridCol w:w="4573"/>
        <w:gridCol w:w="4570"/>
      </w:tblGrid>
      <w:tr w:rsidR="00D90A28">
        <w:trPr>
          <w:trHeight w:val="342"/>
        </w:trPr>
        <w:tc>
          <w:tcPr>
            <w:tcW w:w="4573" w:type="dxa"/>
            <w:tcBorders>
              <w:top w:val="single" w:sz="6" w:space="0" w:color="4471C4"/>
              <w:right w:val="single" w:sz="4" w:space="0" w:color="000000"/>
            </w:tcBorders>
            <w:shd w:val="clear" w:color="auto" w:fill="DEEAF6"/>
          </w:tcPr>
          <w:p w:rsidR="00D90A28" w:rsidRDefault="00182277">
            <w:pPr>
              <w:pStyle w:val="TableParagraph"/>
              <w:spacing w:before="57"/>
              <w:ind w:left="149"/>
              <w:rPr>
                <w:sz w:val="20"/>
              </w:rPr>
            </w:pPr>
            <w:r>
              <w:rPr>
                <w:sz w:val="20"/>
              </w:rPr>
              <w:t>Protektivní faktory</w:t>
            </w:r>
          </w:p>
        </w:tc>
        <w:tc>
          <w:tcPr>
            <w:tcW w:w="4570" w:type="dxa"/>
            <w:tcBorders>
              <w:top w:val="single" w:sz="6" w:space="0" w:color="4471C4"/>
              <w:left w:val="single" w:sz="4" w:space="0" w:color="000000"/>
            </w:tcBorders>
            <w:shd w:val="clear" w:color="auto" w:fill="DEEAF6"/>
          </w:tcPr>
          <w:p w:rsidR="00D90A28" w:rsidRDefault="00182277">
            <w:pPr>
              <w:pStyle w:val="TableParagraph"/>
              <w:spacing w:before="57"/>
              <w:ind w:left="3008"/>
              <w:rPr>
                <w:sz w:val="20"/>
              </w:rPr>
            </w:pPr>
            <w:r>
              <w:rPr>
                <w:sz w:val="20"/>
              </w:rPr>
              <w:t>Rizikové faktory</w:t>
            </w:r>
          </w:p>
        </w:tc>
      </w:tr>
      <w:tr w:rsidR="00D90A28">
        <w:trPr>
          <w:trHeight w:val="3530"/>
        </w:trPr>
        <w:tc>
          <w:tcPr>
            <w:tcW w:w="4573" w:type="dxa"/>
            <w:tcBorders>
              <w:right w:val="single" w:sz="4" w:space="0" w:color="000000"/>
            </w:tcBorders>
          </w:tcPr>
          <w:p w:rsidR="00D90A28" w:rsidRDefault="00D90A28">
            <w:pPr>
              <w:pStyle w:val="TableParagraph"/>
              <w:spacing w:before="2"/>
              <w:rPr>
                <w:sz w:val="20"/>
              </w:rPr>
            </w:pPr>
          </w:p>
          <w:p w:rsidR="00D90A28" w:rsidRDefault="00182277">
            <w:pPr>
              <w:pStyle w:val="TableParagraph"/>
              <w:numPr>
                <w:ilvl w:val="0"/>
                <w:numId w:val="34"/>
              </w:numPr>
              <w:tabs>
                <w:tab w:val="left" w:pos="467"/>
              </w:tabs>
              <w:spacing w:before="1" w:line="237" w:lineRule="auto"/>
              <w:ind w:right="105"/>
              <w:jc w:val="both"/>
              <w:rPr>
                <w:sz w:val="20"/>
              </w:rPr>
            </w:pPr>
            <w:r>
              <w:rPr>
                <w:sz w:val="20"/>
              </w:rPr>
              <w:t xml:space="preserve">Vnímavý učitel, který </w:t>
            </w:r>
            <w:proofErr w:type="gramStart"/>
            <w:r>
              <w:rPr>
                <w:sz w:val="20"/>
              </w:rPr>
              <w:t>nevstupuje  se</w:t>
            </w:r>
            <w:proofErr w:type="gramEnd"/>
            <w:r>
              <w:rPr>
                <w:sz w:val="20"/>
              </w:rPr>
              <w:t xml:space="preserve">  žáky  do konfliktu, se stará o to, aby se v základní míře žáci ve škole cítili</w:t>
            </w:r>
            <w:r>
              <w:rPr>
                <w:spacing w:val="-9"/>
                <w:sz w:val="20"/>
              </w:rPr>
              <w:t xml:space="preserve"> </w:t>
            </w:r>
            <w:r>
              <w:rPr>
                <w:sz w:val="20"/>
              </w:rPr>
              <w:t>dobře.</w:t>
            </w:r>
          </w:p>
          <w:p w:rsidR="00D90A28" w:rsidRDefault="00182277">
            <w:pPr>
              <w:pStyle w:val="TableParagraph"/>
              <w:numPr>
                <w:ilvl w:val="0"/>
                <w:numId w:val="34"/>
              </w:numPr>
              <w:tabs>
                <w:tab w:val="left" w:pos="467"/>
              </w:tabs>
              <w:spacing w:before="7" w:line="235" w:lineRule="auto"/>
              <w:ind w:right="108"/>
              <w:jc w:val="both"/>
              <w:rPr>
                <w:sz w:val="20"/>
              </w:rPr>
            </w:pPr>
            <w:r>
              <w:rPr>
                <w:sz w:val="20"/>
              </w:rPr>
              <w:t>Pohotově reaguje na agresivní narážky nebo výpady žáků či</w:t>
            </w:r>
            <w:r>
              <w:rPr>
                <w:spacing w:val="-4"/>
                <w:sz w:val="20"/>
              </w:rPr>
              <w:t xml:space="preserve"> </w:t>
            </w:r>
            <w:r>
              <w:rPr>
                <w:sz w:val="20"/>
              </w:rPr>
              <w:t>studentů.</w:t>
            </w:r>
          </w:p>
          <w:p w:rsidR="00D90A28" w:rsidRDefault="00182277">
            <w:pPr>
              <w:pStyle w:val="TableParagraph"/>
              <w:numPr>
                <w:ilvl w:val="0"/>
                <w:numId w:val="34"/>
              </w:numPr>
              <w:tabs>
                <w:tab w:val="left" w:pos="467"/>
              </w:tabs>
              <w:spacing w:before="8" w:line="235" w:lineRule="auto"/>
              <w:ind w:right="107"/>
              <w:jc w:val="both"/>
              <w:rPr>
                <w:sz w:val="20"/>
              </w:rPr>
            </w:pPr>
            <w:r>
              <w:rPr>
                <w:sz w:val="20"/>
              </w:rPr>
              <w:t>Chrání si své hranice a nepřekračuje ani hranice ve vztahu k</w:t>
            </w:r>
            <w:r>
              <w:rPr>
                <w:spacing w:val="-3"/>
                <w:sz w:val="20"/>
              </w:rPr>
              <w:t xml:space="preserve"> </w:t>
            </w:r>
            <w:r>
              <w:rPr>
                <w:sz w:val="20"/>
              </w:rPr>
              <w:t>žákům.</w:t>
            </w:r>
          </w:p>
          <w:p w:rsidR="00D90A28" w:rsidRDefault="00182277">
            <w:pPr>
              <w:pStyle w:val="TableParagraph"/>
              <w:numPr>
                <w:ilvl w:val="0"/>
                <w:numId w:val="34"/>
              </w:numPr>
              <w:tabs>
                <w:tab w:val="left" w:pos="467"/>
              </w:tabs>
              <w:spacing w:before="3"/>
              <w:ind w:right="107"/>
              <w:jc w:val="both"/>
              <w:rPr>
                <w:sz w:val="20"/>
              </w:rPr>
            </w:pPr>
            <w:r>
              <w:rPr>
                <w:sz w:val="20"/>
              </w:rPr>
              <w:t>Je konzistentní v nastavování a udržování pravidel.</w:t>
            </w:r>
          </w:p>
        </w:tc>
        <w:tc>
          <w:tcPr>
            <w:tcW w:w="4570" w:type="dxa"/>
            <w:tcBorders>
              <w:left w:val="single" w:sz="4" w:space="0" w:color="000000"/>
            </w:tcBorders>
          </w:tcPr>
          <w:p w:rsidR="00D90A28" w:rsidRDefault="00D90A28">
            <w:pPr>
              <w:pStyle w:val="TableParagraph"/>
              <w:rPr>
                <w:sz w:val="20"/>
              </w:rPr>
            </w:pPr>
          </w:p>
          <w:p w:rsidR="00D90A28" w:rsidRDefault="00182277">
            <w:pPr>
              <w:pStyle w:val="TableParagraph"/>
              <w:numPr>
                <w:ilvl w:val="0"/>
                <w:numId w:val="33"/>
              </w:numPr>
              <w:tabs>
                <w:tab w:val="left" w:pos="570"/>
              </w:tabs>
              <w:spacing w:before="1" w:line="244" w:lineRule="exact"/>
              <w:ind w:hanging="362"/>
              <w:jc w:val="both"/>
              <w:rPr>
                <w:sz w:val="20"/>
              </w:rPr>
            </w:pPr>
            <w:r>
              <w:rPr>
                <w:sz w:val="20"/>
              </w:rPr>
              <w:t>Konfliktní vztahy mezi žáky a</w:t>
            </w:r>
            <w:r>
              <w:rPr>
                <w:spacing w:val="-13"/>
                <w:sz w:val="20"/>
              </w:rPr>
              <w:t xml:space="preserve"> </w:t>
            </w:r>
            <w:r>
              <w:rPr>
                <w:sz w:val="20"/>
              </w:rPr>
              <w:t>učitelem.</w:t>
            </w:r>
          </w:p>
          <w:p w:rsidR="00D90A28" w:rsidRDefault="00182277">
            <w:pPr>
              <w:pStyle w:val="TableParagraph"/>
              <w:numPr>
                <w:ilvl w:val="0"/>
                <w:numId w:val="33"/>
              </w:numPr>
              <w:tabs>
                <w:tab w:val="left" w:pos="570"/>
              </w:tabs>
              <w:ind w:right="146"/>
              <w:jc w:val="both"/>
              <w:rPr>
                <w:sz w:val="20"/>
              </w:rPr>
            </w:pPr>
            <w:r>
              <w:rPr>
                <w:sz w:val="20"/>
              </w:rPr>
              <w:t xml:space="preserve">Malá pohotovost učitele čelit </w:t>
            </w:r>
            <w:proofErr w:type="gramStart"/>
            <w:r>
              <w:rPr>
                <w:sz w:val="20"/>
              </w:rPr>
              <w:t>konfrontaci  ze</w:t>
            </w:r>
            <w:proofErr w:type="gramEnd"/>
            <w:r>
              <w:rPr>
                <w:sz w:val="20"/>
              </w:rPr>
              <w:t xml:space="preserve"> strany žáků nebo limitovaná schopnost poznat nebo reagovat na překročení vlastních</w:t>
            </w:r>
            <w:r>
              <w:rPr>
                <w:spacing w:val="-2"/>
                <w:sz w:val="20"/>
              </w:rPr>
              <w:t xml:space="preserve"> </w:t>
            </w:r>
            <w:r>
              <w:rPr>
                <w:sz w:val="20"/>
              </w:rPr>
              <w:t>hranic.</w:t>
            </w:r>
          </w:p>
          <w:p w:rsidR="00D90A28" w:rsidRDefault="00182277">
            <w:pPr>
              <w:pStyle w:val="TableParagraph"/>
              <w:numPr>
                <w:ilvl w:val="0"/>
                <w:numId w:val="33"/>
              </w:numPr>
              <w:tabs>
                <w:tab w:val="left" w:pos="570"/>
              </w:tabs>
              <w:spacing w:line="237" w:lineRule="auto"/>
              <w:ind w:right="147"/>
              <w:jc w:val="both"/>
              <w:rPr>
                <w:sz w:val="20"/>
              </w:rPr>
            </w:pPr>
            <w:r>
              <w:rPr>
                <w:sz w:val="20"/>
              </w:rPr>
              <w:t xml:space="preserve">Ignorování nebo vlastní bagatelizace prvotních projevů konfrontace nebo </w:t>
            </w:r>
            <w:proofErr w:type="spellStart"/>
            <w:r>
              <w:rPr>
                <w:sz w:val="20"/>
              </w:rPr>
              <w:t>nerespektu</w:t>
            </w:r>
            <w:proofErr w:type="spellEnd"/>
            <w:r>
              <w:rPr>
                <w:sz w:val="20"/>
              </w:rPr>
              <w:t xml:space="preserve"> pedagoga</w:t>
            </w:r>
            <w:r>
              <w:rPr>
                <w:spacing w:val="-2"/>
                <w:sz w:val="20"/>
              </w:rPr>
              <w:t xml:space="preserve"> </w:t>
            </w:r>
            <w:r>
              <w:rPr>
                <w:sz w:val="20"/>
              </w:rPr>
              <w:t>žáky.</w:t>
            </w:r>
          </w:p>
          <w:p w:rsidR="00D90A28" w:rsidRDefault="00182277">
            <w:pPr>
              <w:pStyle w:val="TableParagraph"/>
              <w:numPr>
                <w:ilvl w:val="0"/>
                <w:numId w:val="33"/>
              </w:numPr>
              <w:tabs>
                <w:tab w:val="left" w:pos="570"/>
              </w:tabs>
              <w:spacing w:before="5" w:line="237" w:lineRule="auto"/>
              <w:ind w:right="148"/>
              <w:jc w:val="both"/>
              <w:rPr>
                <w:sz w:val="20"/>
              </w:rPr>
            </w:pPr>
            <w:proofErr w:type="gramStart"/>
            <w:r>
              <w:rPr>
                <w:sz w:val="20"/>
              </w:rPr>
              <w:t>Ztráta  pocitu</w:t>
            </w:r>
            <w:proofErr w:type="gramEnd"/>
            <w:r>
              <w:rPr>
                <w:sz w:val="20"/>
              </w:rPr>
              <w:t xml:space="preserve">  dobrého  místa   ve   škole ze strany učitele a/nebo žáka (např. cítí se odmítán, vylučován</w:t>
            </w:r>
            <w:r>
              <w:rPr>
                <w:spacing w:val="-3"/>
                <w:sz w:val="20"/>
              </w:rPr>
              <w:t xml:space="preserve"> </w:t>
            </w:r>
            <w:r>
              <w:rPr>
                <w:sz w:val="20"/>
              </w:rPr>
              <w:t>apod.).</w:t>
            </w:r>
          </w:p>
          <w:p w:rsidR="00D90A28" w:rsidRDefault="00182277">
            <w:pPr>
              <w:pStyle w:val="TableParagraph"/>
              <w:numPr>
                <w:ilvl w:val="0"/>
                <w:numId w:val="33"/>
              </w:numPr>
              <w:tabs>
                <w:tab w:val="left" w:pos="570"/>
              </w:tabs>
              <w:spacing w:before="3" w:line="245" w:lineRule="exact"/>
              <w:ind w:hanging="362"/>
              <w:jc w:val="both"/>
              <w:rPr>
                <w:sz w:val="20"/>
              </w:rPr>
            </w:pPr>
            <w:r>
              <w:rPr>
                <w:sz w:val="20"/>
              </w:rPr>
              <w:t>Příliš osobní vztahy učitele s žáky.</w:t>
            </w:r>
          </w:p>
          <w:p w:rsidR="00D90A28" w:rsidRDefault="00182277">
            <w:pPr>
              <w:pStyle w:val="TableParagraph"/>
              <w:numPr>
                <w:ilvl w:val="0"/>
                <w:numId w:val="33"/>
              </w:numPr>
              <w:tabs>
                <w:tab w:val="left" w:pos="570"/>
              </w:tabs>
              <w:spacing w:before="19" w:line="228" w:lineRule="exact"/>
              <w:ind w:right="146"/>
              <w:jc w:val="both"/>
              <w:rPr>
                <w:sz w:val="20"/>
              </w:rPr>
            </w:pPr>
            <w:r>
              <w:rPr>
                <w:sz w:val="20"/>
              </w:rPr>
              <w:t>Šikanující chování ze strany pedagoga vůči některému z</w:t>
            </w:r>
            <w:r>
              <w:rPr>
                <w:spacing w:val="-2"/>
                <w:sz w:val="20"/>
              </w:rPr>
              <w:t xml:space="preserve"> </w:t>
            </w:r>
            <w:r>
              <w:rPr>
                <w:sz w:val="20"/>
              </w:rPr>
              <w:t>žáků.</w:t>
            </w:r>
          </w:p>
        </w:tc>
      </w:tr>
    </w:tbl>
    <w:p w:rsidR="00D90A28" w:rsidRDefault="00D90A28">
      <w:pPr>
        <w:spacing w:line="228" w:lineRule="exact"/>
        <w:jc w:val="both"/>
        <w:rPr>
          <w:sz w:val="20"/>
        </w:rPr>
        <w:sectPr w:rsidR="00D90A28">
          <w:pgSz w:w="11910" w:h="16840"/>
          <w:pgMar w:top="1580" w:right="300" w:bottom="1120" w:left="1180" w:header="657" w:footer="931" w:gutter="0"/>
          <w:cols w:space="708"/>
        </w:sectPr>
      </w:pPr>
    </w:p>
    <w:p w:rsidR="00D90A28" w:rsidRDefault="00D90A28">
      <w:pPr>
        <w:pStyle w:val="Zkladntext"/>
      </w:pPr>
    </w:p>
    <w:p w:rsidR="00D90A28" w:rsidRDefault="00D90A28">
      <w:pPr>
        <w:pStyle w:val="Zkladntext"/>
        <w:spacing w:before="6"/>
        <w:rPr>
          <w:sz w:val="25"/>
        </w:rPr>
      </w:pPr>
    </w:p>
    <w:p w:rsidR="00D90A28" w:rsidRDefault="00182277">
      <w:pPr>
        <w:pStyle w:val="Nadpis1"/>
        <w:tabs>
          <w:tab w:val="left" w:pos="9398"/>
        </w:tabs>
        <w:jc w:val="both"/>
      </w:pPr>
      <w:bookmarkStart w:id="56" w:name="_bookmark7"/>
      <w:bookmarkEnd w:id="56"/>
      <w:r>
        <w:rPr>
          <w:color w:val="FFFFFF"/>
          <w:shd w:val="clear" w:color="auto" w:fill="4471C4"/>
        </w:rPr>
        <w:t xml:space="preserve"> </w:t>
      </w:r>
      <w:r>
        <w:rPr>
          <w:color w:val="FFFFFF"/>
          <w:spacing w:val="-34"/>
          <w:shd w:val="clear" w:color="auto" w:fill="4471C4"/>
        </w:rPr>
        <w:t xml:space="preserve"> </w:t>
      </w:r>
      <w:r>
        <w:rPr>
          <w:color w:val="FFFFFF"/>
          <w:spacing w:val="7"/>
          <w:shd w:val="clear" w:color="auto" w:fill="4471C4"/>
        </w:rPr>
        <w:t xml:space="preserve">8.  </w:t>
      </w:r>
      <w:proofErr w:type="gramStart"/>
      <w:r>
        <w:rPr>
          <w:color w:val="FFFFFF"/>
          <w:spacing w:val="11"/>
          <w:shd w:val="clear" w:color="auto" w:fill="4471C4"/>
        </w:rPr>
        <w:t xml:space="preserve">CHOVÁNÍ  </w:t>
      </w:r>
      <w:r>
        <w:rPr>
          <w:color w:val="FFFFFF"/>
          <w:spacing w:val="12"/>
          <w:shd w:val="clear" w:color="auto" w:fill="4471C4"/>
        </w:rPr>
        <w:t>ZAMĚNITELNÉ</w:t>
      </w:r>
      <w:proofErr w:type="gramEnd"/>
      <w:r>
        <w:rPr>
          <w:color w:val="FFFFFF"/>
          <w:spacing w:val="12"/>
          <w:shd w:val="clear" w:color="auto" w:fill="4471C4"/>
        </w:rPr>
        <w:t xml:space="preserve"> </w:t>
      </w:r>
      <w:r>
        <w:rPr>
          <w:color w:val="FFFFFF"/>
          <w:spacing w:val="6"/>
          <w:shd w:val="clear" w:color="auto" w:fill="4471C4"/>
        </w:rPr>
        <w:t>SE</w:t>
      </w:r>
      <w:r>
        <w:rPr>
          <w:color w:val="FFFFFF"/>
          <w:spacing w:val="-28"/>
          <w:shd w:val="clear" w:color="auto" w:fill="4471C4"/>
        </w:rPr>
        <w:t xml:space="preserve"> </w:t>
      </w:r>
      <w:r>
        <w:rPr>
          <w:color w:val="FFFFFF"/>
          <w:spacing w:val="12"/>
          <w:shd w:val="clear" w:color="auto" w:fill="4471C4"/>
        </w:rPr>
        <w:t>ŠIKANOU</w:t>
      </w:r>
      <w:r>
        <w:rPr>
          <w:color w:val="FFFFFF"/>
          <w:spacing w:val="12"/>
          <w:shd w:val="clear" w:color="auto" w:fill="4471C4"/>
        </w:rPr>
        <w:tab/>
      </w:r>
    </w:p>
    <w:p w:rsidR="00D90A28" w:rsidRDefault="00182277">
      <w:pPr>
        <w:spacing w:before="198"/>
        <w:ind w:left="236" w:firstLine="7916"/>
        <w:rPr>
          <w:i/>
          <w:sz w:val="20"/>
        </w:rPr>
      </w:pPr>
      <w:r>
        <w:rPr>
          <w:i/>
          <w:sz w:val="20"/>
        </w:rPr>
        <w:t>(Kolář, 2011)</w:t>
      </w:r>
    </w:p>
    <w:p w:rsidR="00D90A28" w:rsidRDefault="00D90A28">
      <w:pPr>
        <w:pStyle w:val="Zkladntext"/>
        <w:spacing w:before="3"/>
        <w:rPr>
          <w:i/>
        </w:rPr>
      </w:pPr>
    </w:p>
    <w:p w:rsidR="00D90A28" w:rsidRDefault="00182277">
      <w:pPr>
        <w:pStyle w:val="Zkladntext"/>
        <w:spacing w:before="1" w:line="276" w:lineRule="auto"/>
        <w:ind w:left="236" w:right="1119"/>
        <w:jc w:val="both"/>
      </w:pPr>
      <w:r>
        <w:t>V</w:t>
      </w:r>
      <w:r>
        <w:rPr>
          <w:spacing w:val="-6"/>
        </w:rPr>
        <w:t xml:space="preserve"> </w:t>
      </w:r>
      <w:r>
        <w:t>praxi</w:t>
      </w:r>
      <w:r>
        <w:rPr>
          <w:spacing w:val="-16"/>
        </w:rPr>
        <w:t xml:space="preserve"> </w:t>
      </w:r>
      <w:r>
        <w:t>je</w:t>
      </w:r>
      <w:r>
        <w:rPr>
          <w:spacing w:val="-16"/>
        </w:rPr>
        <w:t xml:space="preserve"> </w:t>
      </w:r>
      <w:r>
        <w:t>nejtěžší</w:t>
      </w:r>
      <w:r>
        <w:rPr>
          <w:spacing w:val="-17"/>
        </w:rPr>
        <w:t xml:space="preserve"> </w:t>
      </w:r>
      <w:r>
        <w:t>odlišit</w:t>
      </w:r>
      <w:r>
        <w:rPr>
          <w:spacing w:val="-16"/>
        </w:rPr>
        <w:t xml:space="preserve"> </w:t>
      </w:r>
      <w:r>
        <w:t>šikanování</w:t>
      </w:r>
      <w:r>
        <w:rPr>
          <w:spacing w:val="-17"/>
        </w:rPr>
        <w:t xml:space="preserve"> </w:t>
      </w:r>
      <w:r>
        <w:t>od</w:t>
      </w:r>
      <w:r>
        <w:rPr>
          <w:spacing w:val="-18"/>
        </w:rPr>
        <w:t xml:space="preserve"> </w:t>
      </w:r>
      <w:r>
        <w:t>škádlení.</w:t>
      </w:r>
      <w:r>
        <w:rPr>
          <w:spacing w:val="-14"/>
        </w:rPr>
        <w:t xml:space="preserve"> </w:t>
      </w:r>
      <w:r>
        <w:t>Jedním</w:t>
      </w:r>
      <w:r>
        <w:rPr>
          <w:spacing w:val="-18"/>
        </w:rPr>
        <w:t xml:space="preserve"> </w:t>
      </w:r>
      <w:r>
        <w:t>z</w:t>
      </w:r>
      <w:r>
        <w:rPr>
          <w:spacing w:val="-17"/>
        </w:rPr>
        <w:t xml:space="preserve"> </w:t>
      </w:r>
      <w:r>
        <w:t>rozlišujících</w:t>
      </w:r>
      <w:r>
        <w:rPr>
          <w:spacing w:val="-18"/>
        </w:rPr>
        <w:t xml:space="preserve"> </w:t>
      </w:r>
      <w:r>
        <w:t>prvků</w:t>
      </w:r>
      <w:r>
        <w:rPr>
          <w:spacing w:val="-18"/>
        </w:rPr>
        <w:t xml:space="preserve"> </w:t>
      </w:r>
      <w:r>
        <w:t>je</w:t>
      </w:r>
      <w:r>
        <w:rPr>
          <w:spacing w:val="-16"/>
        </w:rPr>
        <w:t xml:space="preserve"> </w:t>
      </w:r>
      <w:r>
        <w:t>schopnost</w:t>
      </w:r>
      <w:r>
        <w:rPr>
          <w:spacing w:val="-17"/>
        </w:rPr>
        <w:t xml:space="preserve"> </w:t>
      </w:r>
      <w:r>
        <w:t>žáka</w:t>
      </w:r>
      <w:r>
        <w:rPr>
          <w:spacing w:val="-16"/>
        </w:rPr>
        <w:t xml:space="preserve"> </w:t>
      </w:r>
      <w:r>
        <w:t>škádlení opětovat, bránit se mu, zastavit ho. Ve chvíli, kdy se žák škádlení nebo agresi neumí nebo nemůže bránit,</w:t>
      </w:r>
      <w:r>
        <w:rPr>
          <w:spacing w:val="-16"/>
        </w:rPr>
        <w:t xml:space="preserve"> </w:t>
      </w:r>
      <w:r>
        <w:t>cítí</w:t>
      </w:r>
      <w:r>
        <w:rPr>
          <w:spacing w:val="-16"/>
        </w:rPr>
        <w:t xml:space="preserve"> </w:t>
      </w:r>
      <w:r>
        <w:t>se</w:t>
      </w:r>
      <w:r>
        <w:rPr>
          <w:spacing w:val="-14"/>
        </w:rPr>
        <w:t xml:space="preserve"> </w:t>
      </w:r>
      <w:r>
        <w:t>bezradný</w:t>
      </w:r>
      <w:r>
        <w:rPr>
          <w:spacing w:val="-15"/>
        </w:rPr>
        <w:t xml:space="preserve"> </w:t>
      </w:r>
      <w:r>
        <w:t>a</w:t>
      </w:r>
      <w:r>
        <w:rPr>
          <w:spacing w:val="-16"/>
        </w:rPr>
        <w:t xml:space="preserve"> </w:t>
      </w:r>
      <w:r>
        <w:t>bezmocný,</w:t>
      </w:r>
      <w:r>
        <w:rPr>
          <w:spacing w:val="-16"/>
        </w:rPr>
        <w:t xml:space="preserve"> </w:t>
      </w:r>
      <w:r>
        <w:t>a</w:t>
      </w:r>
      <w:r>
        <w:rPr>
          <w:spacing w:val="-16"/>
        </w:rPr>
        <w:t xml:space="preserve"> </w:t>
      </w:r>
      <w:r>
        <w:t>přesto</w:t>
      </w:r>
      <w:r>
        <w:rPr>
          <w:spacing w:val="-16"/>
        </w:rPr>
        <w:t xml:space="preserve"> </w:t>
      </w:r>
      <w:r>
        <w:t>škádlení</w:t>
      </w:r>
      <w:r>
        <w:rPr>
          <w:spacing w:val="-14"/>
        </w:rPr>
        <w:t xml:space="preserve"> </w:t>
      </w:r>
      <w:r>
        <w:t>nebo</w:t>
      </w:r>
      <w:r>
        <w:rPr>
          <w:spacing w:val="-14"/>
        </w:rPr>
        <w:t xml:space="preserve"> </w:t>
      </w:r>
      <w:r>
        <w:t>agrese</w:t>
      </w:r>
      <w:r>
        <w:rPr>
          <w:spacing w:val="-14"/>
        </w:rPr>
        <w:t xml:space="preserve"> </w:t>
      </w:r>
      <w:r>
        <w:t>pokračuje,</w:t>
      </w:r>
      <w:r>
        <w:rPr>
          <w:spacing w:val="-16"/>
        </w:rPr>
        <w:t xml:space="preserve"> </w:t>
      </w:r>
      <w:r>
        <w:t>pak</w:t>
      </w:r>
      <w:r>
        <w:rPr>
          <w:spacing w:val="-15"/>
        </w:rPr>
        <w:t xml:space="preserve"> </w:t>
      </w:r>
      <w:r>
        <w:t>toto</w:t>
      </w:r>
      <w:r>
        <w:rPr>
          <w:spacing w:val="-17"/>
        </w:rPr>
        <w:t xml:space="preserve"> </w:t>
      </w:r>
      <w:r>
        <w:t>chování</w:t>
      </w:r>
      <w:r>
        <w:rPr>
          <w:spacing w:val="-14"/>
        </w:rPr>
        <w:t xml:space="preserve"> </w:t>
      </w:r>
      <w:r>
        <w:t>přerůstá v šikanu. Podobně, jedná-li se o šikanu pedagoga žáky, pak šikana není zlobení a nerespektování ze strany žáků, které postrádá znaky šikany. Naopak přerůstá v šikanu, stává-li se vědomým, záměrným, úmyslným a cítí-li pedagog, že není v jeho moci jej zastavit, cítí se bezbranně, ztrácí autoritu a poměr sil v rolích žák/žáci x pedagog se</w:t>
      </w:r>
      <w:r>
        <w:rPr>
          <w:spacing w:val="-8"/>
        </w:rPr>
        <w:t xml:space="preserve"> </w:t>
      </w:r>
      <w:r>
        <w:t>obrací.</w:t>
      </w:r>
    </w:p>
    <w:p w:rsidR="00D90A28" w:rsidRDefault="00D90A28">
      <w:pPr>
        <w:pStyle w:val="Zkladntext"/>
        <w:spacing w:before="4"/>
        <w:rPr>
          <w:sz w:val="17"/>
        </w:rPr>
      </w:pPr>
    </w:p>
    <w:p w:rsidR="00D90A28" w:rsidRDefault="00182277">
      <w:pPr>
        <w:pStyle w:val="Zkladntext"/>
        <w:spacing w:before="1" w:line="276" w:lineRule="auto"/>
        <w:ind w:left="236" w:right="1120"/>
        <w:jc w:val="both"/>
        <w:rPr>
          <w:b/>
        </w:rPr>
      </w:pPr>
      <w:r>
        <w:t xml:space="preserve">Šikanou není ani tzv. </w:t>
      </w:r>
      <w:r>
        <w:rPr>
          <w:color w:val="4471C4"/>
        </w:rPr>
        <w:t>vyprovokované násilí</w:t>
      </w:r>
      <w:r>
        <w:rPr>
          <w:b/>
        </w:rPr>
        <w:t xml:space="preserve">, </w:t>
      </w:r>
      <w:r>
        <w:t>kdy menší, slabší děti druhé nepříjemně provokují, doráží na</w:t>
      </w:r>
      <w:r>
        <w:rPr>
          <w:spacing w:val="-11"/>
        </w:rPr>
        <w:t xml:space="preserve"> </w:t>
      </w:r>
      <w:r>
        <w:t>ně</w:t>
      </w:r>
      <w:r>
        <w:rPr>
          <w:spacing w:val="-11"/>
        </w:rPr>
        <w:t xml:space="preserve"> </w:t>
      </w:r>
      <w:r>
        <w:t>slovně</w:t>
      </w:r>
      <w:r>
        <w:rPr>
          <w:spacing w:val="-11"/>
        </w:rPr>
        <w:t xml:space="preserve"> </w:t>
      </w:r>
      <w:r>
        <w:t>i</w:t>
      </w:r>
      <w:r>
        <w:rPr>
          <w:spacing w:val="-11"/>
        </w:rPr>
        <w:t xml:space="preserve"> </w:t>
      </w:r>
      <w:r>
        <w:t>fyzicky,</w:t>
      </w:r>
      <w:r>
        <w:rPr>
          <w:spacing w:val="-10"/>
        </w:rPr>
        <w:t xml:space="preserve"> </w:t>
      </w:r>
      <w:r>
        <w:t>až</w:t>
      </w:r>
      <w:r>
        <w:rPr>
          <w:spacing w:val="-9"/>
        </w:rPr>
        <w:t xml:space="preserve"> </w:t>
      </w:r>
      <w:r>
        <w:t>dojde</w:t>
      </w:r>
      <w:r>
        <w:rPr>
          <w:spacing w:val="-11"/>
        </w:rPr>
        <w:t xml:space="preserve"> </w:t>
      </w:r>
      <w:r>
        <w:t>k</w:t>
      </w:r>
      <w:r>
        <w:rPr>
          <w:spacing w:val="-9"/>
        </w:rPr>
        <w:t xml:space="preserve"> </w:t>
      </w:r>
      <w:r>
        <w:t>více</w:t>
      </w:r>
      <w:r>
        <w:rPr>
          <w:spacing w:val="-11"/>
        </w:rPr>
        <w:t xml:space="preserve"> </w:t>
      </w:r>
      <w:r>
        <w:t>méně</w:t>
      </w:r>
      <w:r>
        <w:rPr>
          <w:spacing w:val="-11"/>
        </w:rPr>
        <w:t xml:space="preserve"> </w:t>
      </w:r>
      <w:r>
        <w:t>odpovídajícímu</w:t>
      </w:r>
      <w:r>
        <w:rPr>
          <w:spacing w:val="-11"/>
        </w:rPr>
        <w:t xml:space="preserve"> </w:t>
      </w:r>
      <w:r>
        <w:t>trestu.</w:t>
      </w:r>
      <w:r>
        <w:rPr>
          <w:spacing w:val="-11"/>
        </w:rPr>
        <w:t xml:space="preserve"> </w:t>
      </w:r>
      <w:r>
        <w:t>Co</w:t>
      </w:r>
      <w:r>
        <w:rPr>
          <w:spacing w:val="-11"/>
        </w:rPr>
        <w:t xml:space="preserve"> </w:t>
      </w:r>
      <w:r>
        <w:t>tedy</w:t>
      </w:r>
      <w:r>
        <w:rPr>
          <w:spacing w:val="-9"/>
        </w:rPr>
        <w:t xml:space="preserve"> </w:t>
      </w:r>
      <w:r>
        <w:t>na</w:t>
      </w:r>
      <w:r>
        <w:rPr>
          <w:spacing w:val="-11"/>
        </w:rPr>
        <w:t xml:space="preserve"> </w:t>
      </w:r>
      <w:r>
        <w:t>první</w:t>
      </w:r>
      <w:r>
        <w:rPr>
          <w:spacing w:val="-8"/>
        </w:rPr>
        <w:t xml:space="preserve"> </w:t>
      </w:r>
      <w:r>
        <w:t>pohled</w:t>
      </w:r>
      <w:r>
        <w:rPr>
          <w:spacing w:val="-11"/>
        </w:rPr>
        <w:t xml:space="preserve"> </w:t>
      </w:r>
      <w:r>
        <w:t>vypadá</w:t>
      </w:r>
      <w:r>
        <w:rPr>
          <w:spacing w:val="-10"/>
        </w:rPr>
        <w:t xml:space="preserve"> </w:t>
      </w:r>
      <w:r>
        <w:t>jako šikana, může být pouze</w:t>
      </w:r>
      <w:r>
        <w:rPr>
          <w:spacing w:val="-1"/>
        </w:rPr>
        <w:t xml:space="preserve"> </w:t>
      </w:r>
      <w:r>
        <w:t>odveta</w:t>
      </w:r>
      <w:r>
        <w:rPr>
          <w:b/>
        </w:rPr>
        <w:t>.</w:t>
      </w:r>
    </w:p>
    <w:p w:rsidR="00D90A28" w:rsidRDefault="00D90A28">
      <w:pPr>
        <w:pStyle w:val="Zkladntext"/>
        <w:spacing w:before="9"/>
        <w:rPr>
          <w:b/>
          <w:sz w:val="26"/>
        </w:rPr>
      </w:pPr>
    </w:p>
    <w:tbl>
      <w:tblPr>
        <w:tblStyle w:val="TableNormal"/>
        <w:tblW w:w="0" w:type="auto"/>
        <w:tblInd w:w="202" w:type="dxa"/>
        <w:tblLayout w:type="fixed"/>
        <w:tblLook w:val="01E0" w:firstRow="1" w:lastRow="1" w:firstColumn="1" w:lastColumn="1" w:noHBand="0" w:noVBand="0"/>
      </w:tblPr>
      <w:tblGrid>
        <w:gridCol w:w="1302"/>
        <w:gridCol w:w="3861"/>
        <w:gridCol w:w="3973"/>
      </w:tblGrid>
      <w:tr w:rsidR="00D90A28">
        <w:trPr>
          <w:trHeight w:val="245"/>
        </w:trPr>
        <w:tc>
          <w:tcPr>
            <w:tcW w:w="1302" w:type="dxa"/>
            <w:tcBorders>
              <w:bottom w:val="single" w:sz="4" w:space="0" w:color="ADAAAA"/>
            </w:tcBorders>
          </w:tcPr>
          <w:p w:rsidR="00D90A28" w:rsidRDefault="00D90A28">
            <w:pPr>
              <w:pStyle w:val="TableParagraph"/>
              <w:rPr>
                <w:rFonts w:ascii="Times New Roman"/>
                <w:sz w:val="16"/>
              </w:rPr>
            </w:pPr>
          </w:p>
        </w:tc>
        <w:tc>
          <w:tcPr>
            <w:tcW w:w="3861" w:type="dxa"/>
            <w:tcBorders>
              <w:bottom w:val="single" w:sz="4" w:space="0" w:color="ADAAAA"/>
            </w:tcBorders>
          </w:tcPr>
          <w:p w:rsidR="00D90A28" w:rsidRDefault="00182277">
            <w:pPr>
              <w:pStyle w:val="TableParagraph"/>
              <w:spacing w:line="225" w:lineRule="exact"/>
              <w:ind w:left="109"/>
            </w:pPr>
            <w:r>
              <w:rPr>
                <w:color w:val="4471C4"/>
              </w:rPr>
              <w:t>ŠKÁDLENÍ</w:t>
            </w:r>
          </w:p>
        </w:tc>
        <w:tc>
          <w:tcPr>
            <w:tcW w:w="3973" w:type="dxa"/>
            <w:tcBorders>
              <w:bottom w:val="single" w:sz="4" w:space="0" w:color="ADAAAA"/>
            </w:tcBorders>
          </w:tcPr>
          <w:p w:rsidR="00D90A28" w:rsidRDefault="00182277">
            <w:pPr>
              <w:pStyle w:val="TableParagraph"/>
              <w:spacing w:line="225" w:lineRule="exact"/>
              <w:ind w:left="152"/>
            </w:pPr>
            <w:r>
              <w:rPr>
                <w:color w:val="4471C4"/>
              </w:rPr>
              <w:t>ŠIKANOVÁNÍ</w:t>
            </w:r>
          </w:p>
        </w:tc>
      </w:tr>
      <w:tr w:rsidR="00D90A28">
        <w:trPr>
          <w:trHeight w:val="1710"/>
        </w:trPr>
        <w:tc>
          <w:tcPr>
            <w:tcW w:w="1302" w:type="dxa"/>
            <w:tcBorders>
              <w:top w:val="single" w:sz="4" w:space="0" w:color="ADAAAA"/>
              <w:bottom w:val="single" w:sz="4" w:space="0" w:color="ADAAAA"/>
            </w:tcBorders>
          </w:tcPr>
          <w:p w:rsidR="00D90A28" w:rsidRDefault="00182277">
            <w:pPr>
              <w:pStyle w:val="TableParagraph"/>
              <w:spacing w:before="98"/>
              <w:ind w:left="149"/>
              <w:rPr>
                <w:sz w:val="20"/>
              </w:rPr>
            </w:pPr>
            <w:r>
              <w:rPr>
                <w:color w:val="2D74B5"/>
                <w:sz w:val="20"/>
              </w:rPr>
              <w:t>Definice</w:t>
            </w:r>
          </w:p>
        </w:tc>
        <w:tc>
          <w:tcPr>
            <w:tcW w:w="3861" w:type="dxa"/>
            <w:tcBorders>
              <w:top w:val="single" w:sz="4" w:space="0" w:color="ADAAAA"/>
              <w:bottom w:val="single" w:sz="4" w:space="0" w:color="ADAAAA"/>
            </w:tcBorders>
          </w:tcPr>
          <w:p w:rsidR="00D90A28" w:rsidRDefault="00182277">
            <w:pPr>
              <w:pStyle w:val="TableParagraph"/>
              <w:spacing w:before="98"/>
              <w:ind w:left="109" w:right="652"/>
              <w:rPr>
                <w:sz w:val="20"/>
              </w:rPr>
            </w:pPr>
            <w:r>
              <w:rPr>
                <w:sz w:val="20"/>
              </w:rPr>
              <w:t>Škádlení patří k rovnocenným, kamarádským nebo partnerským vztahům. Je chápáno jako projev přátelství. Za škádlení se považuje žertování (popichování, zlobení)</w:t>
            </w:r>
          </w:p>
          <w:p w:rsidR="00D90A28" w:rsidRDefault="00182277">
            <w:pPr>
              <w:pStyle w:val="TableParagraph"/>
              <w:spacing w:before="2" w:line="230" w:lineRule="atLeast"/>
              <w:ind w:left="109" w:right="463"/>
              <w:rPr>
                <w:sz w:val="20"/>
              </w:rPr>
            </w:pPr>
            <w:r>
              <w:rPr>
                <w:sz w:val="20"/>
              </w:rPr>
              <w:t>za účelem dobé nálady a není v něm vítěz ani poražený.</w:t>
            </w:r>
          </w:p>
        </w:tc>
        <w:tc>
          <w:tcPr>
            <w:tcW w:w="3973" w:type="dxa"/>
            <w:tcBorders>
              <w:top w:val="single" w:sz="4" w:space="0" w:color="ADAAAA"/>
              <w:bottom w:val="single" w:sz="4" w:space="0" w:color="ADAAAA"/>
            </w:tcBorders>
          </w:tcPr>
          <w:p w:rsidR="00D90A28" w:rsidRDefault="00182277">
            <w:pPr>
              <w:pStyle w:val="TableParagraph"/>
              <w:spacing w:before="98"/>
              <w:ind w:left="152"/>
              <w:rPr>
                <w:sz w:val="20"/>
              </w:rPr>
            </w:pPr>
            <w:r>
              <w:rPr>
                <w:sz w:val="20"/>
              </w:rPr>
              <w:t>Šikanování patří do násilných a závislostních vztahů. Za šikanování se považuje, když jeden nebo více žáků úmyslně a opakovaně ubližuje druhým. Dítěti někdo, komu se nemůže ubránit,</w:t>
            </w:r>
          </w:p>
          <w:p w:rsidR="00D90A28" w:rsidRDefault="00182277">
            <w:pPr>
              <w:pStyle w:val="TableParagraph"/>
              <w:spacing w:before="2" w:line="230" w:lineRule="atLeast"/>
              <w:ind w:left="152" w:right="194"/>
              <w:rPr>
                <w:sz w:val="20"/>
              </w:rPr>
            </w:pPr>
            <w:r>
              <w:rPr>
                <w:sz w:val="20"/>
              </w:rPr>
              <w:t>dělá, co je mu nepříjemné, co ho ponižuje nebo to prostě bolí.</w:t>
            </w:r>
          </w:p>
        </w:tc>
      </w:tr>
      <w:tr w:rsidR="00D90A28">
        <w:trPr>
          <w:trHeight w:val="328"/>
        </w:trPr>
        <w:tc>
          <w:tcPr>
            <w:tcW w:w="1302" w:type="dxa"/>
            <w:tcBorders>
              <w:top w:val="single" w:sz="4" w:space="0" w:color="ADAAAA"/>
              <w:bottom w:val="single" w:sz="4" w:space="0" w:color="ADAAAA"/>
            </w:tcBorders>
          </w:tcPr>
          <w:p w:rsidR="00D90A28" w:rsidRDefault="00182277">
            <w:pPr>
              <w:pStyle w:val="TableParagraph"/>
              <w:spacing w:before="98" w:line="211" w:lineRule="exact"/>
              <w:ind w:left="149"/>
              <w:rPr>
                <w:sz w:val="20"/>
              </w:rPr>
            </w:pPr>
            <w:r>
              <w:rPr>
                <w:color w:val="2D74B5"/>
                <w:sz w:val="20"/>
              </w:rPr>
              <w:t>Záměr</w:t>
            </w:r>
          </w:p>
        </w:tc>
        <w:tc>
          <w:tcPr>
            <w:tcW w:w="3861" w:type="dxa"/>
            <w:tcBorders>
              <w:top w:val="single" w:sz="4" w:space="0" w:color="ADAAAA"/>
              <w:bottom w:val="single" w:sz="4" w:space="0" w:color="ADAAAA"/>
            </w:tcBorders>
          </w:tcPr>
          <w:p w:rsidR="00D90A28" w:rsidRDefault="00182277">
            <w:pPr>
              <w:pStyle w:val="TableParagraph"/>
              <w:spacing w:before="98" w:line="211" w:lineRule="exact"/>
              <w:ind w:left="109"/>
              <w:rPr>
                <w:sz w:val="20"/>
              </w:rPr>
            </w:pPr>
            <w:r>
              <w:rPr>
                <w:sz w:val="20"/>
              </w:rPr>
              <w:t>Vzájemná legrace, radost, dobrá nálada.</w:t>
            </w:r>
          </w:p>
        </w:tc>
        <w:tc>
          <w:tcPr>
            <w:tcW w:w="3973" w:type="dxa"/>
            <w:tcBorders>
              <w:top w:val="single" w:sz="4" w:space="0" w:color="ADAAAA"/>
              <w:bottom w:val="single" w:sz="4" w:space="0" w:color="ADAAAA"/>
            </w:tcBorders>
          </w:tcPr>
          <w:p w:rsidR="00D90A28" w:rsidRDefault="00182277">
            <w:pPr>
              <w:pStyle w:val="TableParagraph"/>
              <w:spacing w:before="98" w:line="211" w:lineRule="exact"/>
              <w:ind w:left="152"/>
              <w:rPr>
                <w:sz w:val="20"/>
              </w:rPr>
            </w:pPr>
            <w:r>
              <w:rPr>
                <w:sz w:val="20"/>
              </w:rPr>
              <w:t>Ublížit, zranit a ponížit.</w:t>
            </w:r>
          </w:p>
        </w:tc>
      </w:tr>
      <w:tr w:rsidR="00D90A28">
        <w:trPr>
          <w:trHeight w:val="1250"/>
        </w:trPr>
        <w:tc>
          <w:tcPr>
            <w:tcW w:w="1302" w:type="dxa"/>
            <w:tcBorders>
              <w:top w:val="single" w:sz="4" w:space="0" w:color="ADAAAA"/>
              <w:bottom w:val="single" w:sz="4" w:space="0" w:color="ADAAAA"/>
            </w:tcBorders>
          </w:tcPr>
          <w:p w:rsidR="00D90A28" w:rsidRDefault="00182277">
            <w:pPr>
              <w:pStyle w:val="TableParagraph"/>
              <w:spacing w:before="100"/>
              <w:ind w:left="149"/>
              <w:rPr>
                <w:sz w:val="20"/>
              </w:rPr>
            </w:pPr>
            <w:r>
              <w:rPr>
                <w:color w:val="2D74B5"/>
                <w:sz w:val="20"/>
              </w:rPr>
              <w:t>Motiv</w:t>
            </w:r>
          </w:p>
        </w:tc>
        <w:tc>
          <w:tcPr>
            <w:tcW w:w="3861" w:type="dxa"/>
            <w:tcBorders>
              <w:top w:val="single" w:sz="4" w:space="0" w:color="ADAAAA"/>
              <w:bottom w:val="single" w:sz="4" w:space="0" w:color="ADAAAA"/>
            </w:tcBorders>
          </w:tcPr>
          <w:p w:rsidR="00D90A28" w:rsidRDefault="00182277">
            <w:pPr>
              <w:pStyle w:val="TableParagraph"/>
              <w:spacing w:before="100"/>
              <w:ind w:left="109" w:right="525"/>
              <w:rPr>
                <w:sz w:val="20"/>
              </w:rPr>
            </w:pPr>
            <w:r>
              <w:rPr>
                <w:sz w:val="20"/>
              </w:rPr>
              <w:t>Náklonnost, sblížení, seznamování, zájem o druhé, rozpouštění napětí ve třídě a navozování uvolněné a</w:t>
            </w:r>
          </w:p>
          <w:p w:rsidR="00D90A28" w:rsidRDefault="00182277">
            <w:pPr>
              <w:pStyle w:val="TableParagraph"/>
              <w:spacing w:before="7" w:line="228" w:lineRule="exact"/>
              <w:ind w:left="109" w:right="652"/>
              <w:rPr>
                <w:sz w:val="20"/>
              </w:rPr>
            </w:pPr>
            <w:r>
              <w:rPr>
                <w:sz w:val="20"/>
              </w:rPr>
              <w:t xml:space="preserve">pohodové atmosféry. </w:t>
            </w:r>
            <w:proofErr w:type="spellStart"/>
            <w:r>
              <w:rPr>
                <w:sz w:val="20"/>
              </w:rPr>
              <w:t>Zodolňování</w:t>
            </w:r>
            <w:proofErr w:type="spellEnd"/>
            <w:r>
              <w:rPr>
                <w:sz w:val="20"/>
              </w:rPr>
              <w:t>, zmužnění.</w:t>
            </w:r>
          </w:p>
        </w:tc>
        <w:tc>
          <w:tcPr>
            <w:tcW w:w="3973" w:type="dxa"/>
            <w:tcBorders>
              <w:top w:val="single" w:sz="4" w:space="0" w:color="ADAAAA"/>
              <w:bottom w:val="single" w:sz="4" w:space="0" w:color="ADAAAA"/>
            </w:tcBorders>
          </w:tcPr>
          <w:p w:rsidR="00D90A28" w:rsidRDefault="00182277">
            <w:pPr>
              <w:pStyle w:val="TableParagraph"/>
              <w:spacing w:before="100"/>
              <w:ind w:left="152" w:right="194"/>
              <w:rPr>
                <w:sz w:val="20"/>
              </w:rPr>
            </w:pPr>
            <w:r>
              <w:rPr>
                <w:sz w:val="20"/>
              </w:rPr>
              <w:t xml:space="preserve">Základní tandem: moc a krutost. Další motivy: překonávání samoty, zabíjení nudy, zvědavost à la </w:t>
            </w:r>
            <w:proofErr w:type="spellStart"/>
            <w:r>
              <w:rPr>
                <w:sz w:val="20"/>
              </w:rPr>
              <w:t>Mengele</w:t>
            </w:r>
            <w:proofErr w:type="spellEnd"/>
            <w:r>
              <w:rPr>
                <w:sz w:val="20"/>
              </w:rPr>
              <w:t>, žárlivost,</w:t>
            </w:r>
          </w:p>
          <w:p w:rsidR="00D90A28" w:rsidRDefault="00182277">
            <w:pPr>
              <w:pStyle w:val="TableParagraph"/>
              <w:spacing w:before="7" w:line="228" w:lineRule="exact"/>
              <w:ind w:left="152"/>
              <w:rPr>
                <w:sz w:val="20"/>
              </w:rPr>
            </w:pPr>
            <w:r>
              <w:rPr>
                <w:sz w:val="20"/>
              </w:rPr>
              <w:t>předcházení vlastnímu týrání, vykonání něčeho velkého, …</w:t>
            </w:r>
          </w:p>
        </w:tc>
      </w:tr>
      <w:tr w:rsidR="00D90A28">
        <w:trPr>
          <w:trHeight w:val="327"/>
        </w:trPr>
        <w:tc>
          <w:tcPr>
            <w:tcW w:w="1302" w:type="dxa"/>
            <w:tcBorders>
              <w:top w:val="single" w:sz="4" w:space="0" w:color="ADAAAA"/>
              <w:bottom w:val="single" w:sz="4" w:space="0" w:color="ADAAAA"/>
            </w:tcBorders>
          </w:tcPr>
          <w:p w:rsidR="00D90A28" w:rsidRDefault="00182277">
            <w:pPr>
              <w:pStyle w:val="TableParagraph"/>
              <w:spacing w:before="97" w:line="211" w:lineRule="exact"/>
              <w:ind w:left="149"/>
              <w:rPr>
                <w:sz w:val="20"/>
              </w:rPr>
            </w:pPr>
            <w:r>
              <w:rPr>
                <w:color w:val="2D74B5"/>
                <w:sz w:val="20"/>
              </w:rPr>
              <w:t>Postoj</w:t>
            </w:r>
          </w:p>
        </w:tc>
        <w:tc>
          <w:tcPr>
            <w:tcW w:w="3861" w:type="dxa"/>
            <w:tcBorders>
              <w:top w:val="single" w:sz="4" w:space="0" w:color="ADAAAA"/>
              <w:bottom w:val="single" w:sz="4" w:space="0" w:color="ADAAAA"/>
            </w:tcBorders>
          </w:tcPr>
          <w:p w:rsidR="00D90A28" w:rsidRDefault="00182277">
            <w:pPr>
              <w:pStyle w:val="TableParagraph"/>
              <w:spacing w:before="97" w:line="211" w:lineRule="exact"/>
              <w:ind w:left="109"/>
              <w:rPr>
                <w:sz w:val="20"/>
              </w:rPr>
            </w:pPr>
            <w:r>
              <w:rPr>
                <w:sz w:val="20"/>
              </w:rPr>
              <w:t>Respekt k druhému, sebeúcta.</w:t>
            </w:r>
          </w:p>
        </w:tc>
        <w:tc>
          <w:tcPr>
            <w:tcW w:w="3973" w:type="dxa"/>
            <w:tcBorders>
              <w:top w:val="single" w:sz="4" w:space="0" w:color="ADAAAA"/>
              <w:bottom w:val="single" w:sz="4" w:space="0" w:color="ADAAAA"/>
            </w:tcBorders>
          </w:tcPr>
          <w:p w:rsidR="00D90A28" w:rsidRDefault="00182277">
            <w:pPr>
              <w:pStyle w:val="TableParagraph"/>
              <w:spacing w:before="97" w:line="211" w:lineRule="exact"/>
              <w:ind w:left="152"/>
              <w:rPr>
                <w:sz w:val="20"/>
              </w:rPr>
            </w:pPr>
            <w:r>
              <w:rPr>
                <w:sz w:val="20"/>
              </w:rPr>
              <w:t>Devalvace, znevážení druhého.</w:t>
            </w:r>
          </w:p>
        </w:tc>
      </w:tr>
      <w:tr w:rsidR="00D90A28">
        <w:trPr>
          <w:trHeight w:val="330"/>
        </w:trPr>
        <w:tc>
          <w:tcPr>
            <w:tcW w:w="1302" w:type="dxa"/>
            <w:tcBorders>
              <w:top w:val="single" w:sz="4" w:space="0" w:color="ADAAAA"/>
              <w:bottom w:val="single" w:sz="4" w:space="0" w:color="ADAAAA"/>
            </w:tcBorders>
          </w:tcPr>
          <w:p w:rsidR="00D90A28" w:rsidRDefault="00182277">
            <w:pPr>
              <w:pStyle w:val="TableParagraph"/>
              <w:spacing w:before="98" w:line="213" w:lineRule="exact"/>
              <w:ind w:left="149"/>
              <w:rPr>
                <w:sz w:val="20"/>
              </w:rPr>
            </w:pPr>
            <w:r>
              <w:rPr>
                <w:color w:val="2D74B5"/>
                <w:sz w:val="20"/>
              </w:rPr>
              <w:t>Citlivost</w:t>
            </w:r>
          </w:p>
        </w:tc>
        <w:tc>
          <w:tcPr>
            <w:tcW w:w="3861" w:type="dxa"/>
            <w:tcBorders>
              <w:top w:val="single" w:sz="4" w:space="0" w:color="ADAAAA"/>
              <w:bottom w:val="single" w:sz="4" w:space="0" w:color="ADAAAA"/>
            </w:tcBorders>
          </w:tcPr>
          <w:p w:rsidR="00D90A28" w:rsidRDefault="00182277">
            <w:pPr>
              <w:pStyle w:val="TableParagraph"/>
              <w:spacing w:before="98" w:line="213" w:lineRule="exact"/>
              <w:ind w:left="109"/>
              <w:rPr>
                <w:sz w:val="20"/>
              </w:rPr>
            </w:pPr>
            <w:r>
              <w:rPr>
                <w:sz w:val="20"/>
              </w:rPr>
              <w:t>Vcítění se do druhých.</w:t>
            </w:r>
          </w:p>
        </w:tc>
        <w:tc>
          <w:tcPr>
            <w:tcW w:w="3973" w:type="dxa"/>
            <w:tcBorders>
              <w:top w:val="single" w:sz="4" w:space="0" w:color="ADAAAA"/>
              <w:bottom w:val="single" w:sz="4" w:space="0" w:color="ADAAAA"/>
            </w:tcBorders>
          </w:tcPr>
          <w:p w:rsidR="00D90A28" w:rsidRDefault="00182277">
            <w:pPr>
              <w:pStyle w:val="TableParagraph"/>
              <w:spacing w:before="98" w:line="213" w:lineRule="exact"/>
              <w:ind w:left="152"/>
              <w:rPr>
                <w:sz w:val="20"/>
              </w:rPr>
            </w:pPr>
            <w:r>
              <w:rPr>
                <w:sz w:val="20"/>
              </w:rPr>
              <w:t>Tvrdost a nelítostnost.</w:t>
            </w:r>
          </w:p>
        </w:tc>
      </w:tr>
      <w:tr w:rsidR="00D90A28">
        <w:trPr>
          <w:trHeight w:val="558"/>
        </w:trPr>
        <w:tc>
          <w:tcPr>
            <w:tcW w:w="1302" w:type="dxa"/>
            <w:tcBorders>
              <w:top w:val="single" w:sz="4" w:space="0" w:color="ADAAAA"/>
              <w:bottom w:val="single" w:sz="4" w:space="0" w:color="ADAAAA"/>
            </w:tcBorders>
          </w:tcPr>
          <w:p w:rsidR="00D90A28" w:rsidRDefault="00182277">
            <w:pPr>
              <w:pStyle w:val="TableParagraph"/>
              <w:spacing w:before="98"/>
              <w:ind w:left="149"/>
              <w:rPr>
                <w:sz w:val="20"/>
              </w:rPr>
            </w:pPr>
            <w:r>
              <w:rPr>
                <w:color w:val="2D74B5"/>
                <w:sz w:val="20"/>
              </w:rPr>
              <w:t>Zranitelnost</w:t>
            </w:r>
          </w:p>
        </w:tc>
        <w:tc>
          <w:tcPr>
            <w:tcW w:w="3861" w:type="dxa"/>
            <w:tcBorders>
              <w:top w:val="single" w:sz="4" w:space="0" w:color="ADAAAA"/>
              <w:bottom w:val="single" w:sz="4" w:space="0" w:color="ADAAAA"/>
            </w:tcBorders>
          </w:tcPr>
          <w:p w:rsidR="00D90A28" w:rsidRDefault="00182277">
            <w:pPr>
              <w:pStyle w:val="TableParagraph"/>
              <w:spacing w:before="97" w:line="230" w:lineRule="atLeast"/>
              <w:ind w:left="109" w:right="1137"/>
              <w:rPr>
                <w:sz w:val="20"/>
              </w:rPr>
            </w:pPr>
            <w:r>
              <w:rPr>
                <w:sz w:val="20"/>
              </w:rPr>
              <w:t>Dítě není zvýšeně zranitelné a přecitlivělé.</w:t>
            </w:r>
          </w:p>
        </w:tc>
        <w:tc>
          <w:tcPr>
            <w:tcW w:w="3973" w:type="dxa"/>
            <w:tcBorders>
              <w:top w:val="single" w:sz="4" w:space="0" w:color="ADAAAA"/>
              <w:bottom w:val="single" w:sz="4" w:space="0" w:color="ADAAAA"/>
            </w:tcBorders>
          </w:tcPr>
          <w:p w:rsidR="00D90A28" w:rsidRDefault="00182277">
            <w:pPr>
              <w:pStyle w:val="TableParagraph"/>
              <w:spacing w:before="97" w:line="230" w:lineRule="atLeast"/>
              <w:ind w:left="152"/>
              <w:rPr>
                <w:sz w:val="20"/>
              </w:rPr>
            </w:pPr>
            <w:r>
              <w:rPr>
                <w:sz w:val="20"/>
              </w:rPr>
              <w:t>Bezbrannost, oběť se neumí, nemůže či nechce bránit.</w:t>
            </w:r>
          </w:p>
        </w:tc>
      </w:tr>
      <w:tr w:rsidR="00D90A28">
        <w:trPr>
          <w:trHeight w:val="1537"/>
        </w:trPr>
        <w:tc>
          <w:tcPr>
            <w:tcW w:w="1302" w:type="dxa"/>
            <w:tcBorders>
              <w:top w:val="single" w:sz="4" w:space="0" w:color="ADAAAA"/>
            </w:tcBorders>
          </w:tcPr>
          <w:p w:rsidR="00D90A28" w:rsidRDefault="00182277">
            <w:pPr>
              <w:pStyle w:val="TableParagraph"/>
              <w:spacing w:before="98"/>
              <w:ind w:left="149"/>
              <w:rPr>
                <w:sz w:val="20"/>
              </w:rPr>
            </w:pPr>
            <w:r>
              <w:rPr>
                <w:color w:val="2D74B5"/>
                <w:sz w:val="20"/>
              </w:rPr>
              <w:t>Hranice</w:t>
            </w:r>
          </w:p>
        </w:tc>
        <w:tc>
          <w:tcPr>
            <w:tcW w:w="3861" w:type="dxa"/>
            <w:tcBorders>
              <w:top w:val="single" w:sz="4" w:space="0" w:color="ADAAAA"/>
            </w:tcBorders>
          </w:tcPr>
          <w:p w:rsidR="00D90A28" w:rsidRDefault="00182277">
            <w:pPr>
              <w:pStyle w:val="TableParagraph"/>
              <w:spacing w:before="98" w:line="242" w:lineRule="auto"/>
              <w:ind w:left="109"/>
              <w:rPr>
                <w:sz w:val="20"/>
              </w:rPr>
            </w:pPr>
            <w:r>
              <w:rPr>
                <w:sz w:val="20"/>
              </w:rPr>
              <w:t>Obě strany mají možnost obhájit své osobní teritorium. Vzájemné vnímání</w:t>
            </w:r>
          </w:p>
          <w:p w:rsidR="00D90A28" w:rsidRDefault="00182277">
            <w:pPr>
              <w:pStyle w:val="TableParagraph"/>
              <w:ind w:left="109"/>
              <w:rPr>
                <w:sz w:val="20"/>
              </w:rPr>
            </w:pPr>
            <w:r>
              <w:rPr>
                <w:sz w:val="20"/>
              </w:rPr>
              <w:t>a respektování verbálních i neverbálních limitů. Při divočejším škádlení žádný nepoužije své plné síly nebo silnější</w:t>
            </w:r>
          </w:p>
          <w:p w:rsidR="00D90A28" w:rsidRDefault="00182277">
            <w:pPr>
              <w:pStyle w:val="TableParagraph"/>
              <w:tabs>
                <w:tab w:val="left" w:pos="109"/>
                <w:tab w:val="left" w:pos="7815"/>
              </w:tabs>
              <w:ind w:left="-1261" w:right="-3960"/>
              <w:rPr>
                <w:sz w:val="20"/>
              </w:rPr>
            </w:pPr>
            <w:r>
              <w:rPr>
                <w:rFonts w:ascii="Times New Roman" w:hAnsi="Times New Roman"/>
                <w:w w:val="99"/>
                <w:sz w:val="20"/>
                <w:u w:val="single" w:color="ADAAAA"/>
              </w:rPr>
              <w:t xml:space="preserve"> </w:t>
            </w:r>
            <w:r>
              <w:rPr>
                <w:rFonts w:ascii="Times New Roman" w:hAnsi="Times New Roman"/>
                <w:sz w:val="20"/>
                <w:u w:val="single" w:color="ADAAAA"/>
              </w:rPr>
              <w:tab/>
            </w:r>
            <w:r>
              <w:rPr>
                <w:sz w:val="20"/>
                <w:u w:val="single" w:color="ADAAAA"/>
              </w:rPr>
              <w:t>mírní své</w:t>
            </w:r>
            <w:r>
              <w:rPr>
                <w:spacing w:val="-6"/>
                <w:sz w:val="20"/>
                <w:u w:val="single" w:color="ADAAAA"/>
              </w:rPr>
              <w:t xml:space="preserve"> </w:t>
            </w:r>
            <w:r>
              <w:rPr>
                <w:sz w:val="20"/>
                <w:u w:val="single" w:color="ADAAAA"/>
              </w:rPr>
              <w:t>akce.</w:t>
            </w:r>
            <w:r>
              <w:rPr>
                <w:sz w:val="20"/>
                <w:u w:val="single" w:color="ADAAAA"/>
              </w:rPr>
              <w:tab/>
            </w:r>
          </w:p>
        </w:tc>
        <w:tc>
          <w:tcPr>
            <w:tcW w:w="3973" w:type="dxa"/>
            <w:tcBorders>
              <w:top w:val="single" w:sz="4" w:space="0" w:color="ADAAAA"/>
            </w:tcBorders>
          </w:tcPr>
          <w:p w:rsidR="00D90A28" w:rsidRDefault="00182277">
            <w:pPr>
              <w:pStyle w:val="TableParagraph"/>
              <w:spacing w:before="98" w:line="242" w:lineRule="auto"/>
              <w:ind w:left="152" w:right="499"/>
              <w:jc w:val="both"/>
              <w:rPr>
                <w:sz w:val="20"/>
              </w:rPr>
            </w:pPr>
            <w:r>
              <w:rPr>
                <w:sz w:val="20"/>
              </w:rPr>
              <w:t>Prolamování hranic, „znásilňování“ druhého. Silnější strana nebere</w:t>
            </w:r>
            <w:r>
              <w:rPr>
                <w:spacing w:val="-24"/>
                <w:sz w:val="20"/>
              </w:rPr>
              <w:t xml:space="preserve"> </w:t>
            </w:r>
            <w:r>
              <w:rPr>
                <w:sz w:val="20"/>
              </w:rPr>
              <w:t>ohled</w:t>
            </w:r>
          </w:p>
          <w:p w:rsidR="00D90A28" w:rsidRDefault="00182277">
            <w:pPr>
              <w:pStyle w:val="TableParagraph"/>
              <w:ind w:left="152" w:right="152"/>
              <w:jc w:val="both"/>
              <w:rPr>
                <w:sz w:val="20"/>
              </w:rPr>
            </w:pPr>
            <w:r>
              <w:rPr>
                <w:sz w:val="20"/>
              </w:rPr>
              <w:t>na slabšího. Oběť dává najevo, že je jí to nepříjemné, útočníci pokračují dál. Někdy sadomasochistická interakce.</w:t>
            </w:r>
          </w:p>
        </w:tc>
      </w:tr>
      <w:tr w:rsidR="00D90A28">
        <w:trPr>
          <w:trHeight w:val="742"/>
        </w:trPr>
        <w:tc>
          <w:tcPr>
            <w:tcW w:w="1302" w:type="dxa"/>
            <w:tcBorders>
              <w:bottom w:val="single" w:sz="4" w:space="0" w:color="ADAAAA"/>
            </w:tcBorders>
          </w:tcPr>
          <w:p w:rsidR="00D90A28" w:rsidRDefault="00182277">
            <w:pPr>
              <w:pStyle w:val="TableParagraph"/>
              <w:spacing w:before="50"/>
              <w:ind w:left="149"/>
              <w:rPr>
                <w:sz w:val="20"/>
              </w:rPr>
            </w:pPr>
            <w:r>
              <w:rPr>
                <w:color w:val="2D74B5"/>
                <w:sz w:val="20"/>
              </w:rPr>
              <w:t>Právo</w:t>
            </w:r>
          </w:p>
          <w:p w:rsidR="00D90A28" w:rsidRDefault="00182277">
            <w:pPr>
              <w:pStyle w:val="TableParagraph"/>
              <w:spacing w:before="1"/>
              <w:ind w:left="149"/>
              <w:rPr>
                <w:sz w:val="20"/>
              </w:rPr>
            </w:pPr>
            <w:r>
              <w:rPr>
                <w:color w:val="2D74B5"/>
                <w:sz w:val="20"/>
              </w:rPr>
              <w:t>a svoboda</w:t>
            </w:r>
          </w:p>
        </w:tc>
        <w:tc>
          <w:tcPr>
            <w:tcW w:w="3861" w:type="dxa"/>
            <w:tcBorders>
              <w:bottom w:val="single" w:sz="4" w:space="0" w:color="ADAAAA"/>
            </w:tcBorders>
          </w:tcPr>
          <w:p w:rsidR="00D90A28" w:rsidRDefault="00182277">
            <w:pPr>
              <w:pStyle w:val="TableParagraph"/>
              <w:spacing w:before="50"/>
              <w:ind w:left="109"/>
              <w:rPr>
                <w:sz w:val="20"/>
              </w:rPr>
            </w:pPr>
            <w:r>
              <w:rPr>
                <w:sz w:val="20"/>
              </w:rPr>
              <w:t>Rovnoprávnost účastníků. Dítě se může bránit a škádlení opětovat, případně ho</w:t>
            </w:r>
          </w:p>
          <w:p w:rsidR="00D90A28" w:rsidRDefault="00182277">
            <w:pPr>
              <w:pStyle w:val="TableParagraph"/>
              <w:spacing w:before="2" w:line="211" w:lineRule="exact"/>
              <w:ind w:left="109"/>
              <w:rPr>
                <w:sz w:val="20"/>
              </w:rPr>
            </w:pPr>
            <w:r>
              <w:rPr>
                <w:sz w:val="20"/>
              </w:rPr>
              <w:t>může zastavit a vystoupit z něho.</w:t>
            </w:r>
          </w:p>
        </w:tc>
        <w:tc>
          <w:tcPr>
            <w:tcW w:w="3973" w:type="dxa"/>
            <w:tcBorders>
              <w:bottom w:val="single" w:sz="4" w:space="0" w:color="ADAAAA"/>
            </w:tcBorders>
          </w:tcPr>
          <w:p w:rsidR="00D90A28" w:rsidRDefault="00182277">
            <w:pPr>
              <w:pStyle w:val="TableParagraph"/>
              <w:spacing w:before="50"/>
              <w:ind w:left="152"/>
              <w:rPr>
                <w:sz w:val="20"/>
              </w:rPr>
            </w:pPr>
            <w:r>
              <w:rPr>
                <w:sz w:val="20"/>
              </w:rPr>
              <w:t>Bezpráví. Pokud se dítě brání, nebo dokonce „legraci“ oplatí, je tvrdě</w:t>
            </w:r>
          </w:p>
          <w:p w:rsidR="00D90A28" w:rsidRDefault="00182277">
            <w:pPr>
              <w:pStyle w:val="TableParagraph"/>
              <w:spacing w:before="2" w:line="211" w:lineRule="exact"/>
              <w:ind w:left="152"/>
              <w:rPr>
                <w:sz w:val="20"/>
              </w:rPr>
            </w:pPr>
            <w:r>
              <w:rPr>
                <w:sz w:val="20"/>
              </w:rPr>
              <w:t>ztrestáno.</w:t>
            </w:r>
          </w:p>
        </w:tc>
      </w:tr>
      <w:tr w:rsidR="00D90A28">
        <w:trPr>
          <w:trHeight w:val="561"/>
        </w:trPr>
        <w:tc>
          <w:tcPr>
            <w:tcW w:w="1302" w:type="dxa"/>
            <w:tcBorders>
              <w:top w:val="single" w:sz="4" w:space="0" w:color="ADAAAA"/>
              <w:bottom w:val="single" w:sz="4" w:space="0" w:color="ADAAAA"/>
            </w:tcBorders>
          </w:tcPr>
          <w:p w:rsidR="00D90A28" w:rsidRDefault="00182277">
            <w:pPr>
              <w:pStyle w:val="TableParagraph"/>
              <w:spacing w:before="98"/>
              <w:ind w:left="149"/>
              <w:rPr>
                <w:sz w:val="20"/>
              </w:rPr>
            </w:pPr>
            <w:r>
              <w:rPr>
                <w:color w:val="2D74B5"/>
                <w:sz w:val="20"/>
              </w:rPr>
              <w:t>Důstojnost</w:t>
            </w:r>
          </w:p>
        </w:tc>
        <w:tc>
          <w:tcPr>
            <w:tcW w:w="3861" w:type="dxa"/>
            <w:tcBorders>
              <w:top w:val="single" w:sz="4" w:space="0" w:color="ADAAAA"/>
              <w:bottom w:val="single" w:sz="4" w:space="0" w:color="ADAAAA"/>
            </w:tcBorders>
          </w:tcPr>
          <w:p w:rsidR="00D90A28" w:rsidRDefault="00182277">
            <w:pPr>
              <w:pStyle w:val="TableParagraph"/>
              <w:spacing w:before="97" w:line="230" w:lineRule="atLeast"/>
              <w:ind w:left="109"/>
              <w:rPr>
                <w:sz w:val="20"/>
              </w:rPr>
            </w:pPr>
            <w:r>
              <w:rPr>
                <w:sz w:val="20"/>
              </w:rPr>
              <w:t>Zachování důstojnosti. Dítě nemá pocit ponížení. Necítí se trapně a uboze.</w:t>
            </w:r>
          </w:p>
        </w:tc>
        <w:tc>
          <w:tcPr>
            <w:tcW w:w="3973" w:type="dxa"/>
            <w:tcBorders>
              <w:top w:val="single" w:sz="4" w:space="0" w:color="ADAAAA"/>
              <w:bottom w:val="single" w:sz="4" w:space="0" w:color="ADAAAA"/>
            </w:tcBorders>
          </w:tcPr>
          <w:p w:rsidR="00D90A28" w:rsidRDefault="00182277">
            <w:pPr>
              <w:pStyle w:val="TableParagraph"/>
              <w:spacing w:before="97" w:line="230" w:lineRule="atLeast"/>
              <w:ind w:left="152"/>
              <w:rPr>
                <w:sz w:val="20"/>
              </w:rPr>
            </w:pPr>
            <w:r>
              <w:rPr>
                <w:sz w:val="20"/>
              </w:rPr>
              <w:t>Ponížení lidské důstojnosti. Dítě je zesměšňováno a ponižováno.</w:t>
            </w:r>
          </w:p>
        </w:tc>
      </w:tr>
      <w:tr w:rsidR="00D90A28">
        <w:trPr>
          <w:trHeight w:val="558"/>
        </w:trPr>
        <w:tc>
          <w:tcPr>
            <w:tcW w:w="1302" w:type="dxa"/>
            <w:tcBorders>
              <w:top w:val="single" w:sz="4" w:space="0" w:color="ADAAAA"/>
              <w:bottom w:val="single" w:sz="4" w:space="0" w:color="ADAAAA"/>
            </w:tcBorders>
          </w:tcPr>
          <w:p w:rsidR="00D90A28" w:rsidRDefault="00182277">
            <w:pPr>
              <w:pStyle w:val="TableParagraph"/>
              <w:spacing w:before="97" w:line="230" w:lineRule="atLeast"/>
              <w:ind w:left="149" w:right="454"/>
              <w:rPr>
                <w:sz w:val="20"/>
              </w:rPr>
            </w:pPr>
            <w:r>
              <w:rPr>
                <w:color w:val="2D74B5"/>
                <w:sz w:val="20"/>
              </w:rPr>
              <w:t>Emoční</w:t>
            </w:r>
            <w:r>
              <w:rPr>
                <w:color w:val="2D74B5"/>
                <w:w w:val="99"/>
                <w:sz w:val="20"/>
              </w:rPr>
              <w:t xml:space="preserve"> </w:t>
            </w:r>
            <w:r>
              <w:rPr>
                <w:color w:val="2D74B5"/>
                <w:sz w:val="20"/>
              </w:rPr>
              <w:t>stav</w:t>
            </w:r>
          </w:p>
        </w:tc>
        <w:tc>
          <w:tcPr>
            <w:tcW w:w="3861" w:type="dxa"/>
            <w:tcBorders>
              <w:top w:val="single" w:sz="4" w:space="0" w:color="ADAAAA"/>
              <w:bottom w:val="single" w:sz="4" w:space="0" w:color="ADAAAA"/>
            </w:tcBorders>
          </w:tcPr>
          <w:p w:rsidR="00D90A28" w:rsidRDefault="00182277">
            <w:pPr>
              <w:pStyle w:val="TableParagraph"/>
              <w:spacing w:before="97" w:line="230" w:lineRule="atLeast"/>
              <w:ind w:left="109" w:right="174"/>
              <w:rPr>
                <w:sz w:val="20"/>
              </w:rPr>
            </w:pPr>
            <w:r>
              <w:rPr>
                <w:sz w:val="20"/>
              </w:rPr>
              <w:t>Radost, vzrušení ze hry, lehké naštvání. I nepříjemné! Ale ne bezmoc.</w:t>
            </w:r>
          </w:p>
        </w:tc>
        <w:tc>
          <w:tcPr>
            <w:tcW w:w="3973" w:type="dxa"/>
            <w:tcBorders>
              <w:top w:val="single" w:sz="4" w:space="0" w:color="ADAAAA"/>
              <w:bottom w:val="single" w:sz="4" w:space="0" w:color="ADAAAA"/>
            </w:tcBorders>
          </w:tcPr>
          <w:p w:rsidR="00D90A28" w:rsidRDefault="00182277">
            <w:pPr>
              <w:pStyle w:val="TableParagraph"/>
              <w:spacing w:before="97" w:line="230" w:lineRule="atLeast"/>
              <w:ind w:left="152" w:right="39"/>
              <w:rPr>
                <w:sz w:val="20"/>
              </w:rPr>
            </w:pPr>
            <w:r>
              <w:rPr>
                <w:sz w:val="20"/>
              </w:rPr>
              <w:t>Bezmoc! Strach, stud, bolest. Nepříjemné a bolestivé prožívání útoku.</w:t>
            </w:r>
          </w:p>
        </w:tc>
      </w:tr>
      <w:tr w:rsidR="00D90A28">
        <w:trPr>
          <w:trHeight w:val="560"/>
        </w:trPr>
        <w:tc>
          <w:tcPr>
            <w:tcW w:w="1302" w:type="dxa"/>
            <w:tcBorders>
              <w:top w:val="single" w:sz="4" w:space="0" w:color="ADAAAA"/>
            </w:tcBorders>
          </w:tcPr>
          <w:p w:rsidR="00D90A28" w:rsidRDefault="00182277">
            <w:pPr>
              <w:pStyle w:val="TableParagraph"/>
              <w:spacing w:before="98"/>
              <w:ind w:left="149"/>
              <w:rPr>
                <w:sz w:val="20"/>
              </w:rPr>
            </w:pPr>
            <w:r>
              <w:rPr>
                <w:color w:val="2D74B5"/>
                <w:sz w:val="20"/>
              </w:rPr>
              <w:t>Dopad</w:t>
            </w:r>
          </w:p>
        </w:tc>
        <w:tc>
          <w:tcPr>
            <w:tcW w:w="3861" w:type="dxa"/>
            <w:tcBorders>
              <w:top w:val="single" w:sz="4" w:space="0" w:color="ADAAAA"/>
            </w:tcBorders>
          </w:tcPr>
          <w:p w:rsidR="00D90A28" w:rsidRDefault="00182277">
            <w:pPr>
              <w:pStyle w:val="TableParagraph"/>
              <w:spacing w:before="98"/>
              <w:ind w:left="109"/>
              <w:rPr>
                <w:sz w:val="20"/>
              </w:rPr>
            </w:pPr>
            <w:r>
              <w:rPr>
                <w:sz w:val="20"/>
              </w:rPr>
              <w:t xml:space="preserve">Podpora </w:t>
            </w:r>
            <w:proofErr w:type="spellStart"/>
            <w:r>
              <w:rPr>
                <w:sz w:val="20"/>
              </w:rPr>
              <w:t>sebehodnoty</w:t>
            </w:r>
            <w:proofErr w:type="spellEnd"/>
            <w:r>
              <w:rPr>
                <w:sz w:val="20"/>
              </w:rPr>
              <w:t>, pozitivní nálada.</w:t>
            </w:r>
          </w:p>
        </w:tc>
        <w:tc>
          <w:tcPr>
            <w:tcW w:w="3973" w:type="dxa"/>
            <w:tcBorders>
              <w:top w:val="single" w:sz="4" w:space="0" w:color="ADAAAA"/>
            </w:tcBorders>
          </w:tcPr>
          <w:p w:rsidR="00D90A28" w:rsidRDefault="00182277">
            <w:pPr>
              <w:pStyle w:val="TableParagraph"/>
              <w:spacing w:before="98"/>
              <w:ind w:left="152"/>
              <w:rPr>
                <w:sz w:val="20"/>
              </w:rPr>
            </w:pPr>
            <w:r>
              <w:rPr>
                <w:sz w:val="20"/>
              </w:rPr>
              <w:t>Pochybnosti o sobě, nedostatek důvěry,</w:t>
            </w:r>
          </w:p>
          <w:p w:rsidR="00D90A28" w:rsidRDefault="00182277">
            <w:pPr>
              <w:pStyle w:val="TableParagraph"/>
              <w:tabs>
                <w:tab w:val="left" w:pos="152"/>
              </w:tabs>
              <w:spacing w:before="2" w:line="210" w:lineRule="exact"/>
              <w:ind w:left="-5136"/>
              <w:rPr>
                <w:sz w:val="20"/>
              </w:rPr>
            </w:pPr>
            <w:r>
              <w:rPr>
                <w:rFonts w:ascii="Times New Roman" w:hAnsi="Times New Roman"/>
                <w:w w:val="99"/>
                <w:sz w:val="20"/>
                <w:u w:val="single" w:color="ADAAAA"/>
              </w:rPr>
              <w:t xml:space="preserve"> </w:t>
            </w:r>
            <w:r>
              <w:rPr>
                <w:rFonts w:ascii="Times New Roman" w:hAnsi="Times New Roman"/>
                <w:sz w:val="20"/>
                <w:u w:val="single" w:color="ADAAAA"/>
              </w:rPr>
              <w:tab/>
            </w:r>
            <w:r>
              <w:rPr>
                <w:sz w:val="20"/>
                <w:u w:val="single" w:color="ADAAAA"/>
              </w:rPr>
              <w:t>úzkost, deprese. Dítě má strach ze</w:t>
            </w:r>
            <w:r>
              <w:rPr>
                <w:spacing w:val="-16"/>
                <w:sz w:val="20"/>
                <w:u w:val="single" w:color="ADAAAA"/>
              </w:rPr>
              <w:t xml:space="preserve"> </w:t>
            </w:r>
            <w:r>
              <w:rPr>
                <w:sz w:val="20"/>
                <w:u w:val="single" w:color="ADAAAA"/>
              </w:rPr>
              <w:t>školy.</w:t>
            </w:r>
            <w:r>
              <w:rPr>
                <w:spacing w:val="-19"/>
                <w:sz w:val="20"/>
                <w:u w:val="single" w:color="ADAAAA"/>
              </w:rPr>
              <w:t xml:space="preserve"> </w:t>
            </w:r>
          </w:p>
        </w:tc>
      </w:tr>
    </w:tbl>
    <w:p w:rsidR="00D90A28" w:rsidRDefault="00D90A28">
      <w:pPr>
        <w:spacing w:line="210" w:lineRule="exact"/>
        <w:rPr>
          <w:sz w:val="20"/>
        </w:rPr>
        <w:sectPr w:rsidR="00D90A28">
          <w:pgSz w:w="11910" w:h="16840"/>
          <w:pgMar w:top="1580" w:right="300" w:bottom="1120" w:left="1180" w:header="657" w:footer="931" w:gutter="0"/>
          <w:cols w:space="708"/>
        </w:sectPr>
      </w:pPr>
    </w:p>
    <w:p w:rsidR="00D90A28" w:rsidRDefault="00D90A28">
      <w:pPr>
        <w:pStyle w:val="Zkladntext"/>
        <w:rPr>
          <w:b/>
        </w:rPr>
      </w:pPr>
    </w:p>
    <w:p w:rsidR="00D90A28" w:rsidRDefault="00D90A28">
      <w:pPr>
        <w:pStyle w:val="Zkladntext"/>
        <w:spacing w:before="6"/>
        <w:rPr>
          <w:b/>
          <w:sz w:val="25"/>
        </w:rPr>
      </w:pPr>
    </w:p>
    <w:p w:rsidR="00D90A28" w:rsidRDefault="00182277">
      <w:pPr>
        <w:pStyle w:val="Nadpis1"/>
        <w:tabs>
          <w:tab w:val="left" w:pos="9398"/>
        </w:tabs>
      </w:pPr>
      <w:bookmarkStart w:id="57" w:name="_bookmark8"/>
      <w:bookmarkEnd w:id="57"/>
      <w:r>
        <w:rPr>
          <w:color w:val="FFFFFF"/>
          <w:shd w:val="clear" w:color="auto" w:fill="4471C4"/>
        </w:rPr>
        <w:t xml:space="preserve"> </w:t>
      </w:r>
      <w:r>
        <w:rPr>
          <w:color w:val="FFFFFF"/>
          <w:spacing w:val="-34"/>
          <w:shd w:val="clear" w:color="auto" w:fill="4471C4"/>
        </w:rPr>
        <w:t xml:space="preserve"> </w:t>
      </w:r>
      <w:r>
        <w:rPr>
          <w:color w:val="FFFFFF"/>
          <w:spacing w:val="7"/>
          <w:shd w:val="clear" w:color="auto" w:fill="4471C4"/>
        </w:rPr>
        <w:t xml:space="preserve">9.  </w:t>
      </w:r>
      <w:r>
        <w:rPr>
          <w:color w:val="FFFFFF"/>
          <w:spacing w:val="11"/>
          <w:shd w:val="clear" w:color="auto" w:fill="4471C4"/>
        </w:rPr>
        <w:t xml:space="preserve">PŘÍMÉ </w:t>
      </w:r>
      <w:proofErr w:type="gramStart"/>
      <w:r>
        <w:rPr>
          <w:color w:val="FFFFFF"/>
          <w:shd w:val="clear" w:color="auto" w:fill="4471C4"/>
        </w:rPr>
        <w:t xml:space="preserve">A  </w:t>
      </w:r>
      <w:r>
        <w:rPr>
          <w:color w:val="FFFFFF"/>
          <w:spacing w:val="12"/>
          <w:shd w:val="clear" w:color="auto" w:fill="4471C4"/>
        </w:rPr>
        <w:t>NEPŘÍMÉ</w:t>
      </w:r>
      <w:proofErr w:type="gramEnd"/>
      <w:r>
        <w:rPr>
          <w:color w:val="FFFFFF"/>
          <w:spacing w:val="12"/>
          <w:shd w:val="clear" w:color="auto" w:fill="4471C4"/>
        </w:rPr>
        <w:t xml:space="preserve"> </w:t>
      </w:r>
      <w:r>
        <w:rPr>
          <w:color w:val="FFFFFF"/>
          <w:spacing w:val="11"/>
          <w:shd w:val="clear" w:color="auto" w:fill="4471C4"/>
        </w:rPr>
        <w:t xml:space="preserve">VAROVNÉ </w:t>
      </w:r>
      <w:r>
        <w:rPr>
          <w:color w:val="FFFFFF"/>
          <w:spacing w:val="12"/>
          <w:shd w:val="clear" w:color="auto" w:fill="4471C4"/>
        </w:rPr>
        <w:t>SIGNALY</w:t>
      </w:r>
      <w:r>
        <w:rPr>
          <w:color w:val="FFFFFF"/>
          <w:spacing w:val="39"/>
          <w:shd w:val="clear" w:color="auto" w:fill="4471C4"/>
        </w:rPr>
        <w:t xml:space="preserve"> </w:t>
      </w:r>
      <w:r>
        <w:rPr>
          <w:color w:val="FFFFFF"/>
          <w:spacing w:val="12"/>
          <w:shd w:val="clear" w:color="auto" w:fill="4471C4"/>
        </w:rPr>
        <w:t>ŠIKANOVÁNÍ</w:t>
      </w:r>
      <w:r>
        <w:rPr>
          <w:color w:val="FFFFFF"/>
          <w:spacing w:val="12"/>
          <w:shd w:val="clear" w:color="auto" w:fill="4471C4"/>
        </w:rPr>
        <w:tab/>
      </w:r>
    </w:p>
    <w:p w:rsidR="00D90A28" w:rsidRDefault="00D90A28">
      <w:pPr>
        <w:pStyle w:val="Zkladntext"/>
      </w:pPr>
    </w:p>
    <w:p w:rsidR="00D90A28" w:rsidRDefault="00D90A28">
      <w:pPr>
        <w:pStyle w:val="Zkladntext"/>
        <w:spacing w:before="5"/>
        <w:rPr>
          <w:sz w:val="29"/>
        </w:rPr>
      </w:pPr>
    </w:p>
    <w:p w:rsidR="00D90A28" w:rsidRDefault="00FC00F8">
      <w:pPr>
        <w:pStyle w:val="Zkladntext"/>
        <w:spacing w:before="93"/>
        <w:ind w:left="236"/>
      </w:pPr>
      <w:r>
        <w:rPr>
          <w:noProof/>
        </w:rPr>
        <mc:AlternateContent>
          <mc:Choice Requires="wps">
            <w:drawing>
              <wp:anchor distT="0" distB="0" distL="0" distR="0" simplePos="0" relativeHeight="487600640" behindDoc="1" locked="0" layoutInCell="1" allowOverlap="1">
                <wp:simplePos x="0" y="0"/>
                <wp:positionH relativeFrom="page">
                  <wp:posOffset>881380</wp:posOffset>
                </wp:positionH>
                <wp:positionV relativeFrom="paragraph">
                  <wp:posOffset>239395</wp:posOffset>
                </wp:positionV>
                <wp:extent cx="5798185" cy="8890"/>
                <wp:effectExtent l="0" t="0" r="0" b="0"/>
                <wp:wrapTopAndBottom/>
                <wp:docPr id="102"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889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306D2C" id="Rectangle 90" o:spid="_x0000_s1026" style="position:absolute;margin-left:69.4pt;margin-top:18.85pt;width:456.55pt;height:.7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" fillcolor="#4471c4" stroked="f">
                <w10:wrap type="topAndBottom" anchorx="page"/>
              </v:rect>
            </w:pict>
          </mc:Fallback>
        </mc:AlternateContent>
      </w:r>
      <w:r w:rsidR="00182277">
        <w:rPr>
          <w:color w:val="2E5395"/>
        </w:rPr>
        <w:t>PŘÍMÉ VAROVNÉ SIGNÁLY ŠIKANOVÁNÍ</w:t>
      </w:r>
    </w:p>
    <w:p w:rsidR="00D90A28" w:rsidRDefault="00182277">
      <w:pPr>
        <w:pStyle w:val="Zkladntext"/>
        <w:spacing w:before="74"/>
        <w:ind w:left="236"/>
      </w:pPr>
      <w:r>
        <w:t>Je potřeba neprodleně řešit.</w:t>
      </w:r>
    </w:p>
    <w:p w:rsidR="00D90A28" w:rsidRDefault="00D90A28">
      <w:pPr>
        <w:pStyle w:val="Zkladntext"/>
        <w:spacing w:before="1"/>
        <w:rPr>
          <w:sz w:val="29"/>
        </w:rPr>
      </w:pPr>
    </w:p>
    <w:p w:rsidR="00D90A28" w:rsidRDefault="00182277">
      <w:pPr>
        <w:pStyle w:val="Odstavecseseznamem"/>
        <w:numPr>
          <w:ilvl w:val="0"/>
          <w:numId w:val="1"/>
        </w:numPr>
        <w:tabs>
          <w:tab w:val="left" w:pos="957"/>
        </w:tabs>
        <w:spacing w:line="273" w:lineRule="auto"/>
        <w:ind w:right="1579"/>
        <w:jc w:val="both"/>
        <w:rPr>
          <w:rFonts w:ascii="Symbol" w:hAnsi="Symbol"/>
          <w:sz w:val="20"/>
        </w:rPr>
      </w:pPr>
      <w:r>
        <w:rPr>
          <w:sz w:val="20"/>
        </w:rPr>
        <w:t>posměšné poznámky na adresu žáka, pokořující přezdívka, nadávky, ponižování, hrubé žerty</w:t>
      </w:r>
      <w:r>
        <w:rPr>
          <w:spacing w:val="-13"/>
          <w:sz w:val="20"/>
        </w:rPr>
        <w:t xml:space="preserve"> </w:t>
      </w:r>
      <w:r>
        <w:rPr>
          <w:sz w:val="20"/>
        </w:rPr>
        <w:t>na</w:t>
      </w:r>
      <w:r>
        <w:rPr>
          <w:spacing w:val="-15"/>
          <w:sz w:val="20"/>
        </w:rPr>
        <w:t xml:space="preserve"> </w:t>
      </w:r>
      <w:r>
        <w:rPr>
          <w:sz w:val="20"/>
        </w:rPr>
        <w:t>jeho</w:t>
      </w:r>
      <w:r>
        <w:rPr>
          <w:spacing w:val="-15"/>
          <w:sz w:val="20"/>
        </w:rPr>
        <w:t xml:space="preserve"> </w:t>
      </w:r>
      <w:r>
        <w:rPr>
          <w:sz w:val="20"/>
        </w:rPr>
        <w:t>účet;</w:t>
      </w:r>
      <w:r>
        <w:rPr>
          <w:spacing w:val="-13"/>
          <w:sz w:val="20"/>
        </w:rPr>
        <w:t xml:space="preserve"> </w:t>
      </w:r>
      <w:r>
        <w:rPr>
          <w:sz w:val="20"/>
        </w:rPr>
        <w:t>účet</w:t>
      </w:r>
      <w:r>
        <w:rPr>
          <w:spacing w:val="-14"/>
          <w:sz w:val="20"/>
        </w:rPr>
        <w:t xml:space="preserve"> </w:t>
      </w:r>
      <w:r>
        <w:rPr>
          <w:sz w:val="20"/>
        </w:rPr>
        <w:t>např.</w:t>
      </w:r>
      <w:r>
        <w:rPr>
          <w:spacing w:val="-15"/>
          <w:sz w:val="20"/>
        </w:rPr>
        <w:t xml:space="preserve"> </w:t>
      </w:r>
      <w:r>
        <w:rPr>
          <w:sz w:val="20"/>
        </w:rPr>
        <w:t>z</w:t>
      </w:r>
      <w:r>
        <w:rPr>
          <w:spacing w:val="-13"/>
          <w:sz w:val="20"/>
        </w:rPr>
        <w:t xml:space="preserve"> </w:t>
      </w:r>
      <w:r>
        <w:rPr>
          <w:sz w:val="20"/>
        </w:rPr>
        <w:t>důvodu</w:t>
      </w:r>
      <w:r>
        <w:rPr>
          <w:spacing w:val="-15"/>
          <w:sz w:val="20"/>
        </w:rPr>
        <w:t xml:space="preserve"> </w:t>
      </w:r>
      <w:r>
        <w:rPr>
          <w:sz w:val="20"/>
        </w:rPr>
        <w:t>etnicity,</w:t>
      </w:r>
      <w:r>
        <w:rPr>
          <w:spacing w:val="-14"/>
          <w:sz w:val="20"/>
        </w:rPr>
        <w:t xml:space="preserve"> </w:t>
      </w:r>
      <w:r>
        <w:rPr>
          <w:sz w:val="20"/>
        </w:rPr>
        <w:t>sexuální</w:t>
      </w:r>
      <w:r>
        <w:rPr>
          <w:spacing w:val="-15"/>
          <w:sz w:val="20"/>
        </w:rPr>
        <w:t xml:space="preserve"> </w:t>
      </w:r>
      <w:r>
        <w:rPr>
          <w:sz w:val="20"/>
        </w:rPr>
        <w:t>orientace,</w:t>
      </w:r>
      <w:r>
        <w:rPr>
          <w:spacing w:val="-15"/>
          <w:sz w:val="20"/>
        </w:rPr>
        <w:t xml:space="preserve"> </w:t>
      </w:r>
      <w:r>
        <w:rPr>
          <w:sz w:val="20"/>
        </w:rPr>
        <w:t>náboženského</w:t>
      </w:r>
      <w:r>
        <w:rPr>
          <w:spacing w:val="-13"/>
          <w:sz w:val="20"/>
        </w:rPr>
        <w:t xml:space="preserve"> </w:t>
      </w:r>
      <w:r>
        <w:rPr>
          <w:sz w:val="20"/>
        </w:rPr>
        <w:t>vyznání apod.</w:t>
      </w:r>
    </w:p>
    <w:p w:rsidR="00D90A28" w:rsidRDefault="00182277">
      <w:pPr>
        <w:pStyle w:val="Odstavecseseznamem"/>
        <w:numPr>
          <w:ilvl w:val="0"/>
          <w:numId w:val="1"/>
        </w:numPr>
        <w:tabs>
          <w:tab w:val="left" w:pos="957"/>
        </w:tabs>
        <w:spacing w:before="3" w:line="271" w:lineRule="auto"/>
        <w:ind w:right="1575"/>
        <w:jc w:val="both"/>
        <w:rPr>
          <w:rFonts w:ascii="Symbol" w:hAnsi="Symbol"/>
          <w:sz w:val="20"/>
        </w:rPr>
      </w:pPr>
      <w:r>
        <w:rPr>
          <w:sz w:val="20"/>
        </w:rPr>
        <w:t>kritika žáka, výtky na jeho adresu, zejména pronášené nepřátelským, nenávistným, pohrdavým</w:t>
      </w:r>
      <w:r>
        <w:rPr>
          <w:spacing w:val="-2"/>
          <w:sz w:val="20"/>
        </w:rPr>
        <w:t xml:space="preserve"> </w:t>
      </w:r>
      <w:r>
        <w:rPr>
          <w:sz w:val="20"/>
        </w:rPr>
        <w:t>tónem</w:t>
      </w:r>
    </w:p>
    <w:p w:rsidR="00D90A28" w:rsidRDefault="00182277">
      <w:pPr>
        <w:pStyle w:val="Odstavecseseznamem"/>
        <w:numPr>
          <w:ilvl w:val="0"/>
          <w:numId w:val="1"/>
        </w:numPr>
        <w:tabs>
          <w:tab w:val="left" w:pos="956"/>
          <w:tab w:val="left" w:pos="957"/>
        </w:tabs>
        <w:spacing w:before="5"/>
        <w:ind w:hanging="361"/>
        <w:rPr>
          <w:rFonts w:ascii="Symbol" w:hAnsi="Symbol"/>
          <w:sz w:val="20"/>
        </w:rPr>
      </w:pPr>
      <w:r>
        <w:rPr>
          <w:sz w:val="20"/>
        </w:rPr>
        <w:t>nátlak na žáka, aby dával věcné nebo peněžní dary šikanujícímu nebo za něj</w:t>
      </w:r>
      <w:r>
        <w:rPr>
          <w:spacing w:val="-15"/>
          <w:sz w:val="20"/>
        </w:rPr>
        <w:t xml:space="preserve"> </w:t>
      </w:r>
      <w:r>
        <w:rPr>
          <w:sz w:val="20"/>
        </w:rPr>
        <w:t>platil</w:t>
      </w:r>
    </w:p>
    <w:p w:rsidR="00D90A28" w:rsidRDefault="00182277">
      <w:pPr>
        <w:pStyle w:val="Odstavecseseznamem"/>
        <w:numPr>
          <w:ilvl w:val="0"/>
          <w:numId w:val="1"/>
        </w:numPr>
        <w:tabs>
          <w:tab w:val="left" w:pos="956"/>
          <w:tab w:val="left" w:pos="957"/>
        </w:tabs>
        <w:spacing w:before="34"/>
        <w:ind w:hanging="361"/>
        <w:rPr>
          <w:rFonts w:ascii="Symbol" w:hAnsi="Symbol"/>
          <w:sz w:val="20"/>
        </w:rPr>
      </w:pPr>
      <w:r>
        <w:rPr>
          <w:sz w:val="20"/>
        </w:rPr>
        <w:t>příkazy, které žák dostává od jiných spolužáků, zejména pronášené panovačným</w:t>
      </w:r>
      <w:r>
        <w:rPr>
          <w:spacing w:val="-17"/>
          <w:sz w:val="20"/>
        </w:rPr>
        <w:t xml:space="preserve"> </w:t>
      </w:r>
      <w:r>
        <w:rPr>
          <w:sz w:val="20"/>
        </w:rPr>
        <w:t>tónem</w:t>
      </w:r>
    </w:p>
    <w:p w:rsidR="00D90A28" w:rsidRDefault="00182277">
      <w:pPr>
        <w:pStyle w:val="Odstavecseseznamem"/>
        <w:numPr>
          <w:ilvl w:val="0"/>
          <w:numId w:val="1"/>
        </w:numPr>
        <w:tabs>
          <w:tab w:val="left" w:pos="956"/>
          <w:tab w:val="left" w:pos="957"/>
        </w:tabs>
        <w:spacing w:before="34"/>
        <w:ind w:hanging="361"/>
        <w:rPr>
          <w:rFonts w:ascii="Symbol" w:hAnsi="Symbol"/>
          <w:sz w:val="20"/>
        </w:rPr>
      </w:pPr>
      <w:r>
        <w:rPr>
          <w:sz w:val="20"/>
        </w:rPr>
        <w:t>skutečnost, že se žák podřizuje ponižujícím a panovačným příkazům</w:t>
      </w:r>
      <w:r>
        <w:rPr>
          <w:spacing w:val="-13"/>
          <w:sz w:val="20"/>
        </w:rPr>
        <w:t xml:space="preserve"> </w:t>
      </w:r>
      <w:r>
        <w:rPr>
          <w:sz w:val="20"/>
        </w:rPr>
        <w:t>spolužáků</w:t>
      </w:r>
    </w:p>
    <w:p w:rsidR="00D90A28" w:rsidRDefault="00182277">
      <w:pPr>
        <w:pStyle w:val="Odstavecseseznamem"/>
        <w:numPr>
          <w:ilvl w:val="0"/>
          <w:numId w:val="1"/>
        </w:numPr>
        <w:tabs>
          <w:tab w:val="left" w:pos="956"/>
          <w:tab w:val="left" w:pos="957"/>
        </w:tabs>
        <w:spacing w:before="33"/>
        <w:ind w:hanging="361"/>
        <w:rPr>
          <w:rFonts w:ascii="Symbol" w:hAnsi="Symbol"/>
          <w:sz w:val="20"/>
        </w:rPr>
      </w:pPr>
      <w:r>
        <w:rPr>
          <w:sz w:val="20"/>
        </w:rPr>
        <w:t>nátlak</w:t>
      </w:r>
      <w:r>
        <w:rPr>
          <w:spacing w:val="-8"/>
          <w:sz w:val="20"/>
        </w:rPr>
        <w:t xml:space="preserve"> </w:t>
      </w:r>
      <w:r>
        <w:rPr>
          <w:sz w:val="20"/>
        </w:rPr>
        <w:t>na</w:t>
      </w:r>
      <w:r>
        <w:rPr>
          <w:spacing w:val="-8"/>
          <w:sz w:val="20"/>
        </w:rPr>
        <w:t xml:space="preserve"> </w:t>
      </w:r>
      <w:r>
        <w:rPr>
          <w:sz w:val="20"/>
        </w:rPr>
        <w:t>žáka</w:t>
      </w:r>
      <w:r>
        <w:rPr>
          <w:spacing w:val="-10"/>
          <w:sz w:val="20"/>
        </w:rPr>
        <w:t xml:space="preserve"> </w:t>
      </w:r>
      <w:r>
        <w:rPr>
          <w:sz w:val="20"/>
        </w:rPr>
        <w:t>k</w:t>
      </w:r>
      <w:r>
        <w:rPr>
          <w:spacing w:val="-8"/>
          <w:sz w:val="20"/>
        </w:rPr>
        <w:t xml:space="preserve"> </w:t>
      </w:r>
      <w:r>
        <w:rPr>
          <w:sz w:val="20"/>
        </w:rPr>
        <w:t>vykonávání</w:t>
      </w:r>
      <w:r>
        <w:rPr>
          <w:spacing w:val="-9"/>
          <w:sz w:val="20"/>
        </w:rPr>
        <w:t xml:space="preserve"> </w:t>
      </w:r>
      <w:r>
        <w:rPr>
          <w:sz w:val="20"/>
        </w:rPr>
        <w:t>nemorálních</w:t>
      </w:r>
      <w:r>
        <w:rPr>
          <w:spacing w:val="-7"/>
          <w:sz w:val="20"/>
        </w:rPr>
        <w:t xml:space="preserve"> </w:t>
      </w:r>
      <w:r>
        <w:rPr>
          <w:sz w:val="20"/>
        </w:rPr>
        <w:t>až</w:t>
      </w:r>
      <w:r>
        <w:rPr>
          <w:spacing w:val="-7"/>
          <w:sz w:val="20"/>
        </w:rPr>
        <w:t xml:space="preserve"> </w:t>
      </w:r>
      <w:r>
        <w:rPr>
          <w:sz w:val="20"/>
        </w:rPr>
        <w:t>trestných</w:t>
      </w:r>
      <w:r>
        <w:rPr>
          <w:spacing w:val="-7"/>
          <w:sz w:val="20"/>
        </w:rPr>
        <w:t xml:space="preserve"> </w:t>
      </w:r>
      <w:r>
        <w:rPr>
          <w:sz w:val="20"/>
        </w:rPr>
        <w:t>činů</w:t>
      </w:r>
      <w:r>
        <w:rPr>
          <w:spacing w:val="-10"/>
          <w:sz w:val="20"/>
        </w:rPr>
        <w:t xml:space="preserve"> </w:t>
      </w:r>
      <w:r>
        <w:rPr>
          <w:sz w:val="20"/>
        </w:rPr>
        <w:t>či</w:t>
      </w:r>
      <w:r>
        <w:rPr>
          <w:spacing w:val="-8"/>
          <w:sz w:val="20"/>
        </w:rPr>
        <w:t xml:space="preserve"> </w:t>
      </w:r>
      <w:r>
        <w:rPr>
          <w:sz w:val="20"/>
        </w:rPr>
        <w:t>k</w:t>
      </w:r>
      <w:r>
        <w:rPr>
          <w:spacing w:val="-8"/>
          <w:sz w:val="20"/>
        </w:rPr>
        <w:t xml:space="preserve"> </w:t>
      </w:r>
      <w:r>
        <w:rPr>
          <w:sz w:val="20"/>
        </w:rPr>
        <w:t>nucení</w:t>
      </w:r>
      <w:r>
        <w:rPr>
          <w:spacing w:val="-9"/>
          <w:sz w:val="20"/>
        </w:rPr>
        <w:t xml:space="preserve"> </w:t>
      </w:r>
      <w:r>
        <w:rPr>
          <w:sz w:val="20"/>
        </w:rPr>
        <w:t>spoluúčasti</w:t>
      </w:r>
      <w:r>
        <w:rPr>
          <w:spacing w:val="-7"/>
          <w:sz w:val="20"/>
        </w:rPr>
        <w:t xml:space="preserve"> </w:t>
      </w:r>
      <w:r>
        <w:rPr>
          <w:sz w:val="20"/>
        </w:rPr>
        <w:t>na</w:t>
      </w:r>
      <w:r>
        <w:rPr>
          <w:spacing w:val="-10"/>
          <w:sz w:val="20"/>
        </w:rPr>
        <w:t xml:space="preserve"> </w:t>
      </w:r>
      <w:r>
        <w:rPr>
          <w:spacing w:val="2"/>
          <w:sz w:val="20"/>
        </w:rPr>
        <w:t>nich</w:t>
      </w:r>
    </w:p>
    <w:p w:rsidR="00D90A28" w:rsidRDefault="00182277">
      <w:pPr>
        <w:pStyle w:val="Odstavecseseznamem"/>
        <w:numPr>
          <w:ilvl w:val="0"/>
          <w:numId w:val="1"/>
        </w:numPr>
        <w:tabs>
          <w:tab w:val="left" w:pos="956"/>
          <w:tab w:val="left" w:pos="957"/>
        </w:tabs>
        <w:spacing w:before="33" w:line="268" w:lineRule="auto"/>
        <w:ind w:right="1573"/>
        <w:rPr>
          <w:rFonts w:ascii="Symbol" w:hAnsi="Symbol"/>
          <w:sz w:val="20"/>
        </w:rPr>
      </w:pPr>
      <w:r>
        <w:rPr>
          <w:sz w:val="20"/>
        </w:rPr>
        <w:t xml:space="preserve">honění, strkání, </w:t>
      </w:r>
      <w:proofErr w:type="spellStart"/>
      <w:r>
        <w:rPr>
          <w:sz w:val="20"/>
        </w:rPr>
        <w:t>šťouchání</w:t>
      </w:r>
      <w:proofErr w:type="spellEnd"/>
      <w:r>
        <w:rPr>
          <w:sz w:val="20"/>
        </w:rPr>
        <w:t>, rány, kopání, které třeba nejsou zvlášť silné, ale je nápadné, že je oběť</w:t>
      </w:r>
      <w:r>
        <w:rPr>
          <w:spacing w:val="-2"/>
          <w:sz w:val="20"/>
        </w:rPr>
        <w:t xml:space="preserve"> </w:t>
      </w:r>
      <w:r>
        <w:rPr>
          <w:sz w:val="20"/>
        </w:rPr>
        <w:t>neoplácí</w:t>
      </w:r>
    </w:p>
    <w:p w:rsidR="00D90A28" w:rsidRDefault="00182277">
      <w:pPr>
        <w:pStyle w:val="Odstavecseseznamem"/>
        <w:numPr>
          <w:ilvl w:val="0"/>
          <w:numId w:val="1"/>
        </w:numPr>
        <w:tabs>
          <w:tab w:val="left" w:pos="956"/>
          <w:tab w:val="left" w:pos="957"/>
        </w:tabs>
        <w:spacing w:before="11"/>
        <w:ind w:hanging="361"/>
        <w:rPr>
          <w:rFonts w:ascii="Symbol" w:hAnsi="Symbol"/>
          <w:sz w:val="20"/>
        </w:rPr>
      </w:pPr>
      <w:r>
        <w:rPr>
          <w:sz w:val="20"/>
        </w:rPr>
        <w:t>rvačky, v nichž jeden z účastníků je zřetelně slabší a snaží se</w:t>
      </w:r>
      <w:r>
        <w:rPr>
          <w:spacing w:val="-15"/>
          <w:sz w:val="20"/>
        </w:rPr>
        <w:t xml:space="preserve"> </w:t>
      </w:r>
      <w:r>
        <w:rPr>
          <w:sz w:val="20"/>
        </w:rPr>
        <w:t>uniknout</w:t>
      </w:r>
    </w:p>
    <w:p w:rsidR="00D90A28" w:rsidRDefault="00182277">
      <w:pPr>
        <w:pStyle w:val="Odstavecseseznamem"/>
        <w:numPr>
          <w:ilvl w:val="0"/>
          <w:numId w:val="1"/>
        </w:numPr>
        <w:tabs>
          <w:tab w:val="left" w:pos="956"/>
          <w:tab w:val="left" w:pos="957"/>
        </w:tabs>
        <w:spacing w:before="31"/>
        <w:ind w:hanging="361"/>
        <w:rPr>
          <w:rFonts w:ascii="Symbol" w:hAnsi="Symbol"/>
          <w:sz w:val="20"/>
        </w:rPr>
      </w:pPr>
      <w:r>
        <w:rPr>
          <w:sz w:val="20"/>
        </w:rPr>
        <w:t>žák se snaží bránit cestou zvýšené agrese, podrážděnosti, odmlouvání učitelům</w:t>
      </w:r>
      <w:r>
        <w:rPr>
          <w:spacing w:val="-13"/>
          <w:sz w:val="20"/>
        </w:rPr>
        <w:t xml:space="preserve"> </w:t>
      </w:r>
      <w:r>
        <w:rPr>
          <w:sz w:val="20"/>
        </w:rPr>
        <w:t>apod.</w:t>
      </w:r>
    </w:p>
    <w:p w:rsidR="00D90A28" w:rsidRDefault="00D90A28">
      <w:pPr>
        <w:pStyle w:val="Zkladntext"/>
        <w:rPr>
          <w:sz w:val="24"/>
        </w:rPr>
      </w:pPr>
    </w:p>
    <w:p w:rsidR="00D90A28" w:rsidRDefault="00D90A28">
      <w:pPr>
        <w:pStyle w:val="Zkladntext"/>
        <w:rPr>
          <w:sz w:val="24"/>
        </w:rPr>
      </w:pPr>
    </w:p>
    <w:p w:rsidR="00D90A28" w:rsidRDefault="00D90A28">
      <w:pPr>
        <w:pStyle w:val="Zkladntext"/>
        <w:rPr>
          <w:sz w:val="24"/>
        </w:rPr>
      </w:pPr>
    </w:p>
    <w:p w:rsidR="00D90A28" w:rsidRDefault="00D90A28">
      <w:pPr>
        <w:pStyle w:val="Zkladntext"/>
        <w:rPr>
          <w:sz w:val="24"/>
        </w:rPr>
      </w:pPr>
    </w:p>
    <w:p w:rsidR="00D90A28" w:rsidRDefault="00D90A28">
      <w:pPr>
        <w:pStyle w:val="Zkladntext"/>
        <w:spacing w:before="5"/>
        <w:rPr>
          <w:sz w:val="22"/>
        </w:rPr>
      </w:pPr>
    </w:p>
    <w:p w:rsidR="00D90A28" w:rsidRDefault="00FC00F8">
      <w:pPr>
        <w:pStyle w:val="Zkladntext"/>
        <w:ind w:left="236"/>
      </w:pPr>
      <w:r>
        <w:rPr>
          <w:noProof/>
        </w:rPr>
        <mc:AlternateContent>
          <mc:Choice Requires="wps">
            <w:drawing>
              <wp:anchor distT="0" distB="0" distL="0" distR="0" simplePos="0" relativeHeight="487601152" behindDoc="1" locked="0" layoutInCell="1" allowOverlap="1">
                <wp:simplePos x="0" y="0"/>
                <wp:positionH relativeFrom="page">
                  <wp:posOffset>881380</wp:posOffset>
                </wp:positionH>
                <wp:positionV relativeFrom="paragraph">
                  <wp:posOffset>180340</wp:posOffset>
                </wp:positionV>
                <wp:extent cx="5798185" cy="8890"/>
                <wp:effectExtent l="0" t="0" r="0" b="0"/>
                <wp:wrapTopAndBottom/>
                <wp:docPr id="101"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889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CE1A96" id="Rectangle 89" o:spid="_x0000_s1026" style="position:absolute;margin-left:69.4pt;margin-top:14.2pt;width:456.55pt;height:.7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" fillcolor="#4471c4" stroked="f">
                <w10:wrap type="topAndBottom" anchorx="page"/>
              </v:rect>
            </w:pict>
          </mc:Fallback>
        </mc:AlternateContent>
      </w:r>
      <w:r w:rsidR="00182277">
        <w:rPr>
          <w:color w:val="2E5395"/>
        </w:rPr>
        <w:t>NEPŘÍMÉ VAROVNÉ SIGNÁLY ŠIKANOVÁNÍ</w:t>
      </w:r>
    </w:p>
    <w:p w:rsidR="00D90A28" w:rsidRDefault="00182277">
      <w:pPr>
        <w:pStyle w:val="Zkladntext"/>
        <w:spacing w:before="74"/>
        <w:ind w:left="236"/>
      </w:pPr>
      <w:r>
        <w:t>Jednotlivě mohou mít i jiné příčiny, ale je vhodné zvýšit pozornost.</w:t>
      </w:r>
    </w:p>
    <w:p w:rsidR="00D90A28" w:rsidRDefault="00D90A28">
      <w:pPr>
        <w:pStyle w:val="Zkladntext"/>
        <w:spacing w:before="1"/>
        <w:rPr>
          <w:sz w:val="29"/>
        </w:rPr>
      </w:pPr>
    </w:p>
    <w:p w:rsidR="00D90A28" w:rsidRDefault="00182277">
      <w:pPr>
        <w:pStyle w:val="Odstavecseseznamem"/>
        <w:numPr>
          <w:ilvl w:val="1"/>
          <w:numId w:val="1"/>
        </w:numPr>
        <w:tabs>
          <w:tab w:val="left" w:pos="1064"/>
          <w:tab w:val="left" w:pos="1065"/>
        </w:tabs>
        <w:ind w:hanging="361"/>
        <w:rPr>
          <w:sz w:val="20"/>
        </w:rPr>
      </w:pPr>
      <w:r>
        <w:rPr>
          <w:sz w:val="20"/>
        </w:rPr>
        <w:t>žák je o přestávkách často osamocený, ostatní o něj nejeví zájem, nemá</w:t>
      </w:r>
      <w:r>
        <w:rPr>
          <w:spacing w:val="-19"/>
          <w:sz w:val="20"/>
        </w:rPr>
        <w:t xml:space="preserve"> </w:t>
      </w:r>
      <w:r>
        <w:rPr>
          <w:sz w:val="20"/>
        </w:rPr>
        <w:t>kamarády</w:t>
      </w:r>
    </w:p>
    <w:p w:rsidR="00D90A28" w:rsidRDefault="00182277">
      <w:pPr>
        <w:pStyle w:val="Odstavecseseznamem"/>
        <w:numPr>
          <w:ilvl w:val="1"/>
          <w:numId w:val="1"/>
        </w:numPr>
        <w:tabs>
          <w:tab w:val="left" w:pos="1064"/>
          <w:tab w:val="left" w:pos="1065"/>
        </w:tabs>
        <w:spacing w:before="31"/>
        <w:ind w:hanging="361"/>
        <w:rPr>
          <w:sz w:val="20"/>
        </w:rPr>
      </w:pPr>
      <w:r>
        <w:rPr>
          <w:sz w:val="20"/>
        </w:rPr>
        <w:t>při týmových sportech bývá jedinec volen do družstva mezi</w:t>
      </w:r>
      <w:r>
        <w:rPr>
          <w:spacing w:val="-8"/>
          <w:sz w:val="20"/>
        </w:rPr>
        <w:t xml:space="preserve"> </w:t>
      </w:r>
      <w:r>
        <w:rPr>
          <w:sz w:val="20"/>
        </w:rPr>
        <w:t>posledními</w:t>
      </w:r>
    </w:p>
    <w:p w:rsidR="00D90A28" w:rsidRDefault="00182277">
      <w:pPr>
        <w:pStyle w:val="Odstavecseseznamem"/>
        <w:numPr>
          <w:ilvl w:val="1"/>
          <w:numId w:val="1"/>
        </w:numPr>
        <w:tabs>
          <w:tab w:val="left" w:pos="1064"/>
          <w:tab w:val="left" w:pos="1065"/>
        </w:tabs>
        <w:spacing w:before="34"/>
        <w:ind w:hanging="361"/>
        <w:rPr>
          <w:sz w:val="20"/>
        </w:rPr>
      </w:pPr>
      <w:r>
        <w:rPr>
          <w:sz w:val="20"/>
        </w:rPr>
        <w:t>při přestávkách vyhledává blízkost</w:t>
      </w:r>
      <w:r>
        <w:rPr>
          <w:spacing w:val="-3"/>
          <w:sz w:val="20"/>
        </w:rPr>
        <w:t xml:space="preserve"> </w:t>
      </w:r>
      <w:r>
        <w:rPr>
          <w:sz w:val="20"/>
        </w:rPr>
        <w:t>učitelů</w:t>
      </w:r>
    </w:p>
    <w:p w:rsidR="00D90A28" w:rsidRDefault="00182277">
      <w:pPr>
        <w:pStyle w:val="Odstavecseseznamem"/>
        <w:numPr>
          <w:ilvl w:val="1"/>
          <w:numId w:val="1"/>
        </w:numPr>
        <w:tabs>
          <w:tab w:val="left" w:pos="1064"/>
          <w:tab w:val="left" w:pos="1065"/>
        </w:tabs>
        <w:spacing w:before="33"/>
        <w:ind w:hanging="361"/>
        <w:rPr>
          <w:sz w:val="20"/>
        </w:rPr>
      </w:pPr>
      <w:r>
        <w:rPr>
          <w:sz w:val="20"/>
        </w:rPr>
        <w:t>má-li žák promluvit před třídou, je nejistý,</w:t>
      </w:r>
      <w:r>
        <w:rPr>
          <w:spacing w:val="-6"/>
          <w:sz w:val="20"/>
        </w:rPr>
        <w:t xml:space="preserve"> </w:t>
      </w:r>
      <w:r>
        <w:rPr>
          <w:sz w:val="20"/>
        </w:rPr>
        <w:t>ustrašený</w:t>
      </w:r>
    </w:p>
    <w:p w:rsidR="00D90A28" w:rsidRDefault="00182277">
      <w:pPr>
        <w:pStyle w:val="Odstavecseseznamem"/>
        <w:numPr>
          <w:ilvl w:val="1"/>
          <w:numId w:val="1"/>
        </w:numPr>
        <w:tabs>
          <w:tab w:val="left" w:pos="1064"/>
          <w:tab w:val="left" w:pos="1065"/>
        </w:tabs>
        <w:spacing w:before="33"/>
        <w:ind w:hanging="361"/>
        <w:rPr>
          <w:sz w:val="20"/>
        </w:rPr>
      </w:pPr>
      <w:r>
        <w:rPr>
          <w:sz w:val="20"/>
        </w:rPr>
        <w:t>působí smutně, nešťastně, stísněně, mívá blízko k</w:t>
      </w:r>
      <w:r>
        <w:rPr>
          <w:spacing w:val="-5"/>
          <w:sz w:val="20"/>
        </w:rPr>
        <w:t xml:space="preserve"> </w:t>
      </w:r>
      <w:r>
        <w:rPr>
          <w:sz w:val="20"/>
        </w:rPr>
        <w:t>pláči</w:t>
      </w:r>
    </w:p>
    <w:p w:rsidR="00D90A28" w:rsidRDefault="00182277">
      <w:pPr>
        <w:pStyle w:val="Odstavecseseznamem"/>
        <w:numPr>
          <w:ilvl w:val="1"/>
          <w:numId w:val="1"/>
        </w:numPr>
        <w:tabs>
          <w:tab w:val="left" w:pos="1064"/>
          <w:tab w:val="left" w:pos="1065"/>
        </w:tabs>
        <w:spacing w:before="34"/>
        <w:ind w:hanging="361"/>
        <w:rPr>
          <w:sz w:val="20"/>
        </w:rPr>
      </w:pPr>
      <w:r>
        <w:rPr>
          <w:sz w:val="20"/>
        </w:rPr>
        <w:t>stává se</w:t>
      </w:r>
      <w:r>
        <w:rPr>
          <w:spacing w:val="-3"/>
          <w:sz w:val="20"/>
        </w:rPr>
        <w:t xml:space="preserve"> </w:t>
      </w:r>
      <w:r>
        <w:rPr>
          <w:sz w:val="20"/>
        </w:rPr>
        <w:t>uzavřeným</w:t>
      </w:r>
    </w:p>
    <w:p w:rsidR="00D90A28" w:rsidRDefault="00182277">
      <w:pPr>
        <w:pStyle w:val="Odstavecseseznamem"/>
        <w:numPr>
          <w:ilvl w:val="1"/>
          <w:numId w:val="1"/>
        </w:numPr>
        <w:tabs>
          <w:tab w:val="left" w:pos="1064"/>
          <w:tab w:val="left" w:pos="1065"/>
        </w:tabs>
        <w:spacing w:before="31"/>
        <w:ind w:hanging="361"/>
        <w:rPr>
          <w:sz w:val="20"/>
        </w:rPr>
      </w:pPr>
      <w:r>
        <w:rPr>
          <w:sz w:val="20"/>
        </w:rPr>
        <w:t>jeho školní prospěch se někdy náhle a nevysvětlitelně</w:t>
      </w:r>
      <w:r>
        <w:rPr>
          <w:spacing w:val="-5"/>
          <w:sz w:val="20"/>
        </w:rPr>
        <w:t xml:space="preserve"> </w:t>
      </w:r>
      <w:r>
        <w:rPr>
          <w:sz w:val="20"/>
        </w:rPr>
        <w:t>zhoršuje</w:t>
      </w:r>
    </w:p>
    <w:p w:rsidR="00D90A28" w:rsidRDefault="00182277">
      <w:pPr>
        <w:pStyle w:val="Odstavecseseznamem"/>
        <w:numPr>
          <w:ilvl w:val="1"/>
          <w:numId w:val="1"/>
        </w:numPr>
        <w:tabs>
          <w:tab w:val="left" w:pos="1064"/>
          <w:tab w:val="left" w:pos="1065"/>
        </w:tabs>
        <w:spacing w:before="33"/>
        <w:ind w:hanging="361"/>
        <w:rPr>
          <w:sz w:val="20"/>
        </w:rPr>
      </w:pPr>
      <w:r>
        <w:rPr>
          <w:sz w:val="20"/>
        </w:rPr>
        <w:t>jeho věci jsou poškozené nebo znečištěné, případně</w:t>
      </w:r>
      <w:r>
        <w:rPr>
          <w:spacing w:val="-12"/>
          <w:sz w:val="20"/>
        </w:rPr>
        <w:t xml:space="preserve"> </w:t>
      </w:r>
      <w:r>
        <w:rPr>
          <w:sz w:val="20"/>
        </w:rPr>
        <w:t>rozházené</w:t>
      </w:r>
    </w:p>
    <w:p w:rsidR="00D90A28" w:rsidRDefault="00182277">
      <w:pPr>
        <w:pStyle w:val="Odstavecseseznamem"/>
        <w:numPr>
          <w:ilvl w:val="1"/>
          <w:numId w:val="1"/>
        </w:numPr>
        <w:tabs>
          <w:tab w:val="left" w:pos="1064"/>
          <w:tab w:val="left" w:pos="1065"/>
        </w:tabs>
        <w:spacing w:before="34"/>
        <w:ind w:hanging="361"/>
        <w:rPr>
          <w:sz w:val="20"/>
        </w:rPr>
      </w:pPr>
      <w:r>
        <w:rPr>
          <w:sz w:val="20"/>
        </w:rPr>
        <w:t>zašpiněný nebo poškozený</w:t>
      </w:r>
      <w:r>
        <w:rPr>
          <w:spacing w:val="1"/>
          <w:sz w:val="20"/>
        </w:rPr>
        <w:t xml:space="preserve"> </w:t>
      </w:r>
      <w:r>
        <w:rPr>
          <w:sz w:val="20"/>
        </w:rPr>
        <w:t>oděv</w:t>
      </w:r>
    </w:p>
    <w:p w:rsidR="00D90A28" w:rsidRDefault="00182277">
      <w:pPr>
        <w:pStyle w:val="Odstavecseseznamem"/>
        <w:numPr>
          <w:ilvl w:val="1"/>
          <w:numId w:val="1"/>
        </w:numPr>
        <w:tabs>
          <w:tab w:val="left" w:pos="1064"/>
          <w:tab w:val="left" w:pos="1065"/>
        </w:tabs>
        <w:spacing w:before="33"/>
        <w:ind w:hanging="361"/>
        <w:rPr>
          <w:sz w:val="20"/>
        </w:rPr>
      </w:pPr>
      <w:r>
        <w:rPr>
          <w:sz w:val="20"/>
        </w:rPr>
        <w:t>stále postrádá nějaké své</w:t>
      </w:r>
      <w:r>
        <w:rPr>
          <w:spacing w:val="-3"/>
          <w:sz w:val="20"/>
        </w:rPr>
        <w:t xml:space="preserve"> </w:t>
      </w:r>
      <w:r>
        <w:rPr>
          <w:sz w:val="20"/>
        </w:rPr>
        <w:t>věci</w:t>
      </w:r>
    </w:p>
    <w:p w:rsidR="00D90A28" w:rsidRDefault="00182277">
      <w:pPr>
        <w:pStyle w:val="Zkladntext"/>
        <w:spacing w:before="32"/>
        <w:ind w:left="1064"/>
      </w:pPr>
      <w:r>
        <w:t>odmítá vysvětlit poškození a ztráty věcí nebo používá nepravděpodobné výmluvy</w:t>
      </w:r>
    </w:p>
    <w:p w:rsidR="00D90A28" w:rsidRDefault="00182277">
      <w:pPr>
        <w:pStyle w:val="Odstavecseseznamem"/>
        <w:numPr>
          <w:ilvl w:val="1"/>
          <w:numId w:val="1"/>
        </w:numPr>
        <w:tabs>
          <w:tab w:val="left" w:pos="1064"/>
          <w:tab w:val="left" w:pos="1065"/>
        </w:tabs>
        <w:spacing w:before="35"/>
        <w:ind w:hanging="361"/>
        <w:rPr>
          <w:sz w:val="20"/>
        </w:rPr>
      </w:pPr>
      <w:r>
        <w:rPr>
          <w:sz w:val="20"/>
        </w:rPr>
        <w:t>mění svoji pravidelnou cestu do školy a ze</w:t>
      </w:r>
      <w:r>
        <w:rPr>
          <w:spacing w:val="-10"/>
          <w:sz w:val="20"/>
        </w:rPr>
        <w:t xml:space="preserve"> </w:t>
      </w:r>
      <w:r>
        <w:rPr>
          <w:sz w:val="20"/>
        </w:rPr>
        <w:t>školy</w:t>
      </w:r>
    </w:p>
    <w:p w:rsidR="00D90A28" w:rsidRDefault="00182277">
      <w:pPr>
        <w:pStyle w:val="Odstavecseseznamem"/>
        <w:numPr>
          <w:ilvl w:val="1"/>
          <w:numId w:val="1"/>
        </w:numPr>
        <w:tabs>
          <w:tab w:val="left" w:pos="1064"/>
          <w:tab w:val="left" w:pos="1065"/>
        </w:tabs>
        <w:spacing w:before="34"/>
        <w:ind w:hanging="361"/>
        <w:rPr>
          <w:sz w:val="20"/>
        </w:rPr>
      </w:pPr>
      <w:r>
        <w:rPr>
          <w:sz w:val="20"/>
        </w:rPr>
        <w:t>začíná vyhledávat důvody pro absenci ve</w:t>
      </w:r>
      <w:r>
        <w:rPr>
          <w:spacing w:val="-4"/>
          <w:sz w:val="20"/>
        </w:rPr>
        <w:t xml:space="preserve"> </w:t>
      </w:r>
      <w:r>
        <w:rPr>
          <w:sz w:val="20"/>
        </w:rPr>
        <w:t>škole</w:t>
      </w:r>
    </w:p>
    <w:p w:rsidR="00D90A28" w:rsidRDefault="00182277">
      <w:pPr>
        <w:pStyle w:val="Odstavecseseznamem"/>
        <w:numPr>
          <w:ilvl w:val="1"/>
          <w:numId w:val="1"/>
        </w:numPr>
        <w:tabs>
          <w:tab w:val="left" w:pos="1064"/>
          <w:tab w:val="left" w:pos="1065"/>
        </w:tabs>
        <w:spacing w:before="34"/>
        <w:ind w:hanging="361"/>
        <w:rPr>
          <w:sz w:val="20"/>
        </w:rPr>
      </w:pPr>
      <w:r>
        <w:rPr>
          <w:sz w:val="20"/>
        </w:rPr>
        <w:t>odřeniny, modřiny, škrábance nebo řezné rány, které nedovede uspokojivě</w:t>
      </w:r>
      <w:r>
        <w:rPr>
          <w:spacing w:val="-12"/>
          <w:sz w:val="20"/>
        </w:rPr>
        <w:t xml:space="preserve"> </w:t>
      </w:r>
      <w:r>
        <w:rPr>
          <w:sz w:val="20"/>
        </w:rPr>
        <w:t>vysvětlit</w:t>
      </w:r>
    </w:p>
    <w:p w:rsidR="00D90A28" w:rsidRDefault="00D90A28">
      <w:pPr>
        <w:rPr>
          <w:sz w:val="20"/>
        </w:rPr>
        <w:sectPr w:rsidR="00D90A28">
          <w:pgSz w:w="11910" w:h="16840"/>
          <w:pgMar w:top="1580" w:right="300" w:bottom="1120" w:left="1180" w:header="657" w:footer="931" w:gutter="0"/>
          <w:cols w:space="708"/>
        </w:sectPr>
      </w:pPr>
    </w:p>
    <w:p w:rsidR="00D90A28" w:rsidRDefault="00D90A28">
      <w:pPr>
        <w:pStyle w:val="Zkladntext"/>
      </w:pPr>
    </w:p>
    <w:p w:rsidR="00D90A28" w:rsidRDefault="00D90A28">
      <w:pPr>
        <w:pStyle w:val="Zkladntext"/>
      </w:pPr>
    </w:p>
    <w:p w:rsidR="00D90A28" w:rsidRDefault="00D90A28">
      <w:pPr>
        <w:pStyle w:val="Zkladntext"/>
        <w:spacing w:before="10"/>
        <w:rPr>
          <w:sz w:val="17"/>
        </w:rPr>
      </w:pPr>
    </w:p>
    <w:p w:rsidR="00D90A28" w:rsidRDefault="00182277">
      <w:pPr>
        <w:pStyle w:val="Zkladntext"/>
        <w:spacing w:before="93" w:after="16" w:line="276" w:lineRule="auto"/>
        <w:ind w:left="236" w:right="1746"/>
      </w:pPr>
      <w:r>
        <w:rPr>
          <w:color w:val="2E5395"/>
        </w:rPr>
        <w:t>ZÁKONNÍ ZÁSTUPCI ŽÁKŮ BY SI MĚLI VŠÍMAT PŘEDEVŠÍM TĚCHTO MOŽNÝCH SIGNÁLŮ ŠIKANOVÁNÍ</w:t>
      </w:r>
    </w:p>
    <w:p w:rsidR="00D90A28" w:rsidRDefault="00FC00F8">
      <w:pPr>
        <w:pStyle w:val="Zkladntext"/>
        <w:spacing w:line="20" w:lineRule="exact"/>
        <w:ind w:left="207"/>
        <w:rPr>
          <w:sz w:val="2"/>
        </w:rPr>
      </w:pPr>
      <w:r>
        <w:rPr>
          <w:noProof/>
          <w:sz w:val="2"/>
        </w:rPr>
        <mc:AlternateContent>
          <mc:Choice Requires="wpg">
            <w:drawing>
              <wp:inline distT="0" distB="0" distL="0" distR="0">
                <wp:extent cx="5508625" cy="9525"/>
                <wp:effectExtent l="0" t="0" r="0" b="3810"/>
                <wp:docPr id="99"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8625" cy="9525"/>
                          <a:chOff x="0" y="0"/>
                          <a:chExt cx="8675" cy="15"/>
                        </a:xfrm>
                      </wpg:grpSpPr>
                      <wps:wsp>
                        <wps:cNvPr id="100" name="Rectangle 88"/>
                        <wps:cNvSpPr>
                          <a:spLocks noChangeArrowheads="1"/>
                        </wps:cNvSpPr>
                        <wps:spPr bwMode="auto">
                          <a:xfrm>
                            <a:off x="0" y="0"/>
                            <a:ext cx="8675" cy="15"/>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37E44E0" id="Group 87" o:spid="_x0000_s1026" style="width:433.75pt;height:.75pt;mso-position-horizontal-relative:char;mso-position-vertical-relative:line" coordsize="867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">
                <v:rect id="Rectangle 88" o:spid="_x0000_s1027" style="position:absolute;width:867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" fillcolor="#4471c4" stroked="f"/>
                <w10:anchorlock/>
              </v:group>
            </w:pict>
          </mc:Fallback>
        </mc:AlternateContent>
      </w:r>
    </w:p>
    <w:p w:rsidR="00D90A28" w:rsidRDefault="00182277">
      <w:pPr>
        <w:pStyle w:val="Odstavecseseznamem"/>
        <w:numPr>
          <w:ilvl w:val="0"/>
          <w:numId w:val="1"/>
        </w:numPr>
        <w:tabs>
          <w:tab w:val="left" w:pos="956"/>
          <w:tab w:val="left" w:pos="957"/>
        </w:tabs>
        <w:spacing w:before="98"/>
        <w:ind w:hanging="361"/>
        <w:rPr>
          <w:rFonts w:ascii="Symbol" w:hAnsi="Symbol"/>
          <w:sz w:val="20"/>
        </w:rPr>
      </w:pPr>
      <w:r>
        <w:rPr>
          <w:sz w:val="20"/>
        </w:rPr>
        <w:t>za dítětem nepřicházejí domů spolužáci nebo jiní</w:t>
      </w:r>
      <w:r>
        <w:rPr>
          <w:spacing w:val="-8"/>
          <w:sz w:val="20"/>
        </w:rPr>
        <w:t xml:space="preserve"> </w:t>
      </w:r>
      <w:r>
        <w:rPr>
          <w:sz w:val="20"/>
        </w:rPr>
        <w:t>kamarádi</w:t>
      </w:r>
    </w:p>
    <w:p w:rsidR="00D90A28" w:rsidRDefault="00182277">
      <w:pPr>
        <w:pStyle w:val="Odstavecseseznamem"/>
        <w:numPr>
          <w:ilvl w:val="0"/>
          <w:numId w:val="1"/>
        </w:numPr>
        <w:tabs>
          <w:tab w:val="left" w:pos="956"/>
          <w:tab w:val="left" w:pos="957"/>
        </w:tabs>
        <w:spacing w:before="33"/>
        <w:ind w:hanging="361"/>
        <w:rPr>
          <w:rFonts w:ascii="Symbol" w:hAnsi="Symbol"/>
          <w:sz w:val="20"/>
        </w:rPr>
      </w:pPr>
      <w:r>
        <w:rPr>
          <w:sz w:val="20"/>
        </w:rPr>
        <w:t>dítě nemá kamaráda, s nímž by trávilo volný čas, s nímž by si telefonovalo</w:t>
      </w:r>
      <w:r>
        <w:rPr>
          <w:spacing w:val="-9"/>
          <w:sz w:val="20"/>
        </w:rPr>
        <w:t xml:space="preserve"> </w:t>
      </w:r>
      <w:r>
        <w:rPr>
          <w:sz w:val="20"/>
        </w:rPr>
        <w:t>apod.</w:t>
      </w:r>
    </w:p>
    <w:p w:rsidR="00D90A28" w:rsidRDefault="00182277">
      <w:pPr>
        <w:pStyle w:val="Odstavecseseznamem"/>
        <w:numPr>
          <w:ilvl w:val="0"/>
          <w:numId w:val="1"/>
        </w:numPr>
        <w:tabs>
          <w:tab w:val="left" w:pos="956"/>
          <w:tab w:val="left" w:pos="957"/>
        </w:tabs>
        <w:spacing w:before="34"/>
        <w:ind w:hanging="361"/>
        <w:rPr>
          <w:rFonts w:ascii="Symbol" w:hAnsi="Symbol"/>
          <w:sz w:val="20"/>
        </w:rPr>
      </w:pPr>
      <w:r>
        <w:rPr>
          <w:sz w:val="20"/>
        </w:rPr>
        <w:t>dítě není zváno na návštěvu k jiným</w:t>
      </w:r>
      <w:r>
        <w:rPr>
          <w:spacing w:val="-4"/>
          <w:sz w:val="20"/>
        </w:rPr>
        <w:t xml:space="preserve"> </w:t>
      </w:r>
      <w:r>
        <w:rPr>
          <w:sz w:val="20"/>
        </w:rPr>
        <w:t>dětem</w:t>
      </w:r>
    </w:p>
    <w:p w:rsidR="00D90A28" w:rsidRDefault="00182277">
      <w:pPr>
        <w:pStyle w:val="Odstavecseseznamem"/>
        <w:numPr>
          <w:ilvl w:val="0"/>
          <w:numId w:val="1"/>
        </w:numPr>
        <w:tabs>
          <w:tab w:val="left" w:pos="956"/>
          <w:tab w:val="left" w:pos="957"/>
        </w:tabs>
        <w:spacing w:before="31" w:line="271" w:lineRule="auto"/>
        <w:ind w:right="1976"/>
        <w:rPr>
          <w:rFonts w:ascii="Symbol" w:hAnsi="Symbol"/>
          <w:sz w:val="20"/>
        </w:rPr>
      </w:pPr>
      <w:r>
        <w:rPr>
          <w:sz w:val="20"/>
        </w:rPr>
        <w:t>nechuť</w:t>
      </w:r>
      <w:r>
        <w:rPr>
          <w:spacing w:val="-2"/>
          <w:sz w:val="20"/>
        </w:rPr>
        <w:t xml:space="preserve"> </w:t>
      </w:r>
      <w:r>
        <w:rPr>
          <w:sz w:val="20"/>
        </w:rPr>
        <w:t>dítěte</w:t>
      </w:r>
      <w:r>
        <w:rPr>
          <w:spacing w:val="-4"/>
          <w:sz w:val="20"/>
        </w:rPr>
        <w:t xml:space="preserve"> </w:t>
      </w:r>
      <w:r>
        <w:rPr>
          <w:sz w:val="20"/>
        </w:rPr>
        <w:t>jít</w:t>
      </w:r>
      <w:r>
        <w:rPr>
          <w:spacing w:val="-3"/>
          <w:sz w:val="20"/>
        </w:rPr>
        <w:t xml:space="preserve"> </w:t>
      </w:r>
      <w:r>
        <w:rPr>
          <w:sz w:val="20"/>
        </w:rPr>
        <w:t>ráno</w:t>
      </w:r>
      <w:r>
        <w:rPr>
          <w:spacing w:val="-4"/>
          <w:sz w:val="20"/>
        </w:rPr>
        <w:t xml:space="preserve"> </w:t>
      </w:r>
      <w:r>
        <w:rPr>
          <w:sz w:val="20"/>
        </w:rPr>
        <w:t>do</w:t>
      </w:r>
      <w:r>
        <w:rPr>
          <w:spacing w:val="-4"/>
          <w:sz w:val="20"/>
        </w:rPr>
        <w:t xml:space="preserve"> </w:t>
      </w:r>
      <w:r>
        <w:rPr>
          <w:sz w:val="20"/>
        </w:rPr>
        <w:t>školy</w:t>
      </w:r>
      <w:r>
        <w:rPr>
          <w:spacing w:val="-2"/>
          <w:sz w:val="20"/>
        </w:rPr>
        <w:t xml:space="preserve"> </w:t>
      </w:r>
      <w:r>
        <w:rPr>
          <w:sz w:val="20"/>
        </w:rPr>
        <w:t>(zvláště</w:t>
      </w:r>
      <w:r>
        <w:rPr>
          <w:spacing w:val="-4"/>
          <w:sz w:val="20"/>
        </w:rPr>
        <w:t xml:space="preserve"> </w:t>
      </w:r>
      <w:r>
        <w:rPr>
          <w:sz w:val="20"/>
        </w:rPr>
        <w:t>když</w:t>
      </w:r>
      <w:r>
        <w:rPr>
          <w:spacing w:val="-2"/>
          <w:sz w:val="20"/>
        </w:rPr>
        <w:t xml:space="preserve"> </w:t>
      </w:r>
      <w:r>
        <w:rPr>
          <w:sz w:val="20"/>
        </w:rPr>
        <w:t>dříve</w:t>
      </w:r>
      <w:r>
        <w:rPr>
          <w:spacing w:val="-4"/>
          <w:sz w:val="20"/>
        </w:rPr>
        <w:t xml:space="preserve"> </w:t>
      </w:r>
      <w:r>
        <w:rPr>
          <w:sz w:val="20"/>
        </w:rPr>
        <w:t>mělo</w:t>
      </w:r>
      <w:r>
        <w:rPr>
          <w:spacing w:val="-3"/>
          <w:sz w:val="20"/>
        </w:rPr>
        <w:t xml:space="preserve"> </w:t>
      </w:r>
      <w:r>
        <w:rPr>
          <w:sz w:val="20"/>
        </w:rPr>
        <w:t>dítě</w:t>
      </w:r>
      <w:r>
        <w:rPr>
          <w:spacing w:val="-4"/>
          <w:sz w:val="20"/>
        </w:rPr>
        <w:t xml:space="preserve"> </w:t>
      </w:r>
      <w:r>
        <w:rPr>
          <w:sz w:val="20"/>
        </w:rPr>
        <w:t>školu</w:t>
      </w:r>
      <w:r>
        <w:rPr>
          <w:spacing w:val="-3"/>
          <w:sz w:val="20"/>
        </w:rPr>
        <w:t xml:space="preserve"> </w:t>
      </w:r>
      <w:r>
        <w:rPr>
          <w:sz w:val="20"/>
        </w:rPr>
        <w:t>rádo).</w:t>
      </w:r>
      <w:r>
        <w:rPr>
          <w:spacing w:val="-4"/>
          <w:sz w:val="20"/>
        </w:rPr>
        <w:t xml:space="preserve"> </w:t>
      </w:r>
      <w:r>
        <w:rPr>
          <w:sz w:val="20"/>
        </w:rPr>
        <w:t>Dítě</w:t>
      </w:r>
      <w:r>
        <w:rPr>
          <w:spacing w:val="-1"/>
          <w:sz w:val="20"/>
        </w:rPr>
        <w:t xml:space="preserve"> </w:t>
      </w:r>
      <w:r>
        <w:rPr>
          <w:sz w:val="20"/>
        </w:rPr>
        <w:t>odkládá odchod z domova, případně je na něm možno pozorovat i</w:t>
      </w:r>
      <w:r>
        <w:rPr>
          <w:spacing w:val="-11"/>
          <w:sz w:val="20"/>
        </w:rPr>
        <w:t xml:space="preserve"> </w:t>
      </w:r>
      <w:r>
        <w:rPr>
          <w:sz w:val="20"/>
        </w:rPr>
        <w:t>strach</w:t>
      </w:r>
    </w:p>
    <w:p w:rsidR="00D90A28" w:rsidRDefault="00182277">
      <w:pPr>
        <w:pStyle w:val="Odstavecseseznamem"/>
        <w:numPr>
          <w:ilvl w:val="0"/>
          <w:numId w:val="1"/>
        </w:numPr>
        <w:tabs>
          <w:tab w:val="left" w:pos="956"/>
          <w:tab w:val="left" w:pos="957"/>
        </w:tabs>
        <w:spacing w:before="5"/>
        <w:ind w:hanging="361"/>
        <w:rPr>
          <w:rFonts w:ascii="Symbol" w:hAnsi="Symbol"/>
          <w:sz w:val="20"/>
        </w:rPr>
      </w:pPr>
      <w:r>
        <w:rPr>
          <w:sz w:val="20"/>
        </w:rPr>
        <w:t>ztráta chuti k</w:t>
      </w:r>
      <w:r>
        <w:rPr>
          <w:spacing w:val="-4"/>
          <w:sz w:val="20"/>
        </w:rPr>
        <w:t xml:space="preserve"> </w:t>
      </w:r>
      <w:r>
        <w:rPr>
          <w:sz w:val="20"/>
        </w:rPr>
        <w:t>jídlu</w:t>
      </w:r>
    </w:p>
    <w:p w:rsidR="00D90A28" w:rsidRDefault="00182277">
      <w:pPr>
        <w:pStyle w:val="Odstavecseseznamem"/>
        <w:numPr>
          <w:ilvl w:val="0"/>
          <w:numId w:val="1"/>
        </w:numPr>
        <w:tabs>
          <w:tab w:val="left" w:pos="956"/>
          <w:tab w:val="left" w:pos="957"/>
        </w:tabs>
        <w:spacing w:before="34" w:line="271" w:lineRule="auto"/>
        <w:ind w:right="2090"/>
        <w:rPr>
          <w:rFonts w:ascii="Symbol" w:hAnsi="Symbol"/>
          <w:sz w:val="20"/>
        </w:rPr>
      </w:pPr>
      <w:r>
        <w:rPr>
          <w:sz w:val="20"/>
        </w:rPr>
        <w:t>dítě nechodí do školy a ze školy nejkratší cestou, případně střídá různé cesty, prosí o odvoz</w:t>
      </w:r>
      <w:r>
        <w:rPr>
          <w:spacing w:val="-2"/>
          <w:sz w:val="20"/>
        </w:rPr>
        <w:t xml:space="preserve"> </w:t>
      </w:r>
      <w:r>
        <w:rPr>
          <w:sz w:val="20"/>
        </w:rPr>
        <w:t>autem</w:t>
      </w:r>
    </w:p>
    <w:p w:rsidR="00D90A28" w:rsidRDefault="00182277">
      <w:pPr>
        <w:pStyle w:val="Odstavecseseznamem"/>
        <w:numPr>
          <w:ilvl w:val="0"/>
          <w:numId w:val="1"/>
        </w:numPr>
        <w:tabs>
          <w:tab w:val="left" w:pos="956"/>
          <w:tab w:val="left" w:pos="957"/>
        </w:tabs>
        <w:spacing w:before="5"/>
        <w:ind w:hanging="361"/>
        <w:rPr>
          <w:rFonts w:ascii="Symbol" w:hAnsi="Symbol"/>
          <w:sz w:val="20"/>
        </w:rPr>
      </w:pPr>
      <w:r>
        <w:rPr>
          <w:sz w:val="20"/>
        </w:rPr>
        <w:t>dítě chodí domů ze školy hladové (agresoři mu berou svačinu nebo peníze na</w:t>
      </w:r>
      <w:r>
        <w:rPr>
          <w:spacing w:val="-20"/>
          <w:sz w:val="20"/>
        </w:rPr>
        <w:t xml:space="preserve"> </w:t>
      </w:r>
      <w:r>
        <w:rPr>
          <w:sz w:val="20"/>
        </w:rPr>
        <w:t>svačinu)</w:t>
      </w:r>
    </w:p>
    <w:p w:rsidR="00D90A28" w:rsidRDefault="00182277">
      <w:pPr>
        <w:pStyle w:val="Odstavecseseznamem"/>
        <w:numPr>
          <w:ilvl w:val="0"/>
          <w:numId w:val="1"/>
        </w:numPr>
        <w:tabs>
          <w:tab w:val="left" w:pos="956"/>
          <w:tab w:val="left" w:pos="957"/>
        </w:tabs>
        <w:spacing w:before="34"/>
        <w:ind w:hanging="361"/>
        <w:rPr>
          <w:rFonts w:ascii="Symbol" w:hAnsi="Symbol"/>
          <w:sz w:val="20"/>
        </w:rPr>
      </w:pPr>
      <w:r>
        <w:rPr>
          <w:sz w:val="20"/>
        </w:rPr>
        <w:t>usíná s pláčem, má neklidný spánek, křičí ze snu, např. "Nechte</w:t>
      </w:r>
      <w:r>
        <w:rPr>
          <w:spacing w:val="-12"/>
          <w:sz w:val="20"/>
        </w:rPr>
        <w:t xml:space="preserve"> </w:t>
      </w:r>
      <w:r>
        <w:rPr>
          <w:sz w:val="20"/>
        </w:rPr>
        <w:t>mě!"</w:t>
      </w:r>
    </w:p>
    <w:p w:rsidR="00D90A28" w:rsidRDefault="00182277">
      <w:pPr>
        <w:pStyle w:val="Odstavecseseznamem"/>
        <w:numPr>
          <w:ilvl w:val="0"/>
          <w:numId w:val="1"/>
        </w:numPr>
        <w:tabs>
          <w:tab w:val="left" w:pos="956"/>
          <w:tab w:val="left" w:pos="957"/>
        </w:tabs>
        <w:spacing w:before="34"/>
        <w:ind w:hanging="361"/>
        <w:rPr>
          <w:rFonts w:ascii="Symbol" w:hAnsi="Symbol"/>
          <w:sz w:val="20"/>
        </w:rPr>
      </w:pPr>
      <w:r>
        <w:rPr>
          <w:sz w:val="20"/>
        </w:rPr>
        <w:t>dítě ztrácí zájem o učení a schopnost soustředit se na ně</w:t>
      </w:r>
    </w:p>
    <w:p w:rsidR="00D90A28" w:rsidRDefault="00182277">
      <w:pPr>
        <w:pStyle w:val="Odstavecseseznamem"/>
        <w:numPr>
          <w:ilvl w:val="0"/>
          <w:numId w:val="1"/>
        </w:numPr>
        <w:tabs>
          <w:tab w:val="left" w:pos="956"/>
          <w:tab w:val="left" w:pos="957"/>
        </w:tabs>
        <w:spacing w:before="33"/>
        <w:ind w:hanging="361"/>
        <w:rPr>
          <w:rFonts w:ascii="Symbol" w:hAnsi="Symbol"/>
          <w:sz w:val="20"/>
        </w:rPr>
      </w:pPr>
      <w:r>
        <w:rPr>
          <w:sz w:val="20"/>
        </w:rPr>
        <w:t>dítě bývá doma smutné či apatické nebo se objevují výkyvy</w:t>
      </w:r>
      <w:r>
        <w:rPr>
          <w:spacing w:val="-10"/>
          <w:sz w:val="20"/>
        </w:rPr>
        <w:t xml:space="preserve"> </w:t>
      </w:r>
      <w:r>
        <w:rPr>
          <w:sz w:val="20"/>
        </w:rPr>
        <w:t>nálad</w:t>
      </w:r>
    </w:p>
    <w:p w:rsidR="00D90A28" w:rsidRDefault="00182277">
      <w:pPr>
        <w:pStyle w:val="Odstavecseseznamem"/>
        <w:numPr>
          <w:ilvl w:val="0"/>
          <w:numId w:val="1"/>
        </w:numPr>
        <w:tabs>
          <w:tab w:val="left" w:pos="956"/>
          <w:tab w:val="left" w:pos="957"/>
        </w:tabs>
        <w:spacing w:before="33"/>
        <w:ind w:hanging="361"/>
        <w:rPr>
          <w:rFonts w:ascii="Symbol" w:hAnsi="Symbol"/>
          <w:sz w:val="20"/>
        </w:rPr>
      </w:pPr>
      <w:r>
        <w:rPr>
          <w:sz w:val="20"/>
        </w:rPr>
        <w:t>zmínky o možné</w:t>
      </w:r>
      <w:r>
        <w:rPr>
          <w:spacing w:val="-4"/>
          <w:sz w:val="20"/>
        </w:rPr>
        <w:t xml:space="preserve"> </w:t>
      </w:r>
      <w:r>
        <w:rPr>
          <w:sz w:val="20"/>
        </w:rPr>
        <w:t>sebevraždě</w:t>
      </w:r>
    </w:p>
    <w:p w:rsidR="00D90A28" w:rsidRDefault="00182277">
      <w:pPr>
        <w:pStyle w:val="Odstavecseseznamem"/>
        <w:numPr>
          <w:ilvl w:val="0"/>
          <w:numId w:val="1"/>
        </w:numPr>
        <w:tabs>
          <w:tab w:val="left" w:pos="956"/>
          <w:tab w:val="left" w:pos="957"/>
        </w:tabs>
        <w:spacing w:before="31"/>
        <w:ind w:hanging="361"/>
        <w:rPr>
          <w:rFonts w:ascii="Symbol" w:hAnsi="Symbol"/>
          <w:sz w:val="20"/>
        </w:rPr>
      </w:pPr>
      <w:r>
        <w:rPr>
          <w:sz w:val="20"/>
        </w:rPr>
        <w:t>odmítá svěřit se s tím, co ho</w:t>
      </w:r>
      <w:r>
        <w:rPr>
          <w:spacing w:val="-5"/>
          <w:sz w:val="20"/>
        </w:rPr>
        <w:t xml:space="preserve"> </w:t>
      </w:r>
      <w:r>
        <w:rPr>
          <w:sz w:val="20"/>
        </w:rPr>
        <w:t>trápí</w:t>
      </w:r>
    </w:p>
    <w:p w:rsidR="00D90A28" w:rsidRDefault="00182277">
      <w:pPr>
        <w:pStyle w:val="Odstavecseseznamem"/>
        <w:numPr>
          <w:ilvl w:val="0"/>
          <w:numId w:val="1"/>
        </w:numPr>
        <w:tabs>
          <w:tab w:val="left" w:pos="956"/>
          <w:tab w:val="left" w:pos="957"/>
        </w:tabs>
        <w:spacing w:before="34" w:line="271" w:lineRule="auto"/>
        <w:ind w:right="1804"/>
        <w:rPr>
          <w:rFonts w:ascii="Symbol" w:hAnsi="Symbol"/>
          <w:sz w:val="20"/>
        </w:rPr>
      </w:pPr>
      <w:r>
        <w:rPr>
          <w:sz w:val="20"/>
        </w:rPr>
        <w:t>dítě</w:t>
      </w:r>
      <w:r>
        <w:rPr>
          <w:spacing w:val="-5"/>
          <w:sz w:val="20"/>
        </w:rPr>
        <w:t xml:space="preserve"> </w:t>
      </w:r>
      <w:r>
        <w:rPr>
          <w:sz w:val="20"/>
        </w:rPr>
        <w:t>žádá</w:t>
      </w:r>
      <w:r>
        <w:rPr>
          <w:spacing w:val="-6"/>
          <w:sz w:val="20"/>
        </w:rPr>
        <w:t xml:space="preserve"> </w:t>
      </w:r>
      <w:r>
        <w:rPr>
          <w:sz w:val="20"/>
        </w:rPr>
        <w:t>o</w:t>
      </w:r>
      <w:r>
        <w:rPr>
          <w:spacing w:val="-3"/>
          <w:sz w:val="20"/>
        </w:rPr>
        <w:t xml:space="preserve"> </w:t>
      </w:r>
      <w:r>
        <w:rPr>
          <w:sz w:val="20"/>
        </w:rPr>
        <w:t>peníze,</w:t>
      </w:r>
      <w:r>
        <w:rPr>
          <w:spacing w:val="-6"/>
          <w:sz w:val="20"/>
        </w:rPr>
        <w:t xml:space="preserve"> </w:t>
      </w:r>
      <w:r>
        <w:rPr>
          <w:sz w:val="20"/>
        </w:rPr>
        <w:t>přičemž</w:t>
      </w:r>
      <w:r>
        <w:rPr>
          <w:spacing w:val="-3"/>
          <w:sz w:val="20"/>
        </w:rPr>
        <w:t xml:space="preserve"> </w:t>
      </w:r>
      <w:r>
        <w:rPr>
          <w:sz w:val="20"/>
        </w:rPr>
        <w:t>udává</w:t>
      </w:r>
      <w:r>
        <w:rPr>
          <w:spacing w:val="-5"/>
          <w:sz w:val="20"/>
        </w:rPr>
        <w:t xml:space="preserve"> </w:t>
      </w:r>
      <w:r>
        <w:rPr>
          <w:sz w:val="20"/>
        </w:rPr>
        <w:t>nevěrohodné</w:t>
      </w:r>
      <w:r>
        <w:rPr>
          <w:spacing w:val="-5"/>
          <w:sz w:val="20"/>
        </w:rPr>
        <w:t xml:space="preserve"> </w:t>
      </w:r>
      <w:r>
        <w:rPr>
          <w:sz w:val="20"/>
        </w:rPr>
        <w:t>důvody</w:t>
      </w:r>
      <w:r>
        <w:rPr>
          <w:spacing w:val="-4"/>
          <w:sz w:val="20"/>
        </w:rPr>
        <w:t xml:space="preserve"> </w:t>
      </w:r>
      <w:r>
        <w:rPr>
          <w:sz w:val="20"/>
        </w:rPr>
        <w:t>(například</w:t>
      </w:r>
      <w:r>
        <w:rPr>
          <w:spacing w:val="-5"/>
          <w:sz w:val="20"/>
        </w:rPr>
        <w:t xml:space="preserve"> </w:t>
      </w:r>
      <w:r>
        <w:rPr>
          <w:sz w:val="20"/>
        </w:rPr>
        <w:t>opakovaně</w:t>
      </w:r>
      <w:r>
        <w:rPr>
          <w:spacing w:val="-4"/>
          <w:sz w:val="20"/>
        </w:rPr>
        <w:t xml:space="preserve"> </w:t>
      </w:r>
      <w:r>
        <w:rPr>
          <w:sz w:val="20"/>
        </w:rPr>
        <w:t>říká,</w:t>
      </w:r>
      <w:r>
        <w:rPr>
          <w:spacing w:val="-6"/>
          <w:sz w:val="20"/>
        </w:rPr>
        <w:t xml:space="preserve"> </w:t>
      </w:r>
      <w:r>
        <w:rPr>
          <w:sz w:val="20"/>
        </w:rPr>
        <w:t>že je ztratilo), případně doma krade</w:t>
      </w:r>
      <w:r>
        <w:rPr>
          <w:spacing w:val="-2"/>
          <w:sz w:val="20"/>
        </w:rPr>
        <w:t xml:space="preserve"> </w:t>
      </w:r>
      <w:r>
        <w:rPr>
          <w:sz w:val="20"/>
        </w:rPr>
        <w:t>peníze</w:t>
      </w:r>
    </w:p>
    <w:p w:rsidR="00D90A28" w:rsidRDefault="00182277">
      <w:pPr>
        <w:pStyle w:val="Odstavecseseznamem"/>
        <w:numPr>
          <w:ilvl w:val="0"/>
          <w:numId w:val="1"/>
        </w:numPr>
        <w:tabs>
          <w:tab w:val="left" w:pos="956"/>
          <w:tab w:val="left" w:pos="957"/>
        </w:tabs>
        <w:spacing w:before="5"/>
        <w:ind w:hanging="361"/>
        <w:rPr>
          <w:rFonts w:ascii="Symbol" w:hAnsi="Symbol"/>
          <w:sz w:val="20"/>
        </w:rPr>
      </w:pPr>
      <w:r>
        <w:rPr>
          <w:sz w:val="20"/>
        </w:rPr>
        <w:t>dítě nápadně často hlásí ztrátu osobních</w:t>
      </w:r>
      <w:r>
        <w:rPr>
          <w:spacing w:val="-7"/>
          <w:sz w:val="20"/>
        </w:rPr>
        <w:t xml:space="preserve"> </w:t>
      </w:r>
      <w:r>
        <w:rPr>
          <w:sz w:val="20"/>
        </w:rPr>
        <w:t>věcí</w:t>
      </w:r>
    </w:p>
    <w:p w:rsidR="00D90A28" w:rsidRDefault="00182277">
      <w:pPr>
        <w:pStyle w:val="Odstavecseseznamem"/>
        <w:numPr>
          <w:ilvl w:val="0"/>
          <w:numId w:val="1"/>
        </w:numPr>
        <w:tabs>
          <w:tab w:val="left" w:pos="956"/>
          <w:tab w:val="left" w:pos="957"/>
        </w:tabs>
        <w:spacing w:before="34" w:line="271" w:lineRule="auto"/>
        <w:ind w:right="2060"/>
        <w:rPr>
          <w:rFonts w:ascii="Symbol" w:hAnsi="Symbol"/>
          <w:sz w:val="20"/>
        </w:rPr>
      </w:pPr>
      <w:r>
        <w:rPr>
          <w:sz w:val="20"/>
        </w:rPr>
        <w:t>dítě</w:t>
      </w:r>
      <w:r>
        <w:rPr>
          <w:spacing w:val="-5"/>
          <w:sz w:val="20"/>
        </w:rPr>
        <w:t xml:space="preserve"> </w:t>
      </w:r>
      <w:r>
        <w:rPr>
          <w:sz w:val="20"/>
        </w:rPr>
        <w:t>je</w:t>
      </w:r>
      <w:r>
        <w:rPr>
          <w:spacing w:val="-4"/>
          <w:sz w:val="20"/>
        </w:rPr>
        <w:t xml:space="preserve"> </w:t>
      </w:r>
      <w:r>
        <w:rPr>
          <w:sz w:val="20"/>
        </w:rPr>
        <w:t>neobvykle,</w:t>
      </w:r>
      <w:r>
        <w:rPr>
          <w:spacing w:val="-6"/>
          <w:sz w:val="20"/>
        </w:rPr>
        <w:t xml:space="preserve"> </w:t>
      </w:r>
      <w:r>
        <w:rPr>
          <w:sz w:val="20"/>
        </w:rPr>
        <w:t>nečekaně</w:t>
      </w:r>
      <w:r>
        <w:rPr>
          <w:spacing w:val="-5"/>
          <w:sz w:val="20"/>
        </w:rPr>
        <w:t xml:space="preserve"> </w:t>
      </w:r>
      <w:r>
        <w:rPr>
          <w:sz w:val="20"/>
        </w:rPr>
        <w:t>agresivní</w:t>
      </w:r>
      <w:r>
        <w:rPr>
          <w:spacing w:val="-5"/>
          <w:sz w:val="20"/>
        </w:rPr>
        <w:t xml:space="preserve"> </w:t>
      </w:r>
      <w:r>
        <w:rPr>
          <w:sz w:val="20"/>
        </w:rPr>
        <w:t>k</w:t>
      </w:r>
      <w:r>
        <w:rPr>
          <w:spacing w:val="-5"/>
          <w:sz w:val="20"/>
        </w:rPr>
        <w:t xml:space="preserve"> </w:t>
      </w:r>
      <w:r>
        <w:rPr>
          <w:sz w:val="20"/>
        </w:rPr>
        <w:t>sourozencům</w:t>
      </w:r>
      <w:r>
        <w:rPr>
          <w:spacing w:val="-3"/>
          <w:sz w:val="20"/>
        </w:rPr>
        <w:t xml:space="preserve"> </w:t>
      </w:r>
      <w:r>
        <w:rPr>
          <w:sz w:val="20"/>
        </w:rPr>
        <w:t>nebo</w:t>
      </w:r>
      <w:r>
        <w:rPr>
          <w:spacing w:val="-3"/>
          <w:sz w:val="20"/>
        </w:rPr>
        <w:t xml:space="preserve"> </w:t>
      </w:r>
      <w:r>
        <w:rPr>
          <w:sz w:val="20"/>
        </w:rPr>
        <w:t>jiným</w:t>
      </w:r>
      <w:r>
        <w:rPr>
          <w:spacing w:val="-3"/>
          <w:sz w:val="20"/>
        </w:rPr>
        <w:t xml:space="preserve"> </w:t>
      </w:r>
      <w:r>
        <w:rPr>
          <w:sz w:val="20"/>
        </w:rPr>
        <w:t>dětem,</w:t>
      </w:r>
      <w:r>
        <w:rPr>
          <w:spacing w:val="-5"/>
          <w:sz w:val="20"/>
        </w:rPr>
        <w:t xml:space="preserve"> </w:t>
      </w:r>
      <w:r>
        <w:rPr>
          <w:sz w:val="20"/>
        </w:rPr>
        <w:t>projevuje</w:t>
      </w:r>
      <w:r>
        <w:rPr>
          <w:spacing w:val="-5"/>
          <w:sz w:val="20"/>
        </w:rPr>
        <w:t xml:space="preserve"> </w:t>
      </w:r>
      <w:r>
        <w:rPr>
          <w:sz w:val="20"/>
        </w:rPr>
        <w:t>i zlobu vůči</w:t>
      </w:r>
      <w:r>
        <w:rPr>
          <w:spacing w:val="-4"/>
          <w:sz w:val="20"/>
        </w:rPr>
        <w:t xml:space="preserve"> </w:t>
      </w:r>
      <w:r>
        <w:rPr>
          <w:sz w:val="20"/>
        </w:rPr>
        <w:t>rodičům</w:t>
      </w:r>
    </w:p>
    <w:p w:rsidR="00D90A28" w:rsidRDefault="00182277">
      <w:pPr>
        <w:pStyle w:val="Odstavecseseznamem"/>
        <w:numPr>
          <w:ilvl w:val="0"/>
          <w:numId w:val="1"/>
        </w:numPr>
        <w:tabs>
          <w:tab w:val="left" w:pos="956"/>
          <w:tab w:val="left" w:pos="957"/>
        </w:tabs>
        <w:spacing w:before="5" w:line="271" w:lineRule="auto"/>
        <w:ind w:right="1737"/>
        <w:rPr>
          <w:rFonts w:ascii="Symbol" w:hAnsi="Symbol"/>
          <w:sz w:val="20"/>
        </w:rPr>
      </w:pPr>
      <w:r>
        <w:rPr>
          <w:sz w:val="20"/>
        </w:rPr>
        <w:t>dítě si stěžuje na neurčité bolesti břicha nebo hlavy, možná ráno zvrací, snaží se zůstat doma, své zdravotní obtíže může přehánět, případně i simulovat (manipulace</w:t>
      </w:r>
      <w:r>
        <w:rPr>
          <w:spacing w:val="-21"/>
          <w:sz w:val="20"/>
        </w:rPr>
        <w:t xml:space="preserve"> </w:t>
      </w:r>
      <w:r>
        <w:rPr>
          <w:sz w:val="20"/>
        </w:rPr>
        <w:t>s</w:t>
      </w:r>
    </w:p>
    <w:p w:rsidR="00D90A28" w:rsidRDefault="00182277">
      <w:pPr>
        <w:pStyle w:val="Zkladntext"/>
        <w:spacing w:before="5"/>
        <w:ind w:left="956"/>
      </w:pPr>
      <w:r>
        <w:t>teploměrem apod.)</w:t>
      </w:r>
    </w:p>
    <w:p w:rsidR="00D90A28" w:rsidRDefault="00182277">
      <w:pPr>
        <w:pStyle w:val="Odstavecseseznamem"/>
        <w:numPr>
          <w:ilvl w:val="0"/>
          <w:numId w:val="1"/>
        </w:numPr>
        <w:tabs>
          <w:tab w:val="left" w:pos="956"/>
          <w:tab w:val="left" w:pos="957"/>
        </w:tabs>
        <w:spacing w:before="35"/>
        <w:ind w:hanging="361"/>
        <w:rPr>
          <w:rFonts w:ascii="Symbol" w:hAnsi="Symbol"/>
          <w:sz w:val="20"/>
        </w:rPr>
      </w:pPr>
      <w:r>
        <w:rPr>
          <w:sz w:val="20"/>
        </w:rPr>
        <w:t>dítě se vyhýbá docházce do</w:t>
      </w:r>
      <w:r>
        <w:rPr>
          <w:spacing w:val="-4"/>
          <w:sz w:val="20"/>
        </w:rPr>
        <w:t xml:space="preserve"> </w:t>
      </w:r>
      <w:r>
        <w:rPr>
          <w:sz w:val="20"/>
        </w:rPr>
        <w:t>školy</w:t>
      </w:r>
    </w:p>
    <w:p w:rsidR="00D90A28" w:rsidRDefault="00182277">
      <w:pPr>
        <w:pStyle w:val="Odstavecseseznamem"/>
        <w:numPr>
          <w:ilvl w:val="0"/>
          <w:numId w:val="1"/>
        </w:numPr>
        <w:tabs>
          <w:tab w:val="left" w:pos="956"/>
          <w:tab w:val="left" w:pos="957"/>
        </w:tabs>
        <w:spacing w:before="34"/>
        <w:ind w:hanging="361"/>
        <w:rPr>
          <w:rFonts w:ascii="Symbol" w:hAnsi="Symbol"/>
          <w:sz w:val="20"/>
        </w:rPr>
      </w:pPr>
      <w:r>
        <w:rPr>
          <w:sz w:val="20"/>
        </w:rPr>
        <w:t>dítě se zdržuje doma více, než mělo ve</w:t>
      </w:r>
      <w:r>
        <w:rPr>
          <w:spacing w:val="-7"/>
          <w:sz w:val="20"/>
        </w:rPr>
        <w:t xml:space="preserve"> </w:t>
      </w:r>
      <w:r>
        <w:rPr>
          <w:sz w:val="20"/>
        </w:rPr>
        <w:t>zvyku</w:t>
      </w:r>
    </w:p>
    <w:p w:rsidR="00D90A28" w:rsidRDefault="00D90A28">
      <w:pPr>
        <w:rPr>
          <w:rFonts w:ascii="Symbol" w:hAnsi="Symbol"/>
          <w:sz w:val="20"/>
        </w:rPr>
        <w:sectPr w:rsidR="00D90A28">
          <w:pgSz w:w="11910" w:h="16840"/>
          <w:pgMar w:top="1580" w:right="300" w:bottom="1120" w:left="1180" w:header="657" w:footer="931" w:gutter="0"/>
          <w:cols w:space="708"/>
        </w:sectPr>
      </w:pPr>
    </w:p>
    <w:p w:rsidR="00D90A28" w:rsidRDefault="00D90A28">
      <w:pPr>
        <w:pStyle w:val="Zkladntext"/>
      </w:pPr>
    </w:p>
    <w:p w:rsidR="00D90A28" w:rsidRDefault="00D90A28">
      <w:pPr>
        <w:pStyle w:val="Zkladntext"/>
        <w:spacing w:before="5"/>
        <w:rPr>
          <w:sz w:val="28"/>
        </w:rPr>
      </w:pPr>
    </w:p>
    <w:p w:rsidR="00D90A28" w:rsidRDefault="00FC00F8">
      <w:pPr>
        <w:pStyle w:val="Zkladntext"/>
        <w:ind w:left="147"/>
      </w:pPr>
      <w:r>
        <w:rPr>
          <w:noProof/>
        </w:rPr>
        <mc:AlternateContent>
          <mc:Choice Requires="wps">
            <w:drawing>
              <wp:inline distT="0" distB="0" distL="0" distR="0">
                <wp:extent cx="5875020" cy="445135"/>
                <wp:effectExtent l="0" t="0" r="2540" b="0"/>
                <wp:docPr id="98"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020" cy="445135"/>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4341" w:rsidRDefault="00384341">
                            <w:pPr>
                              <w:spacing w:before="60" w:line="276" w:lineRule="auto"/>
                              <w:ind w:left="88" w:right="559"/>
                            </w:pPr>
                            <w:bookmarkStart w:id="58" w:name="_bookmark9"/>
                            <w:bookmarkEnd w:id="58"/>
                            <w:r>
                              <w:rPr>
                                <w:color w:val="FFFFFF"/>
                              </w:rPr>
                              <w:t>10. ORIENTAČNÍ UKAZATELE PRO ROZLIŠENÍ POČÁTEČNÍ A POKROČILÉ ŠIKANY</w:t>
                            </w:r>
                          </w:p>
                        </w:txbxContent>
                      </wps:txbx>
                      <wps:bodyPr rot="0" vert="horz" wrap="square" lIns="0" tIns="0" rIns="0" bIns="0" anchor="t" anchorCtr="0" upright="1">
                        <a:noAutofit/>
                      </wps:bodyPr>
                    </wps:wsp>
                  </a:graphicData>
                </a:graphic>
              </wp:inline>
            </w:drawing>
          </mc:Choice>
          <mc:Fallback>
            <w:pict>
              <v:shape id="Text Box 174" o:spid="_x0000_s1030" type="#_x0000_t202" style="width:462.6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" fillcolor="#4471c4" stroked="f">
                <v:textbox inset="0,0,0,0">
                  <w:txbxContent>
                    <w:p w:rsidR="00384341" w:rsidRDefault="00384341">
                      <w:pPr>
                        <w:spacing w:before="60" w:line="276" w:lineRule="auto"/>
                        <w:ind w:left="88" w:right="559"/>
                      </w:pPr>
                      <w:bookmarkStart w:id="90" w:name="_bookmark9"/>
                      <w:bookmarkEnd w:id="90"/>
                      <w:r>
                        <w:rPr>
                          <w:color w:val="FFFFFF"/>
                        </w:rPr>
                        <w:t>10. ORIENTAČNÍ UKAZATELE PRO ROZLIŠENÍ POČÁTEČNÍ A POKROČILÉ ŠIKANY</w:t>
                      </w:r>
                    </w:p>
                  </w:txbxContent>
                </v:textbox>
                <w10:anchorlock/>
              </v:shape>
            </w:pict>
          </mc:Fallback>
        </mc:AlternateContent>
      </w:r>
    </w:p>
    <w:p w:rsidR="00D90A28" w:rsidRDefault="00D90A28">
      <w:pPr>
        <w:pStyle w:val="Zkladntext"/>
      </w:pPr>
    </w:p>
    <w:p w:rsidR="00D90A28" w:rsidRDefault="00D90A28">
      <w:pPr>
        <w:pStyle w:val="Zkladntext"/>
        <w:rPr>
          <w:sz w:val="26"/>
        </w:rPr>
      </w:pPr>
    </w:p>
    <w:tbl>
      <w:tblPr>
        <w:tblStyle w:val="TableNormal"/>
        <w:tblW w:w="0" w:type="auto"/>
        <w:tblInd w:w="243" w:type="dxa"/>
        <w:tblLayout w:type="fixed"/>
        <w:tblLook w:val="01E0" w:firstRow="1" w:lastRow="1" w:firstColumn="1" w:lastColumn="1" w:noHBand="0" w:noVBand="0"/>
      </w:tblPr>
      <w:tblGrid>
        <w:gridCol w:w="2691"/>
        <w:gridCol w:w="3182"/>
        <w:gridCol w:w="3291"/>
      </w:tblGrid>
      <w:tr w:rsidR="00D90A28">
        <w:trPr>
          <w:trHeight w:val="245"/>
        </w:trPr>
        <w:tc>
          <w:tcPr>
            <w:tcW w:w="2691" w:type="dxa"/>
            <w:tcBorders>
              <w:bottom w:val="single" w:sz="4" w:space="0" w:color="ADAAAA"/>
            </w:tcBorders>
          </w:tcPr>
          <w:p w:rsidR="00D90A28" w:rsidRDefault="00182277">
            <w:pPr>
              <w:pStyle w:val="TableParagraph"/>
              <w:spacing w:before="14" w:line="211" w:lineRule="exact"/>
              <w:ind w:left="108"/>
              <w:rPr>
                <w:i/>
                <w:sz w:val="20"/>
              </w:rPr>
            </w:pPr>
            <w:r>
              <w:rPr>
                <w:i/>
                <w:sz w:val="20"/>
              </w:rPr>
              <w:t>Ukazatel</w:t>
            </w:r>
          </w:p>
        </w:tc>
        <w:tc>
          <w:tcPr>
            <w:tcW w:w="3182" w:type="dxa"/>
            <w:tcBorders>
              <w:bottom w:val="single" w:sz="4" w:space="0" w:color="ADAAAA"/>
            </w:tcBorders>
          </w:tcPr>
          <w:p w:rsidR="00D90A28" w:rsidRDefault="00182277">
            <w:pPr>
              <w:pStyle w:val="TableParagraph"/>
              <w:spacing w:line="225" w:lineRule="exact"/>
              <w:ind w:left="107"/>
            </w:pPr>
            <w:r>
              <w:rPr>
                <w:color w:val="4471C4"/>
              </w:rPr>
              <w:t>POČÁTEČNÍ STADIUM</w:t>
            </w:r>
          </w:p>
        </w:tc>
        <w:tc>
          <w:tcPr>
            <w:tcW w:w="3291" w:type="dxa"/>
            <w:tcBorders>
              <w:bottom w:val="single" w:sz="4" w:space="0" w:color="ADAAAA"/>
            </w:tcBorders>
          </w:tcPr>
          <w:p w:rsidR="00D90A28" w:rsidRDefault="00182277">
            <w:pPr>
              <w:pStyle w:val="TableParagraph"/>
              <w:spacing w:line="225" w:lineRule="exact"/>
              <w:ind w:left="111"/>
            </w:pPr>
            <w:r>
              <w:rPr>
                <w:color w:val="4471C4"/>
              </w:rPr>
              <w:t>POKROČILÉ STADIUM</w:t>
            </w:r>
          </w:p>
        </w:tc>
      </w:tr>
      <w:tr w:rsidR="00D90A28">
        <w:trPr>
          <w:trHeight w:val="1333"/>
        </w:trPr>
        <w:tc>
          <w:tcPr>
            <w:tcW w:w="2691" w:type="dxa"/>
            <w:tcBorders>
              <w:top w:val="single" w:sz="4" w:space="0" w:color="ADAAAA"/>
              <w:bottom w:val="single" w:sz="4" w:space="0" w:color="ADAAAA"/>
            </w:tcBorders>
            <w:shd w:val="clear" w:color="auto" w:fill="DEEAF6"/>
          </w:tcPr>
          <w:p w:rsidR="00D90A28" w:rsidRDefault="00D90A28">
            <w:pPr>
              <w:pStyle w:val="TableParagraph"/>
            </w:pPr>
          </w:p>
          <w:p w:rsidR="00D90A28" w:rsidRDefault="00182277">
            <w:pPr>
              <w:pStyle w:val="TableParagraph"/>
              <w:spacing w:before="183"/>
              <w:ind w:left="108"/>
              <w:rPr>
                <w:sz w:val="20"/>
              </w:rPr>
            </w:pPr>
            <w:r>
              <w:rPr>
                <w:sz w:val="20"/>
              </w:rPr>
              <w:t>Kdo jsou informátoři,</w:t>
            </w:r>
          </w:p>
          <w:p w:rsidR="00D90A28" w:rsidRDefault="00182277">
            <w:pPr>
              <w:pStyle w:val="TableParagraph"/>
              <w:ind w:left="108"/>
              <w:rPr>
                <w:sz w:val="20"/>
              </w:rPr>
            </w:pPr>
            <w:r>
              <w:rPr>
                <w:sz w:val="20"/>
              </w:rPr>
              <w:t>jak se chovají a co říkají?</w:t>
            </w:r>
          </w:p>
        </w:tc>
        <w:tc>
          <w:tcPr>
            <w:tcW w:w="3182" w:type="dxa"/>
            <w:tcBorders>
              <w:top w:val="single" w:sz="4" w:space="0" w:color="ADAAAA"/>
              <w:bottom w:val="single" w:sz="4" w:space="0" w:color="ADAAAA"/>
            </w:tcBorders>
          </w:tcPr>
          <w:p w:rsidR="00D90A28" w:rsidRDefault="00D90A28">
            <w:pPr>
              <w:pStyle w:val="TableParagraph"/>
              <w:spacing w:before="10"/>
              <w:rPr>
                <w:sz w:val="27"/>
              </w:rPr>
            </w:pPr>
          </w:p>
          <w:p w:rsidR="00D90A28" w:rsidRDefault="00182277">
            <w:pPr>
              <w:pStyle w:val="TableParagraph"/>
              <w:ind w:left="107" w:right="142"/>
              <w:jc w:val="both"/>
              <w:rPr>
                <w:sz w:val="20"/>
              </w:rPr>
            </w:pPr>
            <w:r>
              <w:rPr>
                <w:sz w:val="20"/>
              </w:rPr>
              <w:t>Jako informátor přijde oběť nebo její kamarád. Při pokročilé</w:t>
            </w:r>
            <w:r>
              <w:rPr>
                <w:spacing w:val="-20"/>
                <w:sz w:val="20"/>
              </w:rPr>
              <w:t xml:space="preserve"> </w:t>
            </w:r>
            <w:r>
              <w:rPr>
                <w:sz w:val="20"/>
              </w:rPr>
              <w:t>šikaně je to</w:t>
            </w:r>
            <w:r>
              <w:rPr>
                <w:spacing w:val="-3"/>
                <w:sz w:val="20"/>
              </w:rPr>
              <w:t xml:space="preserve"> </w:t>
            </w:r>
            <w:r>
              <w:rPr>
                <w:sz w:val="20"/>
              </w:rPr>
              <w:t>výjimečné.</w:t>
            </w:r>
          </w:p>
        </w:tc>
        <w:tc>
          <w:tcPr>
            <w:tcW w:w="3291" w:type="dxa"/>
            <w:tcBorders>
              <w:top w:val="single" w:sz="4" w:space="0" w:color="ADAAAA"/>
              <w:bottom w:val="single" w:sz="4" w:space="0" w:color="ADAAAA"/>
            </w:tcBorders>
          </w:tcPr>
          <w:p w:rsidR="00D90A28" w:rsidRDefault="00D90A28">
            <w:pPr>
              <w:pStyle w:val="TableParagraph"/>
              <w:spacing w:before="10"/>
              <w:rPr>
                <w:sz w:val="17"/>
              </w:rPr>
            </w:pPr>
          </w:p>
          <w:p w:rsidR="00D90A28" w:rsidRDefault="00182277">
            <w:pPr>
              <w:pStyle w:val="TableParagraph"/>
              <w:ind w:left="111" w:right="187"/>
              <w:rPr>
                <w:sz w:val="20"/>
              </w:rPr>
            </w:pPr>
            <w:r>
              <w:rPr>
                <w:sz w:val="20"/>
              </w:rPr>
              <w:t>Přicházejí vystresovaní rodiče oběti. Případně provalení šikany (závažného násilí) zachytí někdo z pedagogů.</w:t>
            </w:r>
          </w:p>
        </w:tc>
      </w:tr>
      <w:tr w:rsidR="00D90A28">
        <w:trPr>
          <w:trHeight w:val="1332"/>
        </w:trPr>
        <w:tc>
          <w:tcPr>
            <w:tcW w:w="2691" w:type="dxa"/>
            <w:tcBorders>
              <w:top w:val="single" w:sz="4" w:space="0" w:color="ADAAAA"/>
              <w:bottom w:val="single" w:sz="4" w:space="0" w:color="ADAAAA"/>
            </w:tcBorders>
            <w:shd w:val="clear" w:color="auto" w:fill="DEEAF6"/>
          </w:tcPr>
          <w:p w:rsidR="00D90A28" w:rsidRDefault="00D90A28">
            <w:pPr>
              <w:pStyle w:val="TableParagraph"/>
            </w:pPr>
          </w:p>
          <w:p w:rsidR="00D90A28" w:rsidRDefault="00182277">
            <w:pPr>
              <w:pStyle w:val="TableParagraph"/>
              <w:spacing w:before="183"/>
              <w:ind w:left="108" w:right="735"/>
              <w:rPr>
                <w:sz w:val="20"/>
              </w:rPr>
            </w:pPr>
            <w:r>
              <w:rPr>
                <w:sz w:val="20"/>
              </w:rPr>
              <w:t>Jak se oběti chovají a jak odpovídají?</w:t>
            </w:r>
          </w:p>
        </w:tc>
        <w:tc>
          <w:tcPr>
            <w:tcW w:w="3182" w:type="dxa"/>
            <w:tcBorders>
              <w:top w:val="single" w:sz="4" w:space="0" w:color="ADAAAA"/>
              <w:bottom w:val="single" w:sz="4" w:space="0" w:color="ADAAAA"/>
            </w:tcBorders>
          </w:tcPr>
          <w:p w:rsidR="00D90A28" w:rsidRDefault="00D90A28">
            <w:pPr>
              <w:pStyle w:val="TableParagraph"/>
            </w:pPr>
          </w:p>
          <w:p w:rsidR="00D90A28" w:rsidRDefault="00182277">
            <w:pPr>
              <w:pStyle w:val="TableParagraph"/>
              <w:spacing w:before="183"/>
              <w:ind w:left="107" w:right="86"/>
              <w:rPr>
                <w:sz w:val="20"/>
              </w:rPr>
            </w:pPr>
            <w:r>
              <w:rPr>
                <w:sz w:val="20"/>
              </w:rPr>
              <w:t>Poměrně otevřeně mluví o tom, co se jim stalo a kdo je šikanoval.</w:t>
            </w:r>
          </w:p>
        </w:tc>
        <w:tc>
          <w:tcPr>
            <w:tcW w:w="3291" w:type="dxa"/>
            <w:tcBorders>
              <w:top w:val="single" w:sz="4" w:space="0" w:color="ADAAAA"/>
              <w:bottom w:val="single" w:sz="4" w:space="0" w:color="ADAAAA"/>
            </w:tcBorders>
          </w:tcPr>
          <w:p w:rsidR="00D90A28" w:rsidRDefault="00D90A28">
            <w:pPr>
              <w:pStyle w:val="TableParagraph"/>
              <w:spacing w:before="10"/>
              <w:rPr>
                <w:sz w:val="17"/>
              </w:rPr>
            </w:pPr>
          </w:p>
          <w:p w:rsidR="00D90A28" w:rsidRDefault="00182277">
            <w:pPr>
              <w:pStyle w:val="TableParagraph"/>
              <w:ind w:left="111" w:right="280"/>
              <w:rPr>
                <w:sz w:val="20"/>
              </w:rPr>
            </w:pPr>
            <w:r>
              <w:rPr>
                <w:sz w:val="20"/>
              </w:rPr>
              <w:t>Je patrná ustrašenost, nechtějí prozradit, kdo jim ublížil. Někdy zdůvodňují své zranění bizarním způsobem.</w:t>
            </w:r>
          </w:p>
        </w:tc>
      </w:tr>
      <w:tr w:rsidR="00D90A28">
        <w:trPr>
          <w:trHeight w:val="1334"/>
        </w:trPr>
        <w:tc>
          <w:tcPr>
            <w:tcW w:w="2691" w:type="dxa"/>
            <w:tcBorders>
              <w:top w:val="single" w:sz="4" w:space="0" w:color="ADAAAA"/>
              <w:bottom w:val="single" w:sz="4" w:space="0" w:color="ADAAAA"/>
            </w:tcBorders>
            <w:shd w:val="clear" w:color="auto" w:fill="DEEAF6"/>
          </w:tcPr>
          <w:p w:rsidR="00D90A28" w:rsidRDefault="00D90A28">
            <w:pPr>
              <w:pStyle w:val="TableParagraph"/>
            </w:pPr>
          </w:p>
          <w:p w:rsidR="00D90A28" w:rsidRDefault="00D90A28">
            <w:pPr>
              <w:pStyle w:val="TableParagraph"/>
              <w:spacing w:before="10"/>
              <w:rPr>
                <w:sz w:val="25"/>
              </w:rPr>
            </w:pPr>
          </w:p>
          <w:p w:rsidR="00D90A28" w:rsidRDefault="00182277">
            <w:pPr>
              <w:pStyle w:val="TableParagraph"/>
              <w:spacing w:before="1"/>
              <w:ind w:left="108"/>
              <w:rPr>
                <w:sz w:val="20"/>
              </w:rPr>
            </w:pPr>
            <w:r>
              <w:rPr>
                <w:sz w:val="20"/>
              </w:rPr>
              <w:t>Jak svědkové spolupracují?</w:t>
            </w:r>
          </w:p>
        </w:tc>
        <w:tc>
          <w:tcPr>
            <w:tcW w:w="3182" w:type="dxa"/>
            <w:tcBorders>
              <w:top w:val="single" w:sz="4" w:space="0" w:color="ADAAAA"/>
              <w:bottom w:val="single" w:sz="4" w:space="0" w:color="ADAAAA"/>
            </w:tcBorders>
          </w:tcPr>
          <w:p w:rsidR="00D90A28" w:rsidRDefault="00D90A28">
            <w:pPr>
              <w:pStyle w:val="TableParagraph"/>
              <w:spacing w:before="10"/>
              <w:rPr>
                <w:sz w:val="27"/>
              </w:rPr>
            </w:pPr>
          </w:p>
          <w:p w:rsidR="00D90A28" w:rsidRDefault="00182277">
            <w:pPr>
              <w:pStyle w:val="TableParagraph"/>
              <w:ind w:left="107" w:right="687"/>
              <w:rPr>
                <w:sz w:val="20"/>
              </w:rPr>
            </w:pPr>
            <w:r>
              <w:rPr>
                <w:sz w:val="20"/>
              </w:rPr>
              <w:t>Vyjadřují nesouhlas se šikanováním a bez většího strachu vypovídají.</w:t>
            </w:r>
          </w:p>
        </w:tc>
        <w:tc>
          <w:tcPr>
            <w:tcW w:w="3291" w:type="dxa"/>
            <w:tcBorders>
              <w:top w:val="single" w:sz="4" w:space="0" w:color="ADAAAA"/>
              <w:bottom w:val="single" w:sz="4" w:space="0" w:color="ADAAAA"/>
            </w:tcBorders>
          </w:tcPr>
          <w:p w:rsidR="00D90A28" w:rsidRDefault="00182277">
            <w:pPr>
              <w:pStyle w:val="TableParagraph"/>
              <w:spacing w:before="93"/>
              <w:ind w:left="111" w:right="187"/>
              <w:rPr>
                <w:sz w:val="20"/>
              </w:rPr>
            </w:pPr>
            <w:r>
              <w:rPr>
                <w:sz w:val="20"/>
              </w:rPr>
              <w:t>Odmítají vypovídat, tvrdí, že nic neviděli a neslyšeli. Občas přiznávají, že nesmí nic říct, protože by měli peklo. Případné výpovědi působí podezřele.</w:t>
            </w:r>
          </w:p>
        </w:tc>
      </w:tr>
      <w:tr w:rsidR="00D90A28">
        <w:trPr>
          <w:trHeight w:val="1334"/>
        </w:trPr>
        <w:tc>
          <w:tcPr>
            <w:tcW w:w="2691" w:type="dxa"/>
            <w:tcBorders>
              <w:top w:val="single" w:sz="4" w:space="0" w:color="ADAAAA"/>
              <w:bottom w:val="single" w:sz="4" w:space="0" w:color="ADAAAA"/>
            </w:tcBorders>
            <w:shd w:val="clear" w:color="auto" w:fill="DEEAF6"/>
          </w:tcPr>
          <w:p w:rsidR="00D90A28" w:rsidRDefault="00D90A28">
            <w:pPr>
              <w:pStyle w:val="TableParagraph"/>
            </w:pPr>
          </w:p>
          <w:p w:rsidR="00D90A28" w:rsidRDefault="00182277">
            <w:pPr>
              <w:pStyle w:val="TableParagraph"/>
              <w:spacing w:before="183"/>
              <w:ind w:left="108" w:right="259"/>
              <w:rPr>
                <w:sz w:val="20"/>
              </w:rPr>
            </w:pPr>
            <w:r>
              <w:rPr>
                <w:sz w:val="20"/>
              </w:rPr>
              <w:t>Jak se svědkové vztahují k podezřelým agresorům?</w:t>
            </w:r>
          </w:p>
        </w:tc>
        <w:tc>
          <w:tcPr>
            <w:tcW w:w="3182" w:type="dxa"/>
            <w:tcBorders>
              <w:top w:val="single" w:sz="4" w:space="0" w:color="ADAAAA"/>
              <w:bottom w:val="single" w:sz="4" w:space="0" w:color="ADAAAA"/>
            </w:tcBorders>
          </w:tcPr>
          <w:p w:rsidR="00D90A28" w:rsidRDefault="00D90A28">
            <w:pPr>
              <w:pStyle w:val="TableParagraph"/>
              <w:spacing w:before="10"/>
              <w:rPr>
                <w:sz w:val="17"/>
              </w:rPr>
            </w:pPr>
          </w:p>
          <w:p w:rsidR="00D90A28" w:rsidRDefault="00182277">
            <w:pPr>
              <w:pStyle w:val="TableParagraph"/>
              <w:ind w:left="107"/>
              <w:rPr>
                <w:sz w:val="20"/>
              </w:rPr>
            </w:pPr>
            <w:r>
              <w:rPr>
                <w:sz w:val="20"/>
              </w:rPr>
              <w:t>Agresoři nejsou vnímáni jednoznačně pozitivně, ale</w:t>
            </w:r>
          </w:p>
          <w:p w:rsidR="00D90A28" w:rsidRDefault="00182277">
            <w:pPr>
              <w:pStyle w:val="TableParagraph"/>
              <w:spacing w:before="1"/>
              <w:ind w:left="107"/>
              <w:rPr>
                <w:sz w:val="20"/>
              </w:rPr>
            </w:pPr>
            <w:r>
              <w:rPr>
                <w:sz w:val="20"/>
              </w:rPr>
              <w:t>diferencovaně, jejich okolí se to nebojí vyjádřit.</w:t>
            </w:r>
          </w:p>
        </w:tc>
        <w:tc>
          <w:tcPr>
            <w:tcW w:w="3291" w:type="dxa"/>
            <w:tcBorders>
              <w:top w:val="single" w:sz="4" w:space="0" w:color="ADAAAA"/>
              <w:bottom w:val="single" w:sz="4" w:space="0" w:color="ADAAAA"/>
            </w:tcBorders>
          </w:tcPr>
          <w:p w:rsidR="00D90A28" w:rsidRDefault="00D90A28">
            <w:pPr>
              <w:pStyle w:val="TableParagraph"/>
              <w:spacing w:before="10"/>
              <w:rPr>
                <w:sz w:val="27"/>
              </w:rPr>
            </w:pPr>
          </w:p>
          <w:p w:rsidR="00D90A28" w:rsidRDefault="00182277">
            <w:pPr>
              <w:pStyle w:val="TableParagraph"/>
              <w:ind w:left="111"/>
              <w:rPr>
                <w:sz w:val="20"/>
              </w:rPr>
            </w:pPr>
            <w:r>
              <w:rPr>
                <w:sz w:val="20"/>
              </w:rPr>
              <w:t>Oceňují, chrání a brání agresory, případně pro ně hledají</w:t>
            </w:r>
          </w:p>
          <w:p w:rsidR="00D90A28" w:rsidRDefault="00182277">
            <w:pPr>
              <w:pStyle w:val="TableParagraph"/>
              <w:spacing w:before="1"/>
              <w:ind w:left="111"/>
              <w:rPr>
                <w:sz w:val="20"/>
              </w:rPr>
            </w:pPr>
            <w:r>
              <w:rPr>
                <w:sz w:val="20"/>
              </w:rPr>
              <w:t>polehčující okolnosti.</w:t>
            </w:r>
          </w:p>
        </w:tc>
      </w:tr>
      <w:tr w:rsidR="00D90A28">
        <w:trPr>
          <w:trHeight w:val="1331"/>
        </w:trPr>
        <w:tc>
          <w:tcPr>
            <w:tcW w:w="2691" w:type="dxa"/>
            <w:tcBorders>
              <w:top w:val="single" w:sz="4" w:space="0" w:color="ADAAAA"/>
              <w:bottom w:val="single" w:sz="4" w:space="0" w:color="ADAAAA"/>
            </w:tcBorders>
            <w:shd w:val="clear" w:color="auto" w:fill="DEEAF6"/>
          </w:tcPr>
          <w:p w:rsidR="00D90A28" w:rsidRDefault="00D90A28">
            <w:pPr>
              <w:pStyle w:val="TableParagraph"/>
              <w:spacing w:before="10"/>
              <w:rPr>
                <w:sz w:val="27"/>
              </w:rPr>
            </w:pPr>
          </w:p>
          <w:p w:rsidR="00D90A28" w:rsidRDefault="00182277">
            <w:pPr>
              <w:pStyle w:val="TableParagraph"/>
              <w:spacing w:before="1"/>
              <w:ind w:left="108"/>
              <w:rPr>
                <w:sz w:val="20"/>
              </w:rPr>
            </w:pPr>
            <w:r>
              <w:rPr>
                <w:sz w:val="20"/>
              </w:rPr>
              <w:t>Jak se o konkrétním násilí vyjadřují ostatní členové skupiny?</w:t>
            </w:r>
          </w:p>
        </w:tc>
        <w:tc>
          <w:tcPr>
            <w:tcW w:w="3182" w:type="dxa"/>
            <w:tcBorders>
              <w:top w:val="single" w:sz="4" w:space="0" w:color="ADAAAA"/>
              <w:bottom w:val="single" w:sz="4" w:space="0" w:color="ADAAAA"/>
            </w:tcBorders>
          </w:tcPr>
          <w:p w:rsidR="00D90A28" w:rsidRDefault="00D90A28">
            <w:pPr>
              <w:pStyle w:val="TableParagraph"/>
            </w:pPr>
          </w:p>
          <w:p w:rsidR="00D90A28" w:rsidRDefault="00182277">
            <w:pPr>
              <w:pStyle w:val="TableParagraph"/>
              <w:spacing w:before="181"/>
              <w:ind w:left="107" w:right="231"/>
              <w:rPr>
                <w:sz w:val="20"/>
              </w:rPr>
            </w:pPr>
            <w:r>
              <w:rPr>
                <w:sz w:val="20"/>
              </w:rPr>
              <w:t>Násilí nepopírají a vyjadřují vůči němu své výhrady.</w:t>
            </w:r>
          </w:p>
        </w:tc>
        <w:tc>
          <w:tcPr>
            <w:tcW w:w="3291" w:type="dxa"/>
            <w:tcBorders>
              <w:top w:val="single" w:sz="4" w:space="0" w:color="ADAAAA"/>
              <w:bottom w:val="single" w:sz="4" w:space="0" w:color="ADAAAA"/>
            </w:tcBorders>
          </w:tcPr>
          <w:p w:rsidR="00D90A28" w:rsidRDefault="00D90A28">
            <w:pPr>
              <w:pStyle w:val="TableParagraph"/>
              <w:spacing w:before="10"/>
              <w:rPr>
                <w:sz w:val="27"/>
              </w:rPr>
            </w:pPr>
          </w:p>
          <w:p w:rsidR="00D90A28" w:rsidRDefault="00182277">
            <w:pPr>
              <w:pStyle w:val="TableParagraph"/>
              <w:spacing w:before="1"/>
              <w:ind w:left="111" w:right="187"/>
              <w:rPr>
                <w:sz w:val="20"/>
              </w:rPr>
            </w:pPr>
            <w:r>
              <w:rPr>
                <w:sz w:val="20"/>
              </w:rPr>
              <w:t>Násilí bagatelizují nebo ho popírají. Svalují vinu na oběť,</w:t>
            </w:r>
          </w:p>
          <w:p w:rsidR="00D90A28" w:rsidRDefault="00182277">
            <w:pPr>
              <w:pStyle w:val="TableParagraph"/>
              <w:spacing w:line="228" w:lineRule="exact"/>
              <w:ind w:left="111"/>
              <w:rPr>
                <w:sz w:val="20"/>
              </w:rPr>
            </w:pPr>
            <w:r>
              <w:rPr>
                <w:sz w:val="20"/>
              </w:rPr>
              <w:t>„je to provokatér“, …</w:t>
            </w:r>
          </w:p>
        </w:tc>
      </w:tr>
      <w:tr w:rsidR="00D90A28">
        <w:trPr>
          <w:trHeight w:val="1334"/>
        </w:trPr>
        <w:tc>
          <w:tcPr>
            <w:tcW w:w="2691" w:type="dxa"/>
            <w:tcBorders>
              <w:top w:val="single" w:sz="4" w:space="0" w:color="ADAAAA"/>
              <w:bottom w:val="single" w:sz="4" w:space="0" w:color="ADAAAA"/>
            </w:tcBorders>
            <w:shd w:val="clear" w:color="auto" w:fill="DEEAF6"/>
          </w:tcPr>
          <w:p w:rsidR="00D90A28" w:rsidRDefault="00D90A28">
            <w:pPr>
              <w:pStyle w:val="TableParagraph"/>
              <w:spacing w:before="10"/>
              <w:rPr>
                <w:sz w:val="27"/>
              </w:rPr>
            </w:pPr>
          </w:p>
          <w:p w:rsidR="00D90A28" w:rsidRDefault="00182277">
            <w:pPr>
              <w:pStyle w:val="TableParagraph"/>
              <w:ind w:left="108"/>
              <w:rPr>
                <w:sz w:val="20"/>
              </w:rPr>
            </w:pPr>
            <w:r>
              <w:rPr>
                <w:sz w:val="20"/>
              </w:rPr>
              <w:t>Jak se členové skupiny vztahují k trpící či zraněné oběti?</w:t>
            </w:r>
          </w:p>
        </w:tc>
        <w:tc>
          <w:tcPr>
            <w:tcW w:w="3182" w:type="dxa"/>
            <w:tcBorders>
              <w:top w:val="single" w:sz="4" w:space="0" w:color="ADAAAA"/>
              <w:bottom w:val="single" w:sz="4" w:space="0" w:color="ADAAAA"/>
            </w:tcBorders>
          </w:tcPr>
          <w:p w:rsidR="00D90A28" w:rsidRDefault="00D90A28">
            <w:pPr>
              <w:pStyle w:val="TableParagraph"/>
              <w:spacing w:before="10"/>
              <w:rPr>
                <w:sz w:val="27"/>
              </w:rPr>
            </w:pPr>
          </w:p>
          <w:p w:rsidR="00D90A28" w:rsidRDefault="00182277">
            <w:pPr>
              <w:pStyle w:val="TableParagraph"/>
              <w:ind w:left="107" w:right="687"/>
              <w:rPr>
                <w:sz w:val="20"/>
              </w:rPr>
            </w:pPr>
            <w:r>
              <w:rPr>
                <w:sz w:val="20"/>
              </w:rPr>
              <w:t>Projevují soucit s obětí a porozumění neférovosti ubližování silných slabým.</w:t>
            </w:r>
          </w:p>
        </w:tc>
        <w:tc>
          <w:tcPr>
            <w:tcW w:w="3291" w:type="dxa"/>
            <w:tcBorders>
              <w:top w:val="single" w:sz="4" w:space="0" w:color="ADAAAA"/>
              <w:bottom w:val="single" w:sz="4" w:space="0" w:color="ADAAAA"/>
            </w:tcBorders>
          </w:tcPr>
          <w:p w:rsidR="00D90A28" w:rsidRDefault="00D90A28">
            <w:pPr>
              <w:pStyle w:val="TableParagraph"/>
              <w:spacing w:before="10"/>
              <w:rPr>
                <w:sz w:val="27"/>
              </w:rPr>
            </w:pPr>
          </w:p>
          <w:p w:rsidR="00D90A28" w:rsidRDefault="00182277">
            <w:pPr>
              <w:pStyle w:val="TableParagraph"/>
              <w:ind w:left="111" w:right="187"/>
              <w:rPr>
                <w:sz w:val="20"/>
              </w:rPr>
            </w:pPr>
            <w:r>
              <w:rPr>
                <w:sz w:val="20"/>
              </w:rPr>
              <w:t>Oběť je kritizována a znevažována. Často je obviněna, že si to vlastně způsobila sama.</w:t>
            </w:r>
          </w:p>
        </w:tc>
      </w:tr>
      <w:tr w:rsidR="00D90A28">
        <w:trPr>
          <w:trHeight w:val="1334"/>
        </w:trPr>
        <w:tc>
          <w:tcPr>
            <w:tcW w:w="2691" w:type="dxa"/>
            <w:tcBorders>
              <w:top w:val="single" w:sz="4" w:space="0" w:color="ADAAAA"/>
              <w:bottom w:val="single" w:sz="4" w:space="0" w:color="ADAAAA"/>
            </w:tcBorders>
            <w:shd w:val="clear" w:color="auto" w:fill="DEEAF6"/>
          </w:tcPr>
          <w:p w:rsidR="00D90A28" w:rsidRDefault="00D90A28">
            <w:pPr>
              <w:pStyle w:val="TableParagraph"/>
            </w:pPr>
          </w:p>
          <w:p w:rsidR="00D90A28" w:rsidRDefault="00182277">
            <w:pPr>
              <w:pStyle w:val="TableParagraph"/>
              <w:spacing w:before="183"/>
              <w:ind w:left="108" w:right="813"/>
              <w:rPr>
                <w:sz w:val="20"/>
              </w:rPr>
            </w:pPr>
            <w:r>
              <w:rPr>
                <w:sz w:val="20"/>
              </w:rPr>
              <w:t>Jaká je atmosféra ve skupině?</w:t>
            </w:r>
          </w:p>
        </w:tc>
        <w:tc>
          <w:tcPr>
            <w:tcW w:w="3182" w:type="dxa"/>
            <w:tcBorders>
              <w:top w:val="single" w:sz="4" w:space="0" w:color="ADAAAA"/>
              <w:bottom w:val="single" w:sz="4" w:space="0" w:color="ADAAAA"/>
            </w:tcBorders>
          </w:tcPr>
          <w:p w:rsidR="00D90A28" w:rsidRDefault="00D90A28">
            <w:pPr>
              <w:pStyle w:val="TableParagraph"/>
              <w:spacing w:before="10"/>
              <w:rPr>
                <w:sz w:val="17"/>
              </w:rPr>
            </w:pPr>
          </w:p>
          <w:p w:rsidR="00D90A28" w:rsidRDefault="00182277">
            <w:pPr>
              <w:pStyle w:val="TableParagraph"/>
              <w:ind w:left="107" w:right="220"/>
              <w:rPr>
                <w:sz w:val="20"/>
              </w:rPr>
            </w:pPr>
            <w:r>
              <w:rPr>
                <w:sz w:val="20"/>
              </w:rPr>
              <w:t>Malá soudržnost, nespolupráce, omezená, „pokulhávající“ svoboda projevu a názoru.</w:t>
            </w:r>
          </w:p>
          <w:p w:rsidR="00D90A28" w:rsidRDefault="00182277">
            <w:pPr>
              <w:pStyle w:val="TableParagraph"/>
              <w:spacing w:line="229" w:lineRule="exact"/>
              <w:ind w:left="107"/>
              <w:rPr>
                <w:sz w:val="20"/>
              </w:rPr>
            </w:pPr>
            <w:r>
              <w:rPr>
                <w:sz w:val="20"/>
              </w:rPr>
              <w:t>Atmosféra je však „živá“.</w:t>
            </w:r>
          </w:p>
        </w:tc>
        <w:tc>
          <w:tcPr>
            <w:tcW w:w="3291" w:type="dxa"/>
            <w:tcBorders>
              <w:top w:val="single" w:sz="4" w:space="0" w:color="ADAAAA"/>
              <w:bottom w:val="single" w:sz="4" w:space="0" w:color="ADAAAA"/>
            </w:tcBorders>
          </w:tcPr>
          <w:p w:rsidR="00D90A28" w:rsidRDefault="00D90A28">
            <w:pPr>
              <w:pStyle w:val="TableParagraph"/>
              <w:spacing w:before="10"/>
              <w:rPr>
                <w:sz w:val="27"/>
              </w:rPr>
            </w:pPr>
          </w:p>
          <w:p w:rsidR="00D90A28" w:rsidRDefault="00182277">
            <w:pPr>
              <w:pStyle w:val="TableParagraph"/>
              <w:ind w:left="111" w:right="220"/>
              <w:rPr>
                <w:sz w:val="20"/>
              </w:rPr>
            </w:pPr>
            <w:r>
              <w:rPr>
                <w:sz w:val="20"/>
              </w:rPr>
              <w:t>Těžká atmosféra strachu, napětí a nesvobody. „Špatně se tu dýchá“.</w:t>
            </w:r>
          </w:p>
        </w:tc>
      </w:tr>
    </w:tbl>
    <w:p w:rsidR="00D90A28" w:rsidRDefault="00D90A28">
      <w:pPr>
        <w:rPr>
          <w:sz w:val="20"/>
        </w:rPr>
        <w:sectPr w:rsidR="00D90A28">
          <w:pgSz w:w="11910" w:h="16840"/>
          <w:pgMar w:top="1580" w:right="300" w:bottom="1120" w:left="1180" w:header="657" w:footer="931" w:gutter="0"/>
          <w:cols w:space="708"/>
        </w:sectPr>
      </w:pPr>
    </w:p>
    <w:p w:rsidR="00D90A28" w:rsidRDefault="00D90A28">
      <w:pPr>
        <w:pStyle w:val="Zkladntext"/>
      </w:pPr>
    </w:p>
    <w:p w:rsidR="00D90A28" w:rsidRDefault="00D90A28">
      <w:pPr>
        <w:pStyle w:val="Zkladntext"/>
        <w:spacing w:before="6"/>
        <w:rPr>
          <w:sz w:val="25"/>
        </w:rPr>
      </w:pPr>
    </w:p>
    <w:p w:rsidR="00D90A28" w:rsidRDefault="00182277">
      <w:pPr>
        <w:pStyle w:val="Nadpis1"/>
        <w:tabs>
          <w:tab w:val="left" w:pos="9398"/>
        </w:tabs>
      </w:pPr>
      <w:bookmarkStart w:id="59" w:name="_bookmark10"/>
      <w:bookmarkEnd w:id="59"/>
      <w:r>
        <w:rPr>
          <w:color w:val="FFFFFF"/>
          <w:shd w:val="clear" w:color="auto" w:fill="4471C4"/>
        </w:rPr>
        <w:t xml:space="preserve"> </w:t>
      </w:r>
      <w:r>
        <w:rPr>
          <w:color w:val="FFFFFF"/>
          <w:spacing w:val="-34"/>
          <w:shd w:val="clear" w:color="auto" w:fill="4471C4"/>
        </w:rPr>
        <w:t xml:space="preserve"> </w:t>
      </w:r>
      <w:r>
        <w:rPr>
          <w:color w:val="FFFFFF"/>
          <w:spacing w:val="9"/>
          <w:shd w:val="clear" w:color="auto" w:fill="4471C4"/>
        </w:rPr>
        <w:t xml:space="preserve">11.  </w:t>
      </w:r>
      <w:r>
        <w:rPr>
          <w:color w:val="FFFFFF"/>
          <w:spacing w:val="11"/>
          <w:shd w:val="clear" w:color="auto" w:fill="4471C4"/>
        </w:rPr>
        <w:t xml:space="preserve">ŠIKANA </w:t>
      </w:r>
      <w:r>
        <w:rPr>
          <w:color w:val="FFFFFF"/>
          <w:spacing w:val="12"/>
          <w:shd w:val="clear" w:color="auto" w:fill="4471C4"/>
        </w:rPr>
        <w:t xml:space="preserve">ZAMĚŘENÁ </w:t>
      </w:r>
      <w:r>
        <w:rPr>
          <w:color w:val="FFFFFF"/>
          <w:spacing w:val="6"/>
          <w:shd w:val="clear" w:color="auto" w:fill="4471C4"/>
        </w:rPr>
        <w:t>NA</w:t>
      </w:r>
      <w:r>
        <w:rPr>
          <w:color w:val="FFFFFF"/>
          <w:spacing w:val="39"/>
          <w:shd w:val="clear" w:color="auto" w:fill="4471C4"/>
        </w:rPr>
        <w:t xml:space="preserve"> </w:t>
      </w:r>
      <w:r>
        <w:rPr>
          <w:color w:val="FFFFFF"/>
          <w:spacing w:val="11"/>
          <w:shd w:val="clear" w:color="auto" w:fill="4471C4"/>
        </w:rPr>
        <w:t>UČITELE</w:t>
      </w:r>
      <w:r>
        <w:rPr>
          <w:color w:val="FFFFFF"/>
          <w:spacing w:val="11"/>
          <w:shd w:val="clear" w:color="auto" w:fill="4471C4"/>
        </w:rPr>
        <w:tab/>
      </w:r>
    </w:p>
    <w:p w:rsidR="00D90A28" w:rsidRDefault="00D90A28">
      <w:pPr>
        <w:pStyle w:val="Zkladntext"/>
      </w:pPr>
    </w:p>
    <w:p w:rsidR="00D90A28" w:rsidRDefault="00D90A28">
      <w:pPr>
        <w:pStyle w:val="Zkladntext"/>
        <w:spacing w:before="5"/>
        <w:rPr>
          <w:sz w:val="29"/>
        </w:rPr>
      </w:pPr>
    </w:p>
    <w:p w:rsidR="00D90A28" w:rsidRDefault="00182277">
      <w:pPr>
        <w:pStyle w:val="Zkladntext"/>
        <w:spacing w:before="93" w:line="276" w:lineRule="auto"/>
        <w:ind w:left="236" w:right="1116"/>
        <w:jc w:val="both"/>
      </w:pPr>
      <w:r>
        <w:t>Šikana zaměřená na učitele ze strany žáků musí být chápána jako celostní a multidimenzionální problém, který se týká všech členů školy. Není pouze výsledkem osobnostních charakteristik učitele nebo</w:t>
      </w:r>
      <w:r>
        <w:rPr>
          <w:spacing w:val="-13"/>
        </w:rPr>
        <w:t xml:space="preserve"> </w:t>
      </w:r>
      <w:r>
        <w:t>jeho</w:t>
      </w:r>
      <w:r>
        <w:rPr>
          <w:spacing w:val="-13"/>
        </w:rPr>
        <w:t xml:space="preserve"> </w:t>
      </w:r>
      <w:r>
        <w:t>sociálních</w:t>
      </w:r>
      <w:r>
        <w:rPr>
          <w:spacing w:val="-13"/>
        </w:rPr>
        <w:t xml:space="preserve"> </w:t>
      </w:r>
      <w:r>
        <w:t>či</w:t>
      </w:r>
      <w:r>
        <w:rPr>
          <w:spacing w:val="-12"/>
        </w:rPr>
        <w:t xml:space="preserve"> </w:t>
      </w:r>
      <w:r>
        <w:t>pedagogických</w:t>
      </w:r>
      <w:r>
        <w:rPr>
          <w:spacing w:val="-13"/>
        </w:rPr>
        <w:t xml:space="preserve"> </w:t>
      </w:r>
      <w:r>
        <w:t>kompetencí,</w:t>
      </w:r>
      <w:r>
        <w:rPr>
          <w:spacing w:val="-12"/>
        </w:rPr>
        <w:t xml:space="preserve"> </w:t>
      </w:r>
      <w:r>
        <w:t>jak</w:t>
      </w:r>
      <w:r>
        <w:rPr>
          <w:spacing w:val="-11"/>
        </w:rPr>
        <w:t xml:space="preserve"> </w:t>
      </w:r>
      <w:r>
        <w:t>bývá</w:t>
      </w:r>
      <w:r>
        <w:rPr>
          <w:spacing w:val="-13"/>
        </w:rPr>
        <w:t xml:space="preserve"> </w:t>
      </w:r>
      <w:r>
        <w:t>někdy</w:t>
      </w:r>
      <w:r>
        <w:rPr>
          <w:spacing w:val="-11"/>
        </w:rPr>
        <w:t xml:space="preserve"> </w:t>
      </w:r>
      <w:r>
        <w:t>interpretována.</w:t>
      </w:r>
      <w:r>
        <w:rPr>
          <w:spacing w:val="-9"/>
        </w:rPr>
        <w:t xml:space="preserve"> </w:t>
      </w:r>
      <w:r>
        <w:t>Neměla</w:t>
      </w:r>
      <w:r>
        <w:rPr>
          <w:spacing w:val="-13"/>
        </w:rPr>
        <w:t xml:space="preserve"> </w:t>
      </w:r>
      <w:r>
        <w:t>by</w:t>
      </w:r>
      <w:r>
        <w:rPr>
          <w:spacing w:val="-11"/>
        </w:rPr>
        <w:t xml:space="preserve"> </w:t>
      </w:r>
      <w:r>
        <w:t>proto</w:t>
      </w:r>
      <w:r>
        <w:rPr>
          <w:spacing w:val="-4"/>
        </w:rPr>
        <w:t xml:space="preserve"> </w:t>
      </w:r>
      <w:r>
        <w:t>být v</w:t>
      </w:r>
      <w:r>
        <w:rPr>
          <w:spacing w:val="-10"/>
        </w:rPr>
        <w:t xml:space="preserve"> </w:t>
      </w:r>
      <w:r>
        <w:t>žádném</w:t>
      </w:r>
      <w:r>
        <w:rPr>
          <w:spacing w:val="-8"/>
        </w:rPr>
        <w:t xml:space="preserve"> </w:t>
      </w:r>
      <w:r>
        <w:t>případě</w:t>
      </w:r>
      <w:r>
        <w:rPr>
          <w:spacing w:val="-10"/>
        </w:rPr>
        <w:t xml:space="preserve"> </w:t>
      </w:r>
      <w:r>
        <w:t>považována</w:t>
      </w:r>
      <w:r>
        <w:rPr>
          <w:spacing w:val="-10"/>
        </w:rPr>
        <w:t xml:space="preserve"> </w:t>
      </w:r>
      <w:r>
        <w:t>za</w:t>
      </w:r>
      <w:r>
        <w:rPr>
          <w:spacing w:val="-8"/>
        </w:rPr>
        <w:t xml:space="preserve"> </w:t>
      </w:r>
      <w:r>
        <w:t>individuální</w:t>
      </w:r>
      <w:r>
        <w:rPr>
          <w:spacing w:val="-10"/>
        </w:rPr>
        <w:t xml:space="preserve"> </w:t>
      </w:r>
      <w:r>
        <w:t>záležitost</w:t>
      </w:r>
      <w:r>
        <w:rPr>
          <w:spacing w:val="-10"/>
        </w:rPr>
        <w:t xml:space="preserve"> </w:t>
      </w:r>
      <w:r>
        <w:t>konkrétního</w:t>
      </w:r>
      <w:r>
        <w:rPr>
          <w:spacing w:val="-8"/>
        </w:rPr>
        <w:t xml:space="preserve"> </w:t>
      </w:r>
      <w:r>
        <w:t>pedagoga,</w:t>
      </w:r>
      <w:r>
        <w:rPr>
          <w:spacing w:val="-10"/>
        </w:rPr>
        <w:t xml:space="preserve"> </w:t>
      </w:r>
      <w:r>
        <w:t>kterou</w:t>
      </w:r>
      <w:r>
        <w:rPr>
          <w:spacing w:val="-10"/>
        </w:rPr>
        <w:t xml:space="preserve"> </w:t>
      </w:r>
      <w:r>
        <w:t>by</w:t>
      </w:r>
      <w:r>
        <w:rPr>
          <w:spacing w:val="-9"/>
        </w:rPr>
        <w:t xml:space="preserve"> </w:t>
      </w:r>
      <w:r>
        <w:t>si</w:t>
      </w:r>
      <w:r>
        <w:rPr>
          <w:spacing w:val="-11"/>
        </w:rPr>
        <w:t xml:space="preserve"> </w:t>
      </w:r>
      <w:r>
        <w:t>měl</w:t>
      </w:r>
      <w:r>
        <w:rPr>
          <w:spacing w:val="-11"/>
        </w:rPr>
        <w:t xml:space="preserve"> </w:t>
      </w:r>
      <w:r>
        <w:t>vyřešit sám. Odpovědnost za prevenci a řešení šikany nese vedení školy, potažmo také</w:t>
      </w:r>
      <w:r>
        <w:rPr>
          <w:spacing w:val="-26"/>
        </w:rPr>
        <w:t xml:space="preserve"> </w:t>
      </w:r>
      <w:r>
        <w:t>zřizovatel.</w:t>
      </w:r>
    </w:p>
    <w:p w:rsidR="00D90A28" w:rsidRDefault="00D90A28">
      <w:pPr>
        <w:pStyle w:val="Zkladntext"/>
        <w:spacing w:before="6"/>
        <w:rPr>
          <w:sz w:val="17"/>
        </w:rPr>
      </w:pPr>
    </w:p>
    <w:p w:rsidR="00D90A28" w:rsidRDefault="00182277">
      <w:pPr>
        <w:pStyle w:val="Zkladntext"/>
        <w:spacing w:line="276" w:lineRule="auto"/>
        <w:ind w:left="236" w:right="1121"/>
        <w:jc w:val="both"/>
      </w:pPr>
      <w:r>
        <w:t>Šikana</w:t>
      </w:r>
      <w:r>
        <w:rPr>
          <w:spacing w:val="-7"/>
        </w:rPr>
        <w:t xml:space="preserve"> </w:t>
      </w:r>
      <w:r>
        <w:t>zaměřená</w:t>
      </w:r>
      <w:r>
        <w:rPr>
          <w:spacing w:val="-4"/>
        </w:rPr>
        <w:t xml:space="preserve"> </w:t>
      </w:r>
      <w:r>
        <w:t>na</w:t>
      </w:r>
      <w:r>
        <w:rPr>
          <w:spacing w:val="-5"/>
        </w:rPr>
        <w:t xml:space="preserve"> </w:t>
      </w:r>
      <w:r>
        <w:t>učitele</w:t>
      </w:r>
      <w:r>
        <w:rPr>
          <w:spacing w:val="-6"/>
        </w:rPr>
        <w:t xml:space="preserve"> </w:t>
      </w:r>
      <w:r>
        <w:t>je</w:t>
      </w:r>
      <w:r>
        <w:rPr>
          <w:spacing w:val="-7"/>
        </w:rPr>
        <w:t xml:space="preserve"> </w:t>
      </w:r>
      <w:r>
        <w:t>specifická</w:t>
      </w:r>
      <w:r>
        <w:rPr>
          <w:spacing w:val="-3"/>
        </w:rPr>
        <w:t xml:space="preserve"> </w:t>
      </w:r>
      <w:r>
        <w:t>tím,</w:t>
      </w:r>
      <w:r>
        <w:rPr>
          <w:spacing w:val="-5"/>
        </w:rPr>
        <w:t xml:space="preserve"> </w:t>
      </w:r>
      <w:r>
        <w:t>že</w:t>
      </w:r>
      <w:r>
        <w:rPr>
          <w:spacing w:val="-4"/>
        </w:rPr>
        <w:t xml:space="preserve"> </w:t>
      </w:r>
      <w:r>
        <w:t>dojde</w:t>
      </w:r>
      <w:r>
        <w:rPr>
          <w:spacing w:val="-4"/>
        </w:rPr>
        <w:t xml:space="preserve"> </w:t>
      </w:r>
      <w:r>
        <w:t>k</w:t>
      </w:r>
      <w:r>
        <w:rPr>
          <w:spacing w:val="-5"/>
        </w:rPr>
        <w:t xml:space="preserve"> </w:t>
      </w:r>
      <w:r>
        <w:t>narušení</w:t>
      </w:r>
      <w:r>
        <w:rPr>
          <w:spacing w:val="-6"/>
        </w:rPr>
        <w:t xml:space="preserve"> </w:t>
      </w:r>
      <w:r>
        <w:t>jasně</w:t>
      </w:r>
      <w:r>
        <w:rPr>
          <w:spacing w:val="-7"/>
        </w:rPr>
        <w:t xml:space="preserve"> </w:t>
      </w:r>
      <w:r>
        <w:t>definovaných</w:t>
      </w:r>
      <w:r>
        <w:rPr>
          <w:spacing w:val="-6"/>
        </w:rPr>
        <w:t xml:space="preserve"> </w:t>
      </w:r>
      <w:r>
        <w:t>rolí</w:t>
      </w:r>
      <w:r>
        <w:rPr>
          <w:spacing w:val="-5"/>
        </w:rPr>
        <w:t xml:space="preserve"> </w:t>
      </w:r>
      <w:r>
        <w:t>(učitel</w:t>
      </w:r>
      <w:r>
        <w:rPr>
          <w:spacing w:val="-7"/>
        </w:rPr>
        <w:t xml:space="preserve"> </w:t>
      </w:r>
      <w:r>
        <w:t>×</w:t>
      </w:r>
      <w:r>
        <w:rPr>
          <w:spacing w:val="-4"/>
        </w:rPr>
        <w:t xml:space="preserve"> </w:t>
      </w:r>
      <w:r>
        <w:t xml:space="preserve">žák) a žák/student se </w:t>
      </w:r>
      <w:proofErr w:type="gramStart"/>
      <w:r>
        <w:t>dostane  do</w:t>
      </w:r>
      <w:proofErr w:type="gramEnd"/>
      <w:r>
        <w:t xml:space="preserve">  pozice  větší moci  než  pedagog, bez ohledu  na  formálně  vyšší moc  a autoritu učitele. Tato forma šikany je tedy charakteristická tím, že strana s nižším statusem a nižší mírou formálně přidělené moci ubližuje straně s vyšším statusem a formální</w:t>
      </w:r>
      <w:r>
        <w:rPr>
          <w:spacing w:val="-19"/>
        </w:rPr>
        <w:t xml:space="preserve"> </w:t>
      </w:r>
      <w:r>
        <w:t>autoritou.</w:t>
      </w:r>
    </w:p>
    <w:p w:rsidR="00D90A28" w:rsidRDefault="00D90A28">
      <w:pPr>
        <w:pStyle w:val="Zkladntext"/>
        <w:spacing w:before="5"/>
        <w:rPr>
          <w:sz w:val="17"/>
        </w:rPr>
      </w:pPr>
    </w:p>
    <w:p w:rsidR="00D90A28" w:rsidRDefault="00182277">
      <w:pPr>
        <w:pStyle w:val="Zkladntext"/>
        <w:spacing w:line="276" w:lineRule="auto"/>
        <w:ind w:left="236" w:right="1120"/>
        <w:jc w:val="both"/>
      </w:pPr>
      <w:r>
        <w:t>Šikana</w:t>
      </w:r>
      <w:r>
        <w:rPr>
          <w:spacing w:val="-12"/>
        </w:rPr>
        <w:t xml:space="preserve"> </w:t>
      </w:r>
      <w:r>
        <w:t>zaměřená</w:t>
      </w:r>
      <w:r>
        <w:rPr>
          <w:spacing w:val="-11"/>
        </w:rPr>
        <w:t xml:space="preserve"> </w:t>
      </w:r>
      <w:r>
        <w:t>na</w:t>
      </w:r>
      <w:r>
        <w:rPr>
          <w:spacing w:val="-11"/>
        </w:rPr>
        <w:t xml:space="preserve"> </w:t>
      </w:r>
      <w:r>
        <w:t>učitele</w:t>
      </w:r>
      <w:r>
        <w:rPr>
          <w:spacing w:val="-8"/>
        </w:rPr>
        <w:t xml:space="preserve"> </w:t>
      </w:r>
      <w:r>
        <w:t>se</w:t>
      </w:r>
      <w:r>
        <w:rPr>
          <w:spacing w:val="-11"/>
        </w:rPr>
        <w:t xml:space="preserve"> </w:t>
      </w:r>
      <w:r>
        <w:t>nejčastěji</w:t>
      </w:r>
      <w:r>
        <w:rPr>
          <w:spacing w:val="-9"/>
        </w:rPr>
        <w:t xml:space="preserve"> </w:t>
      </w:r>
      <w:r>
        <w:t>odehrává</w:t>
      </w:r>
      <w:r>
        <w:rPr>
          <w:spacing w:val="-11"/>
        </w:rPr>
        <w:t xml:space="preserve"> </w:t>
      </w:r>
      <w:r>
        <w:t>ve</w:t>
      </w:r>
      <w:r>
        <w:rPr>
          <w:spacing w:val="-11"/>
        </w:rPr>
        <w:t xml:space="preserve"> </w:t>
      </w:r>
      <w:r>
        <w:t>škole</w:t>
      </w:r>
      <w:r>
        <w:rPr>
          <w:spacing w:val="-6"/>
        </w:rPr>
        <w:t xml:space="preserve"> </w:t>
      </w:r>
      <w:r>
        <w:t>–</w:t>
      </w:r>
      <w:r>
        <w:rPr>
          <w:spacing w:val="-8"/>
        </w:rPr>
        <w:t xml:space="preserve"> </w:t>
      </w:r>
      <w:r>
        <w:t>ve</w:t>
      </w:r>
      <w:r>
        <w:rPr>
          <w:spacing w:val="-11"/>
        </w:rPr>
        <w:t xml:space="preserve"> </w:t>
      </w:r>
      <w:r>
        <w:t>třídách</w:t>
      </w:r>
      <w:r>
        <w:rPr>
          <w:spacing w:val="-11"/>
        </w:rPr>
        <w:t xml:space="preserve"> </w:t>
      </w:r>
      <w:r>
        <w:t>a</w:t>
      </w:r>
      <w:r>
        <w:rPr>
          <w:spacing w:val="-8"/>
        </w:rPr>
        <w:t xml:space="preserve"> </w:t>
      </w:r>
      <w:r>
        <w:t>na</w:t>
      </w:r>
      <w:r>
        <w:rPr>
          <w:spacing w:val="-9"/>
        </w:rPr>
        <w:t xml:space="preserve"> </w:t>
      </w:r>
      <w:r>
        <w:t>chodbách,</w:t>
      </w:r>
      <w:r>
        <w:rPr>
          <w:spacing w:val="-11"/>
        </w:rPr>
        <w:t xml:space="preserve"> </w:t>
      </w:r>
      <w:r>
        <w:t>nicméně</w:t>
      </w:r>
      <w:r>
        <w:rPr>
          <w:spacing w:val="-8"/>
        </w:rPr>
        <w:t xml:space="preserve"> </w:t>
      </w:r>
      <w:r>
        <w:t>může se</w:t>
      </w:r>
      <w:r>
        <w:rPr>
          <w:spacing w:val="-19"/>
        </w:rPr>
        <w:t xml:space="preserve"> </w:t>
      </w:r>
      <w:r>
        <w:t>odehrávat</w:t>
      </w:r>
      <w:r>
        <w:rPr>
          <w:spacing w:val="-17"/>
        </w:rPr>
        <w:t xml:space="preserve"> </w:t>
      </w:r>
      <w:r>
        <w:t>také</w:t>
      </w:r>
      <w:r>
        <w:rPr>
          <w:spacing w:val="-17"/>
        </w:rPr>
        <w:t xml:space="preserve"> </w:t>
      </w:r>
      <w:r>
        <w:t>mimo</w:t>
      </w:r>
      <w:r>
        <w:rPr>
          <w:spacing w:val="-16"/>
        </w:rPr>
        <w:t xml:space="preserve"> </w:t>
      </w:r>
      <w:r>
        <w:t>školu</w:t>
      </w:r>
      <w:r>
        <w:rPr>
          <w:spacing w:val="-19"/>
        </w:rPr>
        <w:t xml:space="preserve"> </w:t>
      </w:r>
      <w:r>
        <w:t>ve</w:t>
      </w:r>
      <w:r>
        <w:rPr>
          <w:spacing w:val="-16"/>
        </w:rPr>
        <w:t xml:space="preserve"> </w:t>
      </w:r>
      <w:r>
        <w:t>veřejných</w:t>
      </w:r>
      <w:r>
        <w:rPr>
          <w:spacing w:val="-16"/>
        </w:rPr>
        <w:t xml:space="preserve"> </w:t>
      </w:r>
      <w:r>
        <w:t>prostorách,</w:t>
      </w:r>
      <w:r>
        <w:rPr>
          <w:spacing w:val="-14"/>
        </w:rPr>
        <w:t xml:space="preserve"> </w:t>
      </w:r>
      <w:r>
        <w:t>v</w:t>
      </w:r>
      <w:r>
        <w:rPr>
          <w:spacing w:val="-17"/>
        </w:rPr>
        <w:t xml:space="preserve"> </w:t>
      </w:r>
      <w:r>
        <w:t>místě</w:t>
      </w:r>
      <w:r>
        <w:rPr>
          <w:spacing w:val="-17"/>
        </w:rPr>
        <w:t xml:space="preserve"> </w:t>
      </w:r>
      <w:r>
        <w:t>bydliště</w:t>
      </w:r>
      <w:r>
        <w:rPr>
          <w:spacing w:val="-17"/>
        </w:rPr>
        <w:t xml:space="preserve"> </w:t>
      </w:r>
      <w:r>
        <w:t>pedagoga</w:t>
      </w:r>
      <w:r>
        <w:rPr>
          <w:spacing w:val="-16"/>
        </w:rPr>
        <w:t xml:space="preserve"> </w:t>
      </w:r>
      <w:r>
        <w:t>nebo</w:t>
      </w:r>
      <w:r>
        <w:rPr>
          <w:spacing w:val="-17"/>
        </w:rPr>
        <w:t xml:space="preserve"> </w:t>
      </w:r>
      <w:r>
        <w:t>v</w:t>
      </w:r>
      <w:r>
        <w:rPr>
          <w:spacing w:val="-17"/>
        </w:rPr>
        <w:t xml:space="preserve"> </w:t>
      </w:r>
      <w:r>
        <w:t>kyberprostoru.</w:t>
      </w:r>
    </w:p>
    <w:p w:rsidR="00D90A28" w:rsidRDefault="00D90A28">
      <w:pPr>
        <w:pStyle w:val="Zkladntext"/>
        <w:spacing w:before="5"/>
        <w:rPr>
          <w:sz w:val="17"/>
        </w:rPr>
      </w:pPr>
    </w:p>
    <w:p w:rsidR="00D90A28" w:rsidRDefault="00182277">
      <w:pPr>
        <w:pStyle w:val="Zkladntext"/>
        <w:spacing w:line="276" w:lineRule="auto"/>
        <w:ind w:left="236" w:right="1116"/>
        <w:jc w:val="both"/>
      </w:pPr>
      <w:r>
        <w:t>Je zapotřebí mít na paměti, že šikanou může trpět i vysoce zkušený a kompetentní pedagog, který dobře zná svůj předmět, ovládá třídní management a má dobré pedagogické schopnosti. Ani takový pedagog nemusí disponovat kapacitou zamezit některým šikanujícím projevům vůči sobě. Pedagog může</w:t>
      </w:r>
      <w:r>
        <w:rPr>
          <w:spacing w:val="-13"/>
        </w:rPr>
        <w:t xml:space="preserve"> </w:t>
      </w:r>
      <w:r>
        <w:t>vnímat</w:t>
      </w:r>
      <w:r>
        <w:rPr>
          <w:spacing w:val="-13"/>
        </w:rPr>
        <w:t xml:space="preserve"> </w:t>
      </w:r>
      <w:r>
        <w:t>situaci,</w:t>
      </w:r>
      <w:r>
        <w:rPr>
          <w:spacing w:val="-13"/>
        </w:rPr>
        <w:t xml:space="preserve"> </w:t>
      </w:r>
      <w:r>
        <w:t>kdy</w:t>
      </w:r>
      <w:r>
        <w:rPr>
          <w:spacing w:val="-12"/>
        </w:rPr>
        <w:t xml:space="preserve"> </w:t>
      </w:r>
      <w:r>
        <w:t>je</w:t>
      </w:r>
      <w:r>
        <w:rPr>
          <w:spacing w:val="-10"/>
        </w:rPr>
        <w:t xml:space="preserve"> </w:t>
      </w:r>
      <w:r>
        <w:t>šikanován</w:t>
      </w:r>
      <w:r>
        <w:rPr>
          <w:spacing w:val="-13"/>
        </w:rPr>
        <w:t xml:space="preserve"> </w:t>
      </w:r>
      <w:r>
        <w:t>žáky,</w:t>
      </w:r>
      <w:r>
        <w:rPr>
          <w:spacing w:val="-13"/>
        </w:rPr>
        <w:t xml:space="preserve"> </w:t>
      </w:r>
      <w:r>
        <w:t>jako</w:t>
      </w:r>
      <w:r>
        <w:rPr>
          <w:spacing w:val="-13"/>
        </w:rPr>
        <w:t xml:space="preserve"> </w:t>
      </w:r>
      <w:r>
        <w:t>stigma</w:t>
      </w:r>
      <w:r>
        <w:rPr>
          <w:spacing w:val="-12"/>
        </w:rPr>
        <w:t xml:space="preserve"> </w:t>
      </w:r>
      <w:r>
        <w:t>a</w:t>
      </w:r>
      <w:r>
        <w:rPr>
          <w:spacing w:val="-13"/>
        </w:rPr>
        <w:t xml:space="preserve"> </w:t>
      </w:r>
      <w:r>
        <w:t>pociťuje</w:t>
      </w:r>
      <w:r>
        <w:rPr>
          <w:spacing w:val="-13"/>
        </w:rPr>
        <w:t xml:space="preserve"> </w:t>
      </w:r>
      <w:r>
        <w:t>stud</w:t>
      </w:r>
      <w:r>
        <w:rPr>
          <w:spacing w:val="-11"/>
        </w:rPr>
        <w:t xml:space="preserve"> </w:t>
      </w:r>
      <w:r>
        <w:t>a</w:t>
      </w:r>
      <w:r>
        <w:rPr>
          <w:spacing w:val="-12"/>
        </w:rPr>
        <w:t xml:space="preserve"> </w:t>
      </w:r>
      <w:r>
        <w:t>selhání,</w:t>
      </w:r>
      <w:r>
        <w:rPr>
          <w:spacing w:val="-10"/>
        </w:rPr>
        <w:t xml:space="preserve"> </w:t>
      </w:r>
      <w:r>
        <w:t>což</w:t>
      </w:r>
      <w:r>
        <w:rPr>
          <w:spacing w:val="-12"/>
        </w:rPr>
        <w:t xml:space="preserve"> </w:t>
      </w:r>
      <w:r>
        <w:t>mu</w:t>
      </w:r>
      <w:r>
        <w:rPr>
          <w:spacing w:val="-13"/>
        </w:rPr>
        <w:t xml:space="preserve"> </w:t>
      </w:r>
      <w:r>
        <w:t>zároveň</w:t>
      </w:r>
      <w:r>
        <w:rPr>
          <w:spacing w:val="-13"/>
        </w:rPr>
        <w:t xml:space="preserve"> </w:t>
      </w:r>
      <w:r>
        <w:t>často brání vyhledat pomoc u kolegů, vedení školy nebo ve svém okolí. V řešení situace pak pedagoga také oslabuje obecně zažitý mylný názor, že kompetentní pedagogové problém s udržováním kontroly      ve třídě nemají. Učitelé se tak mohou ocitnout v paradoxní situaci, ve které jsou činěni zodpovědnými za násilí, které je namířeno proti nim</w:t>
      </w:r>
      <w:r>
        <w:rPr>
          <w:spacing w:val="-4"/>
        </w:rPr>
        <w:t xml:space="preserve"> </w:t>
      </w:r>
      <w:r>
        <w:t>samotným.</w:t>
      </w:r>
    </w:p>
    <w:p w:rsidR="00D90A28" w:rsidRDefault="00D90A28">
      <w:pPr>
        <w:pStyle w:val="Zkladntext"/>
        <w:spacing w:before="5"/>
        <w:rPr>
          <w:sz w:val="17"/>
        </w:rPr>
      </w:pPr>
    </w:p>
    <w:p w:rsidR="00D90A28" w:rsidRDefault="00182277">
      <w:pPr>
        <w:pStyle w:val="Zkladntext"/>
        <w:spacing w:line="276" w:lineRule="auto"/>
        <w:ind w:left="236" w:right="1114"/>
        <w:jc w:val="both"/>
      </w:pPr>
      <w:r>
        <w:t>Agresivní</w:t>
      </w:r>
      <w:r>
        <w:rPr>
          <w:spacing w:val="-15"/>
        </w:rPr>
        <w:t xml:space="preserve"> </w:t>
      </w:r>
      <w:r>
        <w:t>chování</w:t>
      </w:r>
      <w:r>
        <w:rPr>
          <w:spacing w:val="-14"/>
        </w:rPr>
        <w:t xml:space="preserve"> </w:t>
      </w:r>
      <w:r>
        <w:t>s</w:t>
      </w:r>
      <w:r>
        <w:rPr>
          <w:spacing w:val="-12"/>
        </w:rPr>
        <w:t xml:space="preserve"> </w:t>
      </w:r>
      <w:r>
        <w:t>cílem</w:t>
      </w:r>
      <w:r>
        <w:rPr>
          <w:spacing w:val="-14"/>
        </w:rPr>
        <w:t xml:space="preserve"> </w:t>
      </w:r>
      <w:r>
        <w:t>ublížit</w:t>
      </w:r>
      <w:r>
        <w:rPr>
          <w:spacing w:val="-12"/>
        </w:rPr>
        <w:t xml:space="preserve"> </w:t>
      </w:r>
      <w:r>
        <w:t>učiteli</w:t>
      </w:r>
      <w:r>
        <w:rPr>
          <w:spacing w:val="-14"/>
        </w:rPr>
        <w:t xml:space="preserve"> </w:t>
      </w:r>
      <w:r>
        <w:t>ze</w:t>
      </w:r>
      <w:r>
        <w:rPr>
          <w:spacing w:val="-14"/>
        </w:rPr>
        <w:t xml:space="preserve"> </w:t>
      </w:r>
      <w:r>
        <w:t>strany</w:t>
      </w:r>
      <w:r>
        <w:rPr>
          <w:spacing w:val="-13"/>
        </w:rPr>
        <w:t xml:space="preserve"> </w:t>
      </w:r>
      <w:r>
        <w:t>vedení</w:t>
      </w:r>
      <w:r>
        <w:rPr>
          <w:spacing w:val="-14"/>
        </w:rPr>
        <w:t xml:space="preserve"> </w:t>
      </w:r>
      <w:r>
        <w:t>(nejčastěji</w:t>
      </w:r>
      <w:r>
        <w:rPr>
          <w:spacing w:val="-14"/>
        </w:rPr>
        <w:t xml:space="preserve"> </w:t>
      </w:r>
      <w:r>
        <w:t>jako</w:t>
      </w:r>
      <w:r>
        <w:rPr>
          <w:spacing w:val="-8"/>
        </w:rPr>
        <w:t xml:space="preserve"> </w:t>
      </w:r>
      <w:proofErr w:type="spellStart"/>
      <w:r>
        <w:rPr>
          <w:i/>
        </w:rPr>
        <w:t>bossing</w:t>
      </w:r>
      <w:proofErr w:type="spellEnd"/>
      <w:r>
        <w:t>),</w:t>
      </w:r>
      <w:r>
        <w:rPr>
          <w:spacing w:val="-14"/>
        </w:rPr>
        <w:t xml:space="preserve"> </w:t>
      </w:r>
      <w:r>
        <w:t>kolegů</w:t>
      </w:r>
      <w:r>
        <w:rPr>
          <w:spacing w:val="-14"/>
        </w:rPr>
        <w:t xml:space="preserve"> </w:t>
      </w:r>
      <w:r>
        <w:t>(nejčastěji</w:t>
      </w:r>
      <w:r>
        <w:rPr>
          <w:spacing w:val="-14"/>
        </w:rPr>
        <w:t xml:space="preserve"> </w:t>
      </w:r>
      <w:r>
        <w:t xml:space="preserve">jako </w:t>
      </w:r>
      <w:proofErr w:type="spellStart"/>
      <w:r>
        <w:rPr>
          <w:i/>
        </w:rPr>
        <w:t>mobbing</w:t>
      </w:r>
      <w:proofErr w:type="spellEnd"/>
      <w:r>
        <w:t>),</w:t>
      </w:r>
      <w:r>
        <w:rPr>
          <w:spacing w:val="-16"/>
        </w:rPr>
        <w:t xml:space="preserve"> </w:t>
      </w:r>
      <w:r>
        <w:t>podřízených</w:t>
      </w:r>
      <w:r>
        <w:rPr>
          <w:spacing w:val="-14"/>
        </w:rPr>
        <w:t xml:space="preserve"> </w:t>
      </w:r>
      <w:r>
        <w:t>kolegů</w:t>
      </w:r>
      <w:r>
        <w:rPr>
          <w:spacing w:val="-16"/>
        </w:rPr>
        <w:t xml:space="preserve"> </w:t>
      </w:r>
      <w:r>
        <w:t>(nejčastěji</w:t>
      </w:r>
      <w:r>
        <w:rPr>
          <w:spacing w:val="-17"/>
        </w:rPr>
        <w:t xml:space="preserve"> </w:t>
      </w:r>
      <w:r>
        <w:t>jako</w:t>
      </w:r>
      <w:r>
        <w:rPr>
          <w:spacing w:val="-11"/>
        </w:rPr>
        <w:t xml:space="preserve"> </w:t>
      </w:r>
      <w:proofErr w:type="spellStart"/>
      <w:r>
        <w:rPr>
          <w:i/>
        </w:rPr>
        <w:t>staffing</w:t>
      </w:r>
      <w:proofErr w:type="spellEnd"/>
      <w:r>
        <w:t>),</w:t>
      </w:r>
      <w:r>
        <w:rPr>
          <w:spacing w:val="-11"/>
        </w:rPr>
        <w:t xml:space="preserve"> </w:t>
      </w:r>
      <w:r>
        <w:t>nebo</w:t>
      </w:r>
      <w:r>
        <w:rPr>
          <w:spacing w:val="-13"/>
        </w:rPr>
        <w:t xml:space="preserve"> </w:t>
      </w:r>
      <w:r>
        <w:t>šikana</w:t>
      </w:r>
      <w:r>
        <w:rPr>
          <w:spacing w:val="-16"/>
        </w:rPr>
        <w:t xml:space="preserve"> </w:t>
      </w:r>
      <w:r>
        <w:t>ze</w:t>
      </w:r>
      <w:r>
        <w:rPr>
          <w:spacing w:val="-14"/>
        </w:rPr>
        <w:t xml:space="preserve"> </w:t>
      </w:r>
      <w:r>
        <w:t>strany</w:t>
      </w:r>
      <w:r>
        <w:rPr>
          <w:spacing w:val="-14"/>
        </w:rPr>
        <w:t xml:space="preserve"> </w:t>
      </w:r>
      <w:r>
        <w:t>zákonných</w:t>
      </w:r>
      <w:r>
        <w:rPr>
          <w:spacing w:val="-16"/>
        </w:rPr>
        <w:t xml:space="preserve"> </w:t>
      </w:r>
      <w:r>
        <w:t>zástupců</w:t>
      </w:r>
      <w:r>
        <w:rPr>
          <w:spacing w:val="-8"/>
        </w:rPr>
        <w:t xml:space="preserve"> </w:t>
      </w:r>
      <w:r>
        <w:t xml:space="preserve">patří do pracovněprávní problematiky a postupy řešení vymezuje zákoník práce, případně trestní </w:t>
      </w:r>
      <w:proofErr w:type="gramStart"/>
      <w:r>
        <w:t>zákoník  či</w:t>
      </w:r>
      <w:proofErr w:type="gramEnd"/>
      <w:r>
        <w:t xml:space="preserve"> občanský zákoník. Jejich výskyt však zvyšuje pravděpodobnost pro výskyt šikany mezi žáky a také šikany</w:t>
      </w:r>
      <w:r>
        <w:rPr>
          <w:spacing w:val="-15"/>
        </w:rPr>
        <w:t xml:space="preserve"> </w:t>
      </w:r>
      <w:r>
        <w:t>zaměřené</w:t>
      </w:r>
      <w:r>
        <w:rPr>
          <w:spacing w:val="-14"/>
        </w:rPr>
        <w:t xml:space="preserve"> </w:t>
      </w:r>
      <w:r>
        <w:t>na</w:t>
      </w:r>
      <w:r>
        <w:rPr>
          <w:spacing w:val="-15"/>
        </w:rPr>
        <w:t xml:space="preserve"> </w:t>
      </w:r>
      <w:r>
        <w:t>učitele</w:t>
      </w:r>
      <w:r>
        <w:rPr>
          <w:spacing w:val="-12"/>
        </w:rPr>
        <w:t xml:space="preserve"> </w:t>
      </w:r>
      <w:r>
        <w:t>a</w:t>
      </w:r>
      <w:r>
        <w:rPr>
          <w:spacing w:val="-16"/>
        </w:rPr>
        <w:t xml:space="preserve"> </w:t>
      </w:r>
      <w:r>
        <w:t>jejich</w:t>
      </w:r>
      <w:r>
        <w:rPr>
          <w:spacing w:val="-14"/>
        </w:rPr>
        <w:t xml:space="preserve"> </w:t>
      </w:r>
      <w:r>
        <w:t>prevence</w:t>
      </w:r>
      <w:r>
        <w:rPr>
          <w:spacing w:val="-13"/>
        </w:rPr>
        <w:t xml:space="preserve"> </w:t>
      </w:r>
      <w:r>
        <w:t>a</w:t>
      </w:r>
      <w:r>
        <w:rPr>
          <w:spacing w:val="-14"/>
        </w:rPr>
        <w:t xml:space="preserve"> </w:t>
      </w:r>
      <w:r>
        <w:t>včasné</w:t>
      </w:r>
      <w:r>
        <w:rPr>
          <w:spacing w:val="-14"/>
        </w:rPr>
        <w:t xml:space="preserve"> </w:t>
      </w:r>
      <w:r>
        <w:t>a</w:t>
      </w:r>
      <w:r>
        <w:rPr>
          <w:spacing w:val="-15"/>
        </w:rPr>
        <w:t xml:space="preserve"> </w:t>
      </w:r>
      <w:r>
        <w:t>vhodné</w:t>
      </w:r>
      <w:r>
        <w:rPr>
          <w:spacing w:val="-14"/>
        </w:rPr>
        <w:t xml:space="preserve"> </w:t>
      </w:r>
      <w:r>
        <w:t>řešení</w:t>
      </w:r>
      <w:r>
        <w:rPr>
          <w:spacing w:val="-14"/>
        </w:rPr>
        <w:t xml:space="preserve"> </w:t>
      </w:r>
      <w:r>
        <w:t>musí</w:t>
      </w:r>
      <w:r>
        <w:rPr>
          <w:spacing w:val="-15"/>
        </w:rPr>
        <w:t xml:space="preserve"> </w:t>
      </w:r>
      <w:r>
        <w:t>být</w:t>
      </w:r>
      <w:r>
        <w:rPr>
          <w:spacing w:val="-14"/>
        </w:rPr>
        <w:t xml:space="preserve"> </w:t>
      </w:r>
      <w:r>
        <w:t>akcentovanou</w:t>
      </w:r>
      <w:r>
        <w:rPr>
          <w:spacing w:val="-16"/>
        </w:rPr>
        <w:t xml:space="preserve"> </w:t>
      </w:r>
      <w:r>
        <w:t>součástí vytváření bezpečného prostředí každé</w:t>
      </w:r>
      <w:r>
        <w:rPr>
          <w:spacing w:val="-5"/>
        </w:rPr>
        <w:t xml:space="preserve"> </w:t>
      </w:r>
      <w:r>
        <w:t>školy.</w:t>
      </w:r>
    </w:p>
    <w:p w:rsidR="00D90A28" w:rsidRDefault="00D90A28">
      <w:pPr>
        <w:pStyle w:val="Zkladntext"/>
        <w:rPr>
          <w:sz w:val="22"/>
        </w:rPr>
      </w:pPr>
    </w:p>
    <w:p w:rsidR="00D90A28" w:rsidRDefault="00D90A28">
      <w:pPr>
        <w:pStyle w:val="Zkladntext"/>
        <w:rPr>
          <w:sz w:val="22"/>
        </w:rPr>
      </w:pPr>
    </w:p>
    <w:p w:rsidR="00D90A28" w:rsidRDefault="00FC00F8">
      <w:pPr>
        <w:pStyle w:val="Zkladntext"/>
        <w:spacing w:before="156"/>
        <w:ind w:left="236"/>
        <w:jc w:val="both"/>
      </w:pPr>
      <w:r>
        <w:rPr>
          <w:noProof/>
        </w:rPr>
        <mc:AlternateContent>
          <mc:Choice Requires="wps">
            <w:drawing>
              <wp:anchor distT="0" distB="0" distL="0" distR="0" simplePos="0" relativeHeight="487602688" behindDoc="1" locked="0" layoutInCell="1" allowOverlap="1">
                <wp:simplePos x="0" y="0"/>
                <wp:positionH relativeFrom="page">
                  <wp:posOffset>881380</wp:posOffset>
                </wp:positionH>
                <wp:positionV relativeFrom="paragraph">
                  <wp:posOffset>279400</wp:posOffset>
                </wp:positionV>
                <wp:extent cx="5798185" cy="8890"/>
                <wp:effectExtent l="0" t="0" r="0" b="0"/>
                <wp:wrapTopAndBottom/>
                <wp:docPr id="97"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889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FA4654" id="Rectangle 85" o:spid="_x0000_s1026" style="position:absolute;margin-left:69.4pt;margin-top:22pt;width:456.55pt;height:.7pt;z-index:-1571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" fillcolor="#4471c4" stroked="f">
                <w10:wrap type="topAndBottom" anchorx="page"/>
              </v:rect>
            </w:pict>
          </mc:Fallback>
        </mc:AlternateContent>
      </w:r>
      <w:r w:rsidR="00182277">
        <w:rPr>
          <w:color w:val="2E5395"/>
        </w:rPr>
        <w:t>SPECIFIKA PRO PREVENCI ŠIKANY ZAMĚŘENÉ NA UČITELE</w:t>
      </w:r>
    </w:p>
    <w:p w:rsidR="00D90A28" w:rsidRDefault="00182277">
      <w:pPr>
        <w:pStyle w:val="Zkladntext"/>
        <w:spacing w:before="74"/>
        <w:ind w:left="236"/>
        <w:jc w:val="both"/>
      </w:pPr>
      <w:r>
        <w:t>Pravděpodobnost výskytu šikany zaměřené na učitele také snižuje:</w:t>
      </w:r>
    </w:p>
    <w:p w:rsidR="00D90A28" w:rsidRDefault="00D90A28">
      <w:pPr>
        <w:pStyle w:val="Zkladntext"/>
        <w:spacing w:before="6"/>
      </w:pPr>
    </w:p>
    <w:p w:rsidR="00D90A28" w:rsidRDefault="00182277">
      <w:pPr>
        <w:pStyle w:val="Odstavecseseznamem"/>
        <w:numPr>
          <w:ilvl w:val="0"/>
          <w:numId w:val="1"/>
        </w:numPr>
        <w:tabs>
          <w:tab w:val="left" w:pos="957"/>
        </w:tabs>
        <w:spacing w:line="273" w:lineRule="auto"/>
        <w:ind w:right="1121"/>
        <w:jc w:val="both"/>
        <w:rPr>
          <w:rFonts w:ascii="Symbol" w:hAnsi="Symbol"/>
          <w:sz w:val="20"/>
        </w:rPr>
      </w:pPr>
      <w:r>
        <w:rPr>
          <w:sz w:val="20"/>
        </w:rPr>
        <w:t>Prevence stojí na celoškolním přístupu, který akcentuje dobré sociální klima, připouští riziko výskytu šikany učitele ve škole, otevřeně takové chování odmítá a realizuje prevenci případně intervenci, pokud k výskytu dojde. Uvědomění si rizika a jeho deklarace může významně snížit rozvoj</w:t>
      </w:r>
      <w:r>
        <w:rPr>
          <w:spacing w:val="-1"/>
          <w:sz w:val="20"/>
        </w:rPr>
        <w:t xml:space="preserve"> </w:t>
      </w:r>
      <w:r>
        <w:rPr>
          <w:sz w:val="20"/>
        </w:rPr>
        <w:t>šikany.</w:t>
      </w:r>
    </w:p>
    <w:p w:rsidR="00D90A28" w:rsidRDefault="00182277">
      <w:pPr>
        <w:pStyle w:val="Odstavecseseznamem"/>
        <w:numPr>
          <w:ilvl w:val="0"/>
          <w:numId w:val="1"/>
        </w:numPr>
        <w:tabs>
          <w:tab w:val="left" w:pos="957"/>
        </w:tabs>
        <w:spacing w:before="5" w:line="271" w:lineRule="auto"/>
        <w:ind w:right="1115"/>
        <w:jc w:val="both"/>
        <w:rPr>
          <w:rFonts w:ascii="Symbol" w:hAnsi="Symbol"/>
          <w:sz w:val="20"/>
        </w:rPr>
      </w:pPr>
      <w:r>
        <w:rPr>
          <w:sz w:val="20"/>
        </w:rPr>
        <w:t>Vedení školy vyjadřuje pedagogům podporu, oceňuje jejich práci, vytváří atmosféru důvěry, podporuje spolupráci v pedagogickém sboru a zastává nekonfliktní způsob řešení</w:t>
      </w:r>
      <w:r>
        <w:rPr>
          <w:spacing w:val="-39"/>
          <w:sz w:val="20"/>
        </w:rPr>
        <w:t xml:space="preserve"> </w:t>
      </w:r>
      <w:r>
        <w:rPr>
          <w:sz w:val="20"/>
        </w:rPr>
        <w:t>problémů.</w:t>
      </w:r>
    </w:p>
    <w:p w:rsidR="00D90A28" w:rsidRDefault="00182277">
      <w:pPr>
        <w:pStyle w:val="Odstavecseseznamem"/>
        <w:numPr>
          <w:ilvl w:val="0"/>
          <w:numId w:val="1"/>
        </w:numPr>
        <w:tabs>
          <w:tab w:val="left" w:pos="957"/>
        </w:tabs>
        <w:spacing w:before="6" w:line="273" w:lineRule="auto"/>
        <w:ind w:right="1125"/>
        <w:jc w:val="both"/>
        <w:rPr>
          <w:rFonts w:ascii="Symbol" w:hAnsi="Symbol"/>
          <w:color w:val="4471C4"/>
          <w:sz w:val="20"/>
        </w:rPr>
      </w:pPr>
      <w:r>
        <w:rPr>
          <w:sz w:val="20"/>
        </w:rPr>
        <w:t xml:space="preserve">Škola má jasně stanovený způsob, jakým mají pedagogové podezření na šikanu své osoby nebo kolegy, nebo oznámení o šikaně podat, komu a jak s tím </w:t>
      </w:r>
      <w:r w:rsidR="00B45712">
        <w:rPr>
          <w:sz w:val="20"/>
        </w:rPr>
        <w:t xml:space="preserve">bude </w:t>
      </w:r>
      <w:r>
        <w:rPr>
          <w:sz w:val="20"/>
        </w:rPr>
        <w:t xml:space="preserve">nakládáno.  Podezření na šikanu své osoby nebo kolegy směřujte emailem nebo osobně na vedení školy, případně na školní poradenské pracoviště, lze využít i schránku důvěry. Postup řešení je popsán </w:t>
      </w:r>
      <w:r>
        <w:rPr>
          <w:color w:val="4471C4"/>
          <w:sz w:val="20"/>
        </w:rPr>
        <w:t>v Krizovém plánu D pro řešení šikany</w:t>
      </w:r>
      <w:r>
        <w:rPr>
          <w:color w:val="4471C4"/>
          <w:spacing w:val="-4"/>
          <w:sz w:val="20"/>
        </w:rPr>
        <w:t xml:space="preserve"> </w:t>
      </w:r>
      <w:r>
        <w:rPr>
          <w:color w:val="4471C4"/>
          <w:sz w:val="20"/>
        </w:rPr>
        <w:t>učitele.</w:t>
      </w:r>
    </w:p>
    <w:p w:rsidR="00D90A28" w:rsidRDefault="00D90A28">
      <w:pPr>
        <w:spacing w:line="273" w:lineRule="auto"/>
        <w:jc w:val="both"/>
        <w:rPr>
          <w:rFonts w:ascii="Symbol" w:hAnsi="Symbol"/>
          <w:sz w:val="20"/>
        </w:rPr>
        <w:sectPr w:rsidR="00D90A28">
          <w:pgSz w:w="11910" w:h="16840"/>
          <w:pgMar w:top="1580" w:right="300" w:bottom="1120" w:left="1180" w:header="657" w:footer="931" w:gutter="0"/>
          <w:cols w:space="708"/>
        </w:sectPr>
      </w:pPr>
    </w:p>
    <w:p w:rsidR="00D90A28" w:rsidRDefault="00D90A28">
      <w:pPr>
        <w:pStyle w:val="Zkladntext"/>
      </w:pPr>
    </w:p>
    <w:p w:rsidR="00D90A28" w:rsidRDefault="00D90A28">
      <w:pPr>
        <w:pStyle w:val="Zkladntext"/>
        <w:spacing w:before="10"/>
        <w:rPr>
          <w:sz w:val="19"/>
        </w:rPr>
      </w:pPr>
    </w:p>
    <w:p w:rsidR="00D90A28" w:rsidRDefault="00182277">
      <w:pPr>
        <w:pStyle w:val="Odstavecseseznamem"/>
        <w:numPr>
          <w:ilvl w:val="0"/>
          <w:numId w:val="1"/>
        </w:numPr>
        <w:tabs>
          <w:tab w:val="left" w:pos="957"/>
        </w:tabs>
        <w:spacing w:before="99" w:line="273" w:lineRule="auto"/>
        <w:ind w:right="1125"/>
        <w:jc w:val="both"/>
        <w:rPr>
          <w:rFonts w:ascii="Symbol" w:hAnsi="Symbol"/>
          <w:sz w:val="20"/>
        </w:rPr>
      </w:pPr>
      <w:r>
        <w:rPr>
          <w:sz w:val="20"/>
        </w:rPr>
        <w:t>Pedagog</w:t>
      </w:r>
      <w:r>
        <w:rPr>
          <w:spacing w:val="-10"/>
          <w:sz w:val="20"/>
        </w:rPr>
        <w:t xml:space="preserve"> </w:t>
      </w:r>
      <w:r>
        <w:rPr>
          <w:sz w:val="20"/>
        </w:rPr>
        <w:t>nastavuje</w:t>
      </w:r>
      <w:r>
        <w:rPr>
          <w:spacing w:val="-8"/>
          <w:sz w:val="20"/>
        </w:rPr>
        <w:t xml:space="preserve"> </w:t>
      </w:r>
      <w:r>
        <w:rPr>
          <w:sz w:val="20"/>
        </w:rPr>
        <w:t>a</w:t>
      </w:r>
      <w:r>
        <w:rPr>
          <w:spacing w:val="-10"/>
          <w:sz w:val="20"/>
        </w:rPr>
        <w:t xml:space="preserve"> </w:t>
      </w:r>
      <w:r>
        <w:rPr>
          <w:sz w:val="20"/>
        </w:rPr>
        <w:t>uplatňuje</w:t>
      </w:r>
      <w:r>
        <w:rPr>
          <w:spacing w:val="-10"/>
          <w:sz w:val="20"/>
        </w:rPr>
        <w:t xml:space="preserve"> </w:t>
      </w:r>
      <w:r>
        <w:rPr>
          <w:sz w:val="20"/>
        </w:rPr>
        <w:t>jasná</w:t>
      </w:r>
      <w:r>
        <w:rPr>
          <w:spacing w:val="-10"/>
          <w:sz w:val="20"/>
        </w:rPr>
        <w:t xml:space="preserve"> </w:t>
      </w:r>
      <w:r>
        <w:rPr>
          <w:sz w:val="20"/>
        </w:rPr>
        <w:t>pravidla</w:t>
      </w:r>
      <w:r>
        <w:rPr>
          <w:spacing w:val="-10"/>
          <w:sz w:val="20"/>
        </w:rPr>
        <w:t xml:space="preserve"> </w:t>
      </w:r>
      <w:r>
        <w:rPr>
          <w:sz w:val="20"/>
        </w:rPr>
        <w:t>ve</w:t>
      </w:r>
      <w:r>
        <w:rPr>
          <w:spacing w:val="-9"/>
          <w:sz w:val="20"/>
        </w:rPr>
        <w:t xml:space="preserve"> </w:t>
      </w:r>
      <w:r>
        <w:rPr>
          <w:sz w:val="20"/>
        </w:rPr>
        <w:t>třídě;</w:t>
      </w:r>
      <w:r>
        <w:rPr>
          <w:spacing w:val="-8"/>
          <w:sz w:val="20"/>
        </w:rPr>
        <w:t xml:space="preserve"> </w:t>
      </w:r>
      <w:r>
        <w:rPr>
          <w:sz w:val="20"/>
        </w:rPr>
        <w:t>na</w:t>
      </w:r>
      <w:r>
        <w:rPr>
          <w:spacing w:val="-10"/>
          <w:sz w:val="20"/>
        </w:rPr>
        <w:t xml:space="preserve"> </w:t>
      </w:r>
      <w:r>
        <w:rPr>
          <w:sz w:val="20"/>
        </w:rPr>
        <w:t>konflikt</w:t>
      </w:r>
      <w:r>
        <w:rPr>
          <w:spacing w:val="-10"/>
          <w:sz w:val="20"/>
        </w:rPr>
        <w:t xml:space="preserve"> </w:t>
      </w:r>
      <w:r>
        <w:rPr>
          <w:sz w:val="20"/>
        </w:rPr>
        <w:t>nebo</w:t>
      </w:r>
      <w:r>
        <w:rPr>
          <w:spacing w:val="-10"/>
          <w:sz w:val="20"/>
        </w:rPr>
        <w:t xml:space="preserve"> </w:t>
      </w:r>
      <w:r>
        <w:rPr>
          <w:sz w:val="20"/>
        </w:rPr>
        <w:t>nerespektování</w:t>
      </w:r>
      <w:r>
        <w:rPr>
          <w:spacing w:val="-10"/>
          <w:sz w:val="20"/>
        </w:rPr>
        <w:t xml:space="preserve"> </w:t>
      </w:r>
      <w:r>
        <w:rPr>
          <w:sz w:val="20"/>
        </w:rPr>
        <w:t>reaguje včas, pracuje s pravidly v chování a používá stanovené důsledky jejich nerespektování konzistentně; vyhýbá se řešení konfliktu a konfrontací ze strany žáka před celou třídou, usměrňuje řešení na individuální konzultaci; vyhýbá se konfrontačnímu</w:t>
      </w:r>
      <w:r>
        <w:rPr>
          <w:spacing w:val="-15"/>
          <w:sz w:val="20"/>
        </w:rPr>
        <w:t xml:space="preserve"> </w:t>
      </w:r>
      <w:r>
        <w:rPr>
          <w:sz w:val="20"/>
        </w:rPr>
        <w:t>tónu.</w:t>
      </w:r>
    </w:p>
    <w:p w:rsidR="00D90A28" w:rsidRDefault="00182277" w:rsidP="000155C1">
      <w:pPr>
        <w:pStyle w:val="Odstavecseseznamem"/>
        <w:numPr>
          <w:ilvl w:val="0"/>
          <w:numId w:val="1"/>
        </w:numPr>
        <w:tabs>
          <w:tab w:val="left" w:pos="957"/>
        </w:tabs>
        <w:spacing w:before="5" w:line="273" w:lineRule="auto"/>
        <w:ind w:right="1121"/>
        <w:rPr>
          <w:rFonts w:ascii="Symbol" w:hAnsi="Symbol"/>
          <w:sz w:val="20"/>
        </w:rPr>
      </w:pPr>
      <w:r>
        <w:rPr>
          <w:sz w:val="20"/>
        </w:rPr>
        <w:t xml:space="preserve">Pedagog posiluje zapojení žáků do výuky, dává jim na výběr, činí úkoly </w:t>
      </w:r>
      <w:proofErr w:type="gramStart"/>
      <w:r>
        <w:rPr>
          <w:sz w:val="20"/>
        </w:rPr>
        <w:t>a  výuku</w:t>
      </w:r>
      <w:proofErr w:type="gramEnd"/>
      <w:r>
        <w:rPr>
          <w:sz w:val="20"/>
        </w:rPr>
        <w:t xml:space="preserve"> pro žáky zajímavými,  propojuje  výuku  s  běžným  životem  a  potřebami  žáků;  jeho  výklad a</w:t>
      </w:r>
      <w:r>
        <w:rPr>
          <w:spacing w:val="-5"/>
          <w:sz w:val="20"/>
        </w:rPr>
        <w:t xml:space="preserve"> </w:t>
      </w:r>
      <w:r>
        <w:rPr>
          <w:sz w:val="20"/>
        </w:rPr>
        <w:t>očekávání</w:t>
      </w:r>
      <w:r>
        <w:rPr>
          <w:spacing w:val="-3"/>
          <w:sz w:val="20"/>
        </w:rPr>
        <w:t xml:space="preserve"> </w:t>
      </w:r>
      <w:r>
        <w:rPr>
          <w:sz w:val="20"/>
        </w:rPr>
        <w:t>jsou</w:t>
      </w:r>
      <w:r>
        <w:rPr>
          <w:spacing w:val="-6"/>
          <w:sz w:val="20"/>
        </w:rPr>
        <w:t xml:space="preserve"> </w:t>
      </w:r>
      <w:r>
        <w:rPr>
          <w:sz w:val="20"/>
        </w:rPr>
        <w:t>pro</w:t>
      </w:r>
      <w:r>
        <w:rPr>
          <w:spacing w:val="-5"/>
          <w:sz w:val="20"/>
        </w:rPr>
        <w:t xml:space="preserve"> </w:t>
      </w:r>
      <w:r>
        <w:rPr>
          <w:sz w:val="20"/>
        </w:rPr>
        <w:t>žáky</w:t>
      </w:r>
      <w:r>
        <w:rPr>
          <w:spacing w:val="-1"/>
          <w:sz w:val="20"/>
        </w:rPr>
        <w:t xml:space="preserve"> </w:t>
      </w:r>
      <w:r>
        <w:rPr>
          <w:sz w:val="20"/>
        </w:rPr>
        <w:t>srozumitelné,</w:t>
      </w:r>
      <w:r>
        <w:rPr>
          <w:spacing w:val="-5"/>
          <w:sz w:val="20"/>
        </w:rPr>
        <w:t xml:space="preserve"> </w:t>
      </w:r>
      <w:r>
        <w:rPr>
          <w:sz w:val="20"/>
        </w:rPr>
        <w:t>odpovídají</w:t>
      </w:r>
      <w:r>
        <w:rPr>
          <w:spacing w:val="-5"/>
          <w:sz w:val="20"/>
        </w:rPr>
        <w:t xml:space="preserve"> </w:t>
      </w:r>
      <w:r>
        <w:rPr>
          <w:sz w:val="20"/>
        </w:rPr>
        <w:t>obtížnosti,</w:t>
      </w:r>
      <w:r>
        <w:rPr>
          <w:spacing w:val="-5"/>
          <w:sz w:val="20"/>
        </w:rPr>
        <w:t xml:space="preserve"> </w:t>
      </w:r>
      <w:r>
        <w:rPr>
          <w:sz w:val="20"/>
        </w:rPr>
        <w:t>kterou</w:t>
      </w:r>
      <w:r>
        <w:rPr>
          <w:spacing w:val="-3"/>
          <w:sz w:val="20"/>
        </w:rPr>
        <w:t xml:space="preserve"> </w:t>
      </w:r>
      <w:r>
        <w:rPr>
          <w:sz w:val="20"/>
        </w:rPr>
        <w:t>mohou</w:t>
      </w:r>
      <w:r>
        <w:rPr>
          <w:spacing w:val="-5"/>
          <w:sz w:val="20"/>
        </w:rPr>
        <w:t xml:space="preserve"> </w:t>
      </w:r>
      <w:r>
        <w:rPr>
          <w:sz w:val="20"/>
        </w:rPr>
        <w:t>zvládnout</w:t>
      </w:r>
      <w:r>
        <w:rPr>
          <w:spacing w:val="-5"/>
          <w:sz w:val="20"/>
        </w:rPr>
        <w:t xml:space="preserve"> </w:t>
      </w:r>
      <w:r>
        <w:rPr>
          <w:sz w:val="20"/>
        </w:rPr>
        <w:t>apod.</w:t>
      </w:r>
    </w:p>
    <w:p w:rsidR="00D90A28" w:rsidRDefault="00182277">
      <w:pPr>
        <w:pStyle w:val="Odstavecseseznamem"/>
        <w:numPr>
          <w:ilvl w:val="0"/>
          <w:numId w:val="1"/>
        </w:numPr>
        <w:tabs>
          <w:tab w:val="left" w:pos="957"/>
        </w:tabs>
        <w:spacing w:before="5" w:line="268" w:lineRule="auto"/>
        <w:ind w:right="1124"/>
        <w:jc w:val="both"/>
        <w:rPr>
          <w:rFonts w:ascii="Symbol" w:hAnsi="Symbol"/>
          <w:sz w:val="20"/>
        </w:rPr>
      </w:pPr>
      <w:r>
        <w:rPr>
          <w:sz w:val="20"/>
        </w:rPr>
        <w:t>Očekává úspěch u všech žáků a podporuje je, dává žákům zpětnou vazbu k tomu, co udělali dobře, staví na silných stránkách</w:t>
      </w:r>
      <w:r>
        <w:rPr>
          <w:spacing w:val="-6"/>
          <w:sz w:val="20"/>
        </w:rPr>
        <w:t xml:space="preserve"> </w:t>
      </w:r>
      <w:r>
        <w:rPr>
          <w:sz w:val="20"/>
        </w:rPr>
        <w:t>žáků.</w:t>
      </w:r>
    </w:p>
    <w:p w:rsidR="00D90A28" w:rsidRDefault="00182277">
      <w:pPr>
        <w:pStyle w:val="Odstavecseseznamem"/>
        <w:numPr>
          <w:ilvl w:val="0"/>
          <w:numId w:val="1"/>
        </w:numPr>
        <w:tabs>
          <w:tab w:val="left" w:pos="957"/>
        </w:tabs>
        <w:spacing w:before="10" w:line="268" w:lineRule="auto"/>
        <w:ind w:right="1127"/>
        <w:jc w:val="both"/>
        <w:rPr>
          <w:rFonts w:ascii="Symbol" w:hAnsi="Symbol"/>
          <w:sz w:val="20"/>
        </w:rPr>
      </w:pPr>
      <w:r>
        <w:rPr>
          <w:sz w:val="20"/>
        </w:rPr>
        <w:t>Nezpůsobuje</w:t>
      </w:r>
      <w:r>
        <w:rPr>
          <w:spacing w:val="-8"/>
          <w:sz w:val="20"/>
        </w:rPr>
        <w:t xml:space="preserve"> </w:t>
      </w:r>
      <w:r>
        <w:rPr>
          <w:sz w:val="20"/>
        </w:rPr>
        <w:t>ponížení</w:t>
      </w:r>
      <w:r>
        <w:rPr>
          <w:spacing w:val="-6"/>
          <w:sz w:val="20"/>
        </w:rPr>
        <w:t xml:space="preserve"> </w:t>
      </w:r>
      <w:r>
        <w:rPr>
          <w:sz w:val="20"/>
        </w:rPr>
        <w:t>nebo</w:t>
      </w:r>
      <w:r>
        <w:rPr>
          <w:spacing w:val="-7"/>
          <w:sz w:val="20"/>
        </w:rPr>
        <w:t xml:space="preserve"> </w:t>
      </w:r>
      <w:r>
        <w:rPr>
          <w:sz w:val="20"/>
        </w:rPr>
        <w:t>zesměšnění</w:t>
      </w:r>
      <w:r>
        <w:rPr>
          <w:spacing w:val="-7"/>
          <w:sz w:val="20"/>
        </w:rPr>
        <w:t xml:space="preserve"> </w:t>
      </w:r>
      <w:r>
        <w:rPr>
          <w:sz w:val="20"/>
        </w:rPr>
        <w:t>žáka</w:t>
      </w:r>
      <w:r>
        <w:rPr>
          <w:spacing w:val="-7"/>
          <w:sz w:val="20"/>
        </w:rPr>
        <w:t xml:space="preserve"> </w:t>
      </w:r>
      <w:r>
        <w:rPr>
          <w:sz w:val="20"/>
        </w:rPr>
        <w:t>před</w:t>
      </w:r>
      <w:r>
        <w:rPr>
          <w:spacing w:val="-7"/>
          <w:sz w:val="20"/>
        </w:rPr>
        <w:t xml:space="preserve"> </w:t>
      </w:r>
      <w:r>
        <w:rPr>
          <w:sz w:val="20"/>
        </w:rPr>
        <w:t>třídou;</w:t>
      </w:r>
      <w:r>
        <w:rPr>
          <w:spacing w:val="-6"/>
          <w:sz w:val="20"/>
        </w:rPr>
        <w:t xml:space="preserve"> </w:t>
      </w:r>
      <w:r>
        <w:rPr>
          <w:sz w:val="20"/>
        </w:rPr>
        <w:t>při</w:t>
      </w:r>
      <w:r>
        <w:rPr>
          <w:spacing w:val="-5"/>
          <w:sz w:val="20"/>
        </w:rPr>
        <w:t xml:space="preserve"> </w:t>
      </w:r>
      <w:r>
        <w:rPr>
          <w:sz w:val="20"/>
        </w:rPr>
        <w:t>hodnocení</w:t>
      </w:r>
      <w:r>
        <w:rPr>
          <w:spacing w:val="-8"/>
          <w:sz w:val="20"/>
        </w:rPr>
        <w:t xml:space="preserve"> </w:t>
      </w:r>
      <w:r>
        <w:rPr>
          <w:sz w:val="20"/>
        </w:rPr>
        <w:t>žáka</w:t>
      </w:r>
      <w:r>
        <w:rPr>
          <w:spacing w:val="-5"/>
          <w:sz w:val="20"/>
        </w:rPr>
        <w:t xml:space="preserve"> </w:t>
      </w:r>
      <w:r>
        <w:rPr>
          <w:sz w:val="20"/>
        </w:rPr>
        <w:t>zachovává</w:t>
      </w:r>
      <w:r>
        <w:rPr>
          <w:spacing w:val="-7"/>
          <w:sz w:val="20"/>
        </w:rPr>
        <w:t xml:space="preserve"> </w:t>
      </w:r>
      <w:r>
        <w:rPr>
          <w:sz w:val="20"/>
        </w:rPr>
        <w:t>jeho důstojnost.</w:t>
      </w:r>
    </w:p>
    <w:p w:rsidR="00D90A28" w:rsidRDefault="00182277">
      <w:pPr>
        <w:pStyle w:val="Odstavecseseznamem"/>
        <w:numPr>
          <w:ilvl w:val="0"/>
          <w:numId w:val="1"/>
        </w:numPr>
        <w:tabs>
          <w:tab w:val="left" w:pos="957"/>
        </w:tabs>
        <w:spacing w:before="10"/>
        <w:ind w:hanging="361"/>
        <w:jc w:val="both"/>
        <w:rPr>
          <w:rFonts w:ascii="Symbol" w:hAnsi="Symbol"/>
          <w:sz w:val="20"/>
        </w:rPr>
      </w:pPr>
      <w:r>
        <w:rPr>
          <w:sz w:val="20"/>
        </w:rPr>
        <w:t>Všímá si změn v náladě, emocích a v chování žáků a včas na ně</w:t>
      </w:r>
      <w:r>
        <w:rPr>
          <w:spacing w:val="-17"/>
          <w:sz w:val="20"/>
        </w:rPr>
        <w:t xml:space="preserve"> </w:t>
      </w:r>
      <w:r>
        <w:rPr>
          <w:sz w:val="20"/>
        </w:rPr>
        <w:t>reaguje.</w:t>
      </w:r>
    </w:p>
    <w:p w:rsidR="00D90A28" w:rsidRDefault="00182277">
      <w:pPr>
        <w:pStyle w:val="Odstavecseseznamem"/>
        <w:numPr>
          <w:ilvl w:val="0"/>
          <w:numId w:val="1"/>
        </w:numPr>
        <w:tabs>
          <w:tab w:val="left" w:pos="957"/>
        </w:tabs>
        <w:spacing w:before="31" w:line="271" w:lineRule="auto"/>
        <w:ind w:right="1117"/>
        <w:jc w:val="both"/>
        <w:rPr>
          <w:rFonts w:ascii="Symbol" w:hAnsi="Symbol"/>
          <w:sz w:val="20"/>
        </w:rPr>
      </w:pPr>
      <w:r>
        <w:rPr>
          <w:sz w:val="20"/>
        </w:rPr>
        <w:t>Problémy neřeší sám, ale ve spolupráci se školním poradenským pracovištěm, případně      s vedením školy.</w:t>
      </w:r>
    </w:p>
    <w:p w:rsidR="00D90A28" w:rsidRDefault="00182277">
      <w:pPr>
        <w:pStyle w:val="Odstavecseseznamem"/>
        <w:numPr>
          <w:ilvl w:val="0"/>
          <w:numId w:val="1"/>
        </w:numPr>
        <w:tabs>
          <w:tab w:val="left" w:pos="957"/>
        </w:tabs>
        <w:spacing w:before="7" w:line="271" w:lineRule="auto"/>
        <w:ind w:right="1125"/>
        <w:jc w:val="both"/>
        <w:rPr>
          <w:rFonts w:ascii="Symbol" w:hAnsi="Symbol"/>
          <w:sz w:val="20"/>
        </w:rPr>
      </w:pPr>
      <w:r>
        <w:rPr>
          <w:sz w:val="20"/>
        </w:rPr>
        <w:t>Všímá si prosociálního a kooperativního chování žáků a oceňuje je; podporuje kooperaci mezi žáky a prostředím, kde se každý žák cítí</w:t>
      </w:r>
      <w:r>
        <w:rPr>
          <w:spacing w:val="-8"/>
          <w:sz w:val="20"/>
        </w:rPr>
        <w:t xml:space="preserve"> </w:t>
      </w:r>
      <w:r>
        <w:rPr>
          <w:sz w:val="20"/>
        </w:rPr>
        <w:t>přijatý.</w:t>
      </w:r>
    </w:p>
    <w:p w:rsidR="00D90A28" w:rsidRDefault="00D90A28">
      <w:pPr>
        <w:pStyle w:val="Zkladntext"/>
        <w:rPr>
          <w:sz w:val="22"/>
        </w:rPr>
      </w:pPr>
    </w:p>
    <w:p w:rsidR="00D90A28" w:rsidRDefault="00D90A28">
      <w:pPr>
        <w:pStyle w:val="Zkladntext"/>
        <w:spacing w:before="10"/>
        <w:rPr>
          <w:sz w:val="18"/>
        </w:rPr>
      </w:pPr>
    </w:p>
    <w:p w:rsidR="00D90A28" w:rsidRDefault="00FC00F8">
      <w:pPr>
        <w:pStyle w:val="Zkladntext"/>
        <w:ind w:left="236"/>
      </w:pPr>
      <w:r>
        <w:rPr>
          <w:noProof/>
        </w:rPr>
        <mc:AlternateContent>
          <mc:Choice Requires="wps">
            <w:drawing>
              <wp:anchor distT="0" distB="0" distL="0" distR="0" simplePos="0" relativeHeight="487603200" behindDoc="1" locked="0" layoutInCell="1" allowOverlap="1">
                <wp:simplePos x="0" y="0"/>
                <wp:positionH relativeFrom="page">
                  <wp:posOffset>881380</wp:posOffset>
                </wp:positionH>
                <wp:positionV relativeFrom="paragraph">
                  <wp:posOffset>180340</wp:posOffset>
                </wp:positionV>
                <wp:extent cx="5798185" cy="8890"/>
                <wp:effectExtent l="0" t="0" r="0" b="0"/>
                <wp:wrapTopAndBottom/>
                <wp:docPr id="96"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889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12682E" id="Rectangle 84" o:spid="_x0000_s1026" style="position:absolute;margin-left:69.4pt;margin-top:14.2pt;width:456.55pt;height:.7pt;z-index:-1571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" fillcolor="#4471c4" stroked="f">
                <w10:wrap type="topAndBottom" anchorx="page"/>
              </v:rect>
            </w:pict>
          </mc:Fallback>
        </mc:AlternateContent>
      </w:r>
      <w:r w:rsidR="00182277">
        <w:rPr>
          <w:color w:val="2E5395"/>
        </w:rPr>
        <w:t>SPECIFIKA PRO ŘEŠENÍ ŠIKANY ZAMĚŘENÉ NA UČITELE</w:t>
      </w:r>
    </w:p>
    <w:p w:rsidR="00D90A28" w:rsidRDefault="00D90A28">
      <w:pPr>
        <w:pStyle w:val="Zkladntext"/>
        <w:spacing w:before="9"/>
        <w:rPr>
          <w:sz w:val="23"/>
        </w:rPr>
      </w:pPr>
    </w:p>
    <w:p w:rsidR="00D90A28" w:rsidRDefault="00182277">
      <w:pPr>
        <w:pStyle w:val="Zkladntext"/>
        <w:spacing w:before="93" w:line="276" w:lineRule="auto"/>
        <w:ind w:left="236" w:right="1117"/>
        <w:jc w:val="both"/>
      </w:pPr>
      <w:r>
        <w:t>Pedagog, který čelí šikaně ze strany žáků, je v dané situaci v pozici oběti, která by neměla zůstávat    v</w:t>
      </w:r>
      <w:r>
        <w:rPr>
          <w:spacing w:val="-9"/>
        </w:rPr>
        <w:t xml:space="preserve"> </w:t>
      </w:r>
      <w:r>
        <w:t>situaci</w:t>
      </w:r>
      <w:r>
        <w:rPr>
          <w:spacing w:val="-11"/>
        </w:rPr>
        <w:t xml:space="preserve"> </w:t>
      </w:r>
      <w:r>
        <w:t>sama,</w:t>
      </w:r>
      <w:r>
        <w:rPr>
          <w:spacing w:val="-10"/>
        </w:rPr>
        <w:t xml:space="preserve"> </w:t>
      </w:r>
      <w:r>
        <w:t>ale</w:t>
      </w:r>
      <w:r>
        <w:rPr>
          <w:spacing w:val="-9"/>
        </w:rPr>
        <w:t xml:space="preserve"> </w:t>
      </w:r>
      <w:r>
        <w:t>měla</w:t>
      </w:r>
      <w:r>
        <w:rPr>
          <w:spacing w:val="-10"/>
        </w:rPr>
        <w:t xml:space="preserve"> </w:t>
      </w:r>
      <w:r>
        <w:t>by</w:t>
      </w:r>
      <w:r>
        <w:rPr>
          <w:spacing w:val="-9"/>
        </w:rPr>
        <w:t xml:space="preserve"> </w:t>
      </w:r>
      <w:r>
        <w:t>vyhledat</w:t>
      </w:r>
      <w:r>
        <w:rPr>
          <w:spacing w:val="-10"/>
        </w:rPr>
        <w:t xml:space="preserve"> </w:t>
      </w:r>
      <w:r>
        <w:t>pomoc</w:t>
      </w:r>
      <w:r>
        <w:rPr>
          <w:spacing w:val="-9"/>
        </w:rPr>
        <w:t xml:space="preserve"> </w:t>
      </w:r>
      <w:r>
        <w:t>ostatních.</w:t>
      </w:r>
      <w:r>
        <w:rPr>
          <w:spacing w:val="-7"/>
        </w:rPr>
        <w:t xml:space="preserve"> </w:t>
      </w:r>
      <w:r>
        <w:t>Nelze</w:t>
      </w:r>
      <w:r>
        <w:rPr>
          <w:spacing w:val="-10"/>
        </w:rPr>
        <w:t xml:space="preserve"> </w:t>
      </w:r>
      <w:r>
        <w:t>očekávat,</w:t>
      </w:r>
      <w:r>
        <w:rPr>
          <w:spacing w:val="-10"/>
        </w:rPr>
        <w:t xml:space="preserve"> </w:t>
      </w:r>
      <w:r>
        <w:t>že</w:t>
      </w:r>
      <w:r>
        <w:rPr>
          <w:spacing w:val="-10"/>
        </w:rPr>
        <w:t xml:space="preserve"> </w:t>
      </w:r>
      <w:r>
        <w:t>situaci,</w:t>
      </w:r>
      <w:r>
        <w:rPr>
          <w:spacing w:val="-7"/>
        </w:rPr>
        <w:t xml:space="preserve"> </w:t>
      </w:r>
      <w:r>
        <w:t>kterou</w:t>
      </w:r>
      <w:r>
        <w:rPr>
          <w:spacing w:val="-9"/>
        </w:rPr>
        <w:t xml:space="preserve"> </w:t>
      </w:r>
      <w:r>
        <w:t>lze</w:t>
      </w:r>
      <w:r>
        <w:rPr>
          <w:spacing w:val="-10"/>
        </w:rPr>
        <w:t xml:space="preserve"> </w:t>
      </w:r>
      <w:r>
        <w:t>klasifikovat jako šikanu, vyřeší pedagog v pozici oběti sám. Proto je zapotřebí, aby tuto skutečnost škola neočekávala</w:t>
      </w:r>
      <w:r>
        <w:rPr>
          <w:spacing w:val="-14"/>
        </w:rPr>
        <w:t xml:space="preserve"> </w:t>
      </w:r>
      <w:r>
        <w:t>a</w:t>
      </w:r>
      <w:r>
        <w:rPr>
          <w:spacing w:val="-15"/>
        </w:rPr>
        <w:t xml:space="preserve"> </w:t>
      </w:r>
      <w:r>
        <w:t>nevyžadovala.</w:t>
      </w:r>
      <w:r>
        <w:rPr>
          <w:spacing w:val="-15"/>
        </w:rPr>
        <w:t xml:space="preserve"> </w:t>
      </w:r>
      <w:r>
        <w:t>Naopak</w:t>
      </w:r>
      <w:r>
        <w:rPr>
          <w:spacing w:val="-15"/>
        </w:rPr>
        <w:t xml:space="preserve"> </w:t>
      </w:r>
      <w:r>
        <w:t>je</w:t>
      </w:r>
      <w:r>
        <w:rPr>
          <w:spacing w:val="-15"/>
        </w:rPr>
        <w:t xml:space="preserve"> </w:t>
      </w:r>
      <w:r>
        <w:t>zapotřebí,</w:t>
      </w:r>
      <w:r>
        <w:rPr>
          <w:spacing w:val="-13"/>
        </w:rPr>
        <w:t xml:space="preserve"> </w:t>
      </w:r>
      <w:r>
        <w:t>aby</w:t>
      </w:r>
      <w:r>
        <w:rPr>
          <w:spacing w:val="-12"/>
        </w:rPr>
        <w:t xml:space="preserve"> </w:t>
      </w:r>
      <w:r>
        <w:t>podporovala</w:t>
      </w:r>
      <w:r>
        <w:rPr>
          <w:spacing w:val="-15"/>
        </w:rPr>
        <w:t xml:space="preserve"> </w:t>
      </w:r>
      <w:r>
        <w:t>své</w:t>
      </w:r>
      <w:r>
        <w:rPr>
          <w:spacing w:val="-16"/>
        </w:rPr>
        <w:t xml:space="preserve"> </w:t>
      </w:r>
      <w:r>
        <w:t>pedagogy</w:t>
      </w:r>
      <w:r>
        <w:rPr>
          <w:spacing w:val="-11"/>
        </w:rPr>
        <w:t xml:space="preserve"> </w:t>
      </w:r>
      <w:r>
        <w:t>k</w:t>
      </w:r>
      <w:r>
        <w:rPr>
          <w:spacing w:val="-14"/>
        </w:rPr>
        <w:t xml:space="preserve"> </w:t>
      </w:r>
      <w:r>
        <w:t>vyhledání</w:t>
      </w:r>
      <w:r>
        <w:rPr>
          <w:spacing w:val="-15"/>
        </w:rPr>
        <w:t xml:space="preserve"> </w:t>
      </w:r>
      <w:r>
        <w:t>pomoci, zajistila bezpečí pro pedagoga a řešila vzniklou situaci se žáky, rodiči a ostatními</w:t>
      </w:r>
      <w:r>
        <w:rPr>
          <w:spacing w:val="-25"/>
        </w:rPr>
        <w:t xml:space="preserve"> </w:t>
      </w:r>
      <w:r>
        <w:t>pedagogy.</w:t>
      </w:r>
    </w:p>
    <w:p w:rsidR="00D90A28" w:rsidRDefault="00D90A28">
      <w:pPr>
        <w:spacing w:line="276" w:lineRule="auto"/>
        <w:jc w:val="both"/>
        <w:sectPr w:rsidR="00D90A28">
          <w:pgSz w:w="11910" w:h="16840"/>
          <w:pgMar w:top="1580" w:right="300" w:bottom="1120" w:left="1180" w:header="657" w:footer="931" w:gutter="0"/>
          <w:cols w:space="708"/>
        </w:sectPr>
      </w:pPr>
    </w:p>
    <w:p w:rsidR="00D90A28" w:rsidRDefault="00D90A28">
      <w:pPr>
        <w:pStyle w:val="Zkladntext"/>
      </w:pPr>
    </w:p>
    <w:p w:rsidR="00D90A28" w:rsidRDefault="00D90A28">
      <w:pPr>
        <w:pStyle w:val="Zkladntext"/>
        <w:spacing w:before="6"/>
        <w:rPr>
          <w:sz w:val="25"/>
        </w:rPr>
      </w:pPr>
    </w:p>
    <w:p w:rsidR="00D90A28" w:rsidRDefault="00182277">
      <w:pPr>
        <w:pStyle w:val="Nadpis1"/>
        <w:tabs>
          <w:tab w:val="left" w:pos="9398"/>
        </w:tabs>
      </w:pPr>
      <w:bookmarkStart w:id="60" w:name="_bookmark11"/>
      <w:bookmarkEnd w:id="60"/>
      <w:r>
        <w:rPr>
          <w:color w:val="FFFFFF"/>
          <w:shd w:val="clear" w:color="auto" w:fill="4471C4"/>
        </w:rPr>
        <w:t xml:space="preserve"> </w:t>
      </w:r>
      <w:r>
        <w:rPr>
          <w:color w:val="FFFFFF"/>
          <w:spacing w:val="-34"/>
          <w:shd w:val="clear" w:color="auto" w:fill="4471C4"/>
        </w:rPr>
        <w:t xml:space="preserve"> </w:t>
      </w:r>
      <w:r>
        <w:rPr>
          <w:color w:val="FFFFFF"/>
          <w:spacing w:val="9"/>
          <w:shd w:val="clear" w:color="auto" w:fill="4471C4"/>
        </w:rPr>
        <w:t xml:space="preserve">12.  </w:t>
      </w:r>
      <w:r>
        <w:rPr>
          <w:color w:val="FFFFFF"/>
          <w:spacing w:val="11"/>
          <w:shd w:val="clear" w:color="auto" w:fill="4471C4"/>
        </w:rPr>
        <w:t xml:space="preserve">OCHRANA </w:t>
      </w:r>
      <w:proofErr w:type="gramStart"/>
      <w:r>
        <w:rPr>
          <w:color w:val="FFFFFF"/>
          <w:spacing w:val="10"/>
          <w:shd w:val="clear" w:color="auto" w:fill="4471C4"/>
        </w:rPr>
        <w:t>DĚTÍ  PŘED</w:t>
      </w:r>
      <w:proofErr w:type="gramEnd"/>
      <w:r>
        <w:rPr>
          <w:color w:val="FFFFFF"/>
          <w:spacing w:val="10"/>
          <w:shd w:val="clear" w:color="auto" w:fill="4471C4"/>
        </w:rPr>
        <w:t xml:space="preserve">  </w:t>
      </w:r>
      <w:r>
        <w:rPr>
          <w:color w:val="FFFFFF"/>
          <w:spacing w:val="12"/>
          <w:shd w:val="clear" w:color="auto" w:fill="4471C4"/>
        </w:rPr>
        <w:t xml:space="preserve">ŠIKANOU </w:t>
      </w:r>
      <w:r>
        <w:rPr>
          <w:color w:val="FFFFFF"/>
          <w:shd w:val="clear" w:color="auto" w:fill="4471C4"/>
        </w:rPr>
        <w:t>V</w:t>
      </w:r>
      <w:r>
        <w:rPr>
          <w:color w:val="FFFFFF"/>
          <w:spacing w:val="-29"/>
          <w:shd w:val="clear" w:color="auto" w:fill="4471C4"/>
        </w:rPr>
        <w:t xml:space="preserve"> </w:t>
      </w:r>
      <w:r>
        <w:rPr>
          <w:color w:val="FFFFFF"/>
          <w:spacing w:val="12"/>
          <w:shd w:val="clear" w:color="auto" w:fill="4471C4"/>
        </w:rPr>
        <w:t>PŘEDŠKOLNÍM VZDĚLÁVÁNÍ</w:t>
      </w:r>
      <w:r>
        <w:rPr>
          <w:color w:val="FFFFFF"/>
          <w:spacing w:val="12"/>
          <w:shd w:val="clear" w:color="auto" w:fill="4471C4"/>
        </w:rPr>
        <w:tab/>
      </w:r>
    </w:p>
    <w:p w:rsidR="00D90A28" w:rsidRDefault="00D90A28">
      <w:pPr>
        <w:pStyle w:val="Zkladntext"/>
      </w:pPr>
    </w:p>
    <w:p w:rsidR="00D90A28" w:rsidRDefault="00D90A28">
      <w:pPr>
        <w:pStyle w:val="Zkladntext"/>
        <w:spacing w:before="5"/>
        <w:rPr>
          <w:sz w:val="29"/>
        </w:rPr>
      </w:pPr>
    </w:p>
    <w:p w:rsidR="00D90A28" w:rsidRDefault="00182277">
      <w:pPr>
        <w:pStyle w:val="Zkladntext"/>
        <w:spacing w:before="93" w:line="276" w:lineRule="auto"/>
        <w:ind w:left="236" w:right="1117"/>
        <w:jc w:val="both"/>
      </w:pPr>
      <w:r>
        <w:t>Empirické zkušenosti potvrzují, že šikana se může objevovat už v mateřské škole. Vyskytují se tam prvky šikany a spíše její zárodečná stadia. Nicméně skrytá a neléčená počáteční šikana působí i zde velké škody a trápení, které zasáhnou děti, rodiče i pedagogy.</w:t>
      </w:r>
    </w:p>
    <w:p w:rsidR="00D90A28" w:rsidRDefault="00D90A28">
      <w:pPr>
        <w:pStyle w:val="Zkladntext"/>
        <w:spacing w:before="5"/>
        <w:rPr>
          <w:sz w:val="17"/>
        </w:rPr>
      </w:pPr>
    </w:p>
    <w:p w:rsidR="00D90A28" w:rsidRDefault="00182277">
      <w:pPr>
        <w:pStyle w:val="Zkladntext"/>
        <w:spacing w:line="278" w:lineRule="auto"/>
        <w:ind w:left="236" w:right="1125"/>
        <w:jc w:val="both"/>
      </w:pPr>
      <w:r>
        <w:t>Škola</w:t>
      </w:r>
      <w:r>
        <w:rPr>
          <w:spacing w:val="-8"/>
        </w:rPr>
        <w:t xml:space="preserve"> </w:t>
      </w:r>
      <w:r>
        <w:t>musí</w:t>
      </w:r>
      <w:r>
        <w:rPr>
          <w:spacing w:val="-10"/>
        </w:rPr>
        <w:t xml:space="preserve"> </w:t>
      </w:r>
      <w:r>
        <w:t>zabezpečit</w:t>
      </w:r>
      <w:r>
        <w:rPr>
          <w:spacing w:val="-10"/>
        </w:rPr>
        <w:t xml:space="preserve"> </w:t>
      </w:r>
      <w:r>
        <w:t>minimální</w:t>
      </w:r>
      <w:r>
        <w:rPr>
          <w:spacing w:val="-9"/>
        </w:rPr>
        <w:t xml:space="preserve"> </w:t>
      </w:r>
      <w:r>
        <w:t>požadavky</w:t>
      </w:r>
      <w:r>
        <w:rPr>
          <w:spacing w:val="-9"/>
        </w:rPr>
        <w:t xml:space="preserve"> </w:t>
      </w:r>
      <w:r>
        <w:t>na</w:t>
      </w:r>
      <w:r>
        <w:rPr>
          <w:spacing w:val="-10"/>
        </w:rPr>
        <w:t xml:space="preserve"> </w:t>
      </w:r>
      <w:r>
        <w:t>ochranu</w:t>
      </w:r>
      <w:r>
        <w:rPr>
          <w:spacing w:val="-9"/>
        </w:rPr>
        <w:t xml:space="preserve"> </w:t>
      </w:r>
      <w:r>
        <w:t>dětí</w:t>
      </w:r>
      <w:r>
        <w:rPr>
          <w:spacing w:val="-8"/>
        </w:rPr>
        <w:t xml:space="preserve"> </w:t>
      </w:r>
      <w:r>
        <w:t>před</w:t>
      </w:r>
      <w:r>
        <w:rPr>
          <w:spacing w:val="-10"/>
        </w:rPr>
        <w:t xml:space="preserve"> </w:t>
      </w:r>
      <w:r>
        <w:t>šikanou.</w:t>
      </w:r>
      <w:r>
        <w:rPr>
          <w:spacing w:val="-9"/>
        </w:rPr>
        <w:t xml:space="preserve"> </w:t>
      </w:r>
      <w:r>
        <w:t>Po</w:t>
      </w:r>
      <w:r>
        <w:rPr>
          <w:spacing w:val="-10"/>
        </w:rPr>
        <w:t xml:space="preserve"> </w:t>
      </w:r>
      <w:r>
        <w:t>odborném</w:t>
      </w:r>
      <w:r>
        <w:rPr>
          <w:spacing w:val="-8"/>
        </w:rPr>
        <w:t xml:space="preserve"> </w:t>
      </w:r>
      <w:r>
        <w:t>a</w:t>
      </w:r>
      <w:r>
        <w:rPr>
          <w:spacing w:val="-9"/>
        </w:rPr>
        <w:t xml:space="preserve"> </w:t>
      </w:r>
      <w:r>
        <w:t>bezpečném rozkrytí šikany pedagog zvolí podle situace vhodný způsob nápravy,</w:t>
      </w:r>
      <w:r>
        <w:rPr>
          <w:spacing w:val="-14"/>
        </w:rPr>
        <w:t xml:space="preserve"> </w:t>
      </w:r>
      <w:r>
        <w:t>např.:</w:t>
      </w:r>
    </w:p>
    <w:p w:rsidR="00D90A28" w:rsidRDefault="00D90A28">
      <w:pPr>
        <w:pStyle w:val="Zkladntext"/>
        <w:spacing w:before="1"/>
        <w:rPr>
          <w:sz w:val="17"/>
        </w:rPr>
      </w:pPr>
    </w:p>
    <w:tbl>
      <w:tblPr>
        <w:tblStyle w:val="TableNormal"/>
        <w:tblW w:w="0" w:type="auto"/>
        <w:tblInd w:w="243" w:type="dxa"/>
        <w:tblLayout w:type="fixed"/>
        <w:tblLook w:val="01E0" w:firstRow="1" w:lastRow="1" w:firstColumn="1" w:lastColumn="1" w:noHBand="0" w:noVBand="0"/>
      </w:tblPr>
      <w:tblGrid>
        <w:gridCol w:w="2554"/>
        <w:gridCol w:w="6510"/>
      </w:tblGrid>
      <w:tr w:rsidR="00D90A28">
        <w:trPr>
          <w:trHeight w:val="1610"/>
        </w:trPr>
        <w:tc>
          <w:tcPr>
            <w:tcW w:w="2554" w:type="dxa"/>
            <w:tcBorders>
              <w:bottom w:val="single" w:sz="4" w:space="0" w:color="ADAAAA"/>
            </w:tcBorders>
            <w:shd w:val="clear" w:color="auto" w:fill="DEEAF6"/>
          </w:tcPr>
          <w:p w:rsidR="00D90A28" w:rsidRDefault="00D90A28">
            <w:pPr>
              <w:pStyle w:val="TableParagraph"/>
            </w:pPr>
          </w:p>
          <w:p w:rsidR="00D90A28" w:rsidRDefault="00D90A28">
            <w:pPr>
              <w:pStyle w:val="TableParagraph"/>
              <w:rPr>
                <w:sz w:val="18"/>
              </w:rPr>
            </w:pPr>
          </w:p>
          <w:p w:rsidR="00D90A28" w:rsidRDefault="00182277">
            <w:pPr>
              <w:pStyle w:val="TableParagraph"/>
              <w:ind w:left="108" w:right="636"/>
              <w:rPr>
                <w:sz w:val="20"/>
              </w:rPr>
            </w:pPr>
            <w:r>
              <w:rPr>
                <w:sz w:val="20"/>
              </w:rPr>
              <w:t>Rozhovor s dítětem, které ubližuje</w:t>
            </w:r>
          </w:p>
        </w:tc>
        <w:tc>
          <w:tcPr>
            <w:tcW w:w="6510" w:type="dxa"/>
            <w:tcBorders>
              <w:bottom w:val="single" w:sz="4" w:space="0" w:color="ADAAAA"/>
            </w:tcBorders>
          </w:tcPr>
          <w:p w:rsidR="00D90A28" w:rsidRPr="00B45712" w:rsidRDefault="00D90A28">
            <w:pPr>
              <w:pStyle w:val="TableParagraph"/>
              <w:spacing w:before="11"/>
              <w:rPr>
                <w:kern w:val="24"/>
                <w:sz w:val="19"/>
              </w:rPr>
            </w:pPr>
          </w:p>
          <w:p w:rsidR="00D90A28" w:rsidRDefault="00182277">
            <w:pPr>
              <w:pStyle w:val="TableParagraph"/>
              <w:ind w:left="108" w:right="107"/>
              <w:jc w:val="both"/>
              <w:rPr>
                <w:sz w:val="20"/>
              </w:rPr>
            </w:pPr>
            <w:r w:rsidRPr="00B45712">
              <w:rPr>
                <w:kern w:val="24"/>
                <w:sz w:val="20"/>
              </w:rPr>
              <w:t>Pedagog využije opatření, která v mateřské škole fungují, např. srozumitelně sdělí dítěti, že porušilo stanovená pravidla, vede jej v sociálně žádoucích projevech, navrhuje a ukazuje mu adekvátní varianty v projevech chování. Samozřejmě, jakmile je to možné, ocení jeho</w:t>
            </w:r>
            <w:r w:rsidRPr="00B45712">
              <w:rPr>
                <w:spacing w:val="-2"/>
                <w:kern w:val="24"/>
                <w:sz w:val="20"/>
              </w:rPr>
              <w:t xml:space="preserve"> </w:t>
            </w:r>
            <w:r w:rsidRPr="00B45712">
              <w:rPr>
                <w:kern w:val="24"/>
                <w:sz w:val="20"/>
              </w:rPr>
              <w:t>zlepšení.</w:t>
            </w:r>
          </w:p>
        </w:tc>
      </w:tr>
      <w:tr w:rsidR="00D90A28">
        <w:trPr>
          <w:trHeight w:val="1473"/>
        </w:trPr>
        <w:tc>
          <w:tcPr>
            <w:tcW w:w="2554" w:type="dxa"/>
            <w:tcBorders>
              <w:top w:val="single" w:sz="4" w:space="0" w:color="ADAAAA"/>
              <w:bottom w:val="single" w:sz="4" w:space="0" w:color="ADAAAA"/>
            </w:tcBorders>
            <w:shd w:val="clear" w:color="auto" w:fill="DEEAF6"/>
          </w:tcPr>
          <w:p w:rsidR="00D90A28" w:rsidRDefault="00D90A28">
            <w:pPr>
              <w:pStyle w:val="TableParagraph"/>
            </w:pPr>
          </w:p>
          <w:p w:rsidR="00D90A28" w:rsidRDefault="00D90A28">
            <w:pPr>
              <w:pStyle w:val="TableParagraph"/>
              <w:spacing w:before="11"/>
              <w:rPr>
                <w:sz w:val="21"/>
              </w:rPr>
            </w:pPr>
          </w:p>
          <w:p w:rsidR="00D90A28" w:rsidRDefault="00182277">
            <w:pPr>
              <w:pStyle w:val="TableParagraph"/>
              <w:ind w:left="108" w:right="480"/>
              <w:rPr>
                <w:sz w:val="20"/>
              </w:rPr>
            </w:pPr>
            <w:r>
              <w:rPr>
                <w:sz w:val="20"/>
              </w:rPr>
              <w:t>Zavedení ochranného režimu oběti</w:t>
            </w:r>
          </w:p>
        </w:tc>
        <w:tc>
          <w:tcPr>
            <w:tcW w:w="6510" w:type="dxa"/>
            <w:tcBorders>
              <w:top w:val="single" w:sz="4" w:space="0" w:color="ADAAAA"/>
              <w:bottom w:val="single" w:sz="4" w:space="0" w:color="ADAAAA"/>
            </w:tcBorders>
          </w:tcPr>
          <w:p w:rsidR="00D90A28" w:rsidRDefault="00D90A28">
            <w:pPr>
              <w:pStyle w:val="TableParagraph"/>
              <w:spacing w:before="10"/>
              <w:rPr>
                <w:sz w:val="23"/>
              </w:rPr>
            </w:pPr>
          </w:p>
          <w:p w:rsidR="00D90A28" w:rsidRDefault="00182277">
            <w:pPr>
              <w:pStyle w:val="TableParagraph"/>
              <w:spacing w:before="1"/>
              <w:ind w:left="108" w:right="104"/>
              <w:jc w:val="both"/>
              <w:rPr>
                <w:sz w:val="20"/>
              </w:rPr>
            </w:pPr>
            <w:r>
              <w:rPr>
                <w:sz w:val="20"/>
              </w:rPr>
              <w:t>V počátku je vhodné pro jistotu nastavit přísnější dozor. V některých komplikovanějších případech je potřeba oběť a útočníka v rámci možností od sebe oddělit.  Určitě není vhodné konfrontovat agresora s</w:t>
            </w:r>
            <w:r>
              <w:rPr>
                <w:spacing w:val="-1"/>
                <w:sz w:val="20"/>
              </w:rPr>
              <w:t xml:space="preserve"> </w:t>
            </w:r>
            <w:r>
              <w:rPr>
                <w:sz w:val="20"/>
              </w:rPr>
              <w:t>obětí.</w:t>
            </w:r>
          </w:p>
        </w:tc>
      </w:tr>
      <w:tr w:rsidR="00D90A28">
        <w:trPr>
          <w:trHeight w:val="1379"/>
        </w:trPr>
        <w:tc>
          <w:tcPr>
            <w:tcW w:w="2554" w:type="dxa"/>
            <w:tcBorders>
              <w:top w:val="single" w:sz="4" w:space="0" w:color="ADAAAA"/>
              <w:bottom w:val="single" w:sz="4" w:space="0" w:color="ADAAAA"/>
            </w:tcBorders>
            <w:shd w:val="clear" w:color="auto" w:fill="DEEAF6"/>
          </w:tcPr>
          <w:p w:rsidR="00D90A28" w:rsidRDefault="00D90A28">
            <w:pPr>
              <w:pStyle w:val="TableParagraph"/>
            </w:pPr>
          </w:p>
          <w:p w:rsidR="00D90A28" w:rsidRDefault="00D90A28">
            <w:pPr>
              <w:pStyle w:val="TableParagraph"/>
              <w:rPr>
                <w:sz w:val="28"/>
              </w:rPr>
            </w:pPr>
          </w:p>
          <w:p w:rsidR="00D90A28" w:rsidRDefault="00182277">
            <w:pPr>
              <w:pStyle w:val="TableParagraph"/>
              <w:ind w:left="108"/>
              <w:rPr>
                <w:sz w:val="20"/>
              </w:rPr>
            </w:pPr>
            <w:r>
              <w:rPr>
                <w:sz w:val="20"/>
              </w:rPr>
              <w:t>Práce se skupinou</w:t>
            </w:r>
          </w:p>
        </w:tc>
        <w:tc>
          <w:tcPr>
            <w:tcW w:w="6510" w:type="dxa"/>
            <w:tcBorders>
              <w:top w:val="single" w:sz="4" w:space="0" w:color="ADAAAA"/>
              <w:bottom w:val="single" w:sz="4" w:space="0" w:color="ADAAAA"/>
            </w:tcBorders>
          </w:tcPr>
          <w:p w:rsidR="00D90A28" w:rsidRDefault="00D90A28">
            <w:pPr>
              <w:pStyle w:val="TableParagraph"/>
              <w:spacing w:before="11"/>
              <w:rPr>
                <w:sz w:val="19"/>
              </w:rPr>
            </w:pPr>
          </w:p>
          <w:p w:rsidR="00D90A28" w:rsidRDefault="00182277">
            <w:pPr>
              <w:pStyle w:val="TableParagraph"/>
              <w:ind w:left="108" w:right="107"/>
              <w:jc w:val="both"/>
              <w:rPr>
                <w:sz w:val="20"/>
              </w:rPr>
            </w:pPr>
            <w:r>
              <w:rPr>
                <w:sz w:val="20"/>
              </w:rPr>
              <w:t xml:space="preserve">Děti potřebují získat </w:t>
            </w:r>
            <w:r>
              <w:rPr>
                <w:color w:val="4471C4"/>
                <w:sz w:val="20"/>
              </w:rPr>
              <w:t>žádoucí vzory chování a zároveň se „dotknout“ pocitů toho, komu je ubližováno</w:t>
            </w:r>
            <w:r>
              <w:rPr>
                <w:sz w:val="20"/>
              </w:rPr>
              <w:t>. Vhodné jsou aktivity podporující spolupráci, při nichž nejsou vítězové a poražení. Využít se dají rovněž pohádky či příběhy a jejich dramatizace.</w:t>
            </w:r>
          </w:p>
        </w:tc>
      </w:tr>
      <w:tr w:rsidR="00D90A28">
        <w:trPr>
          <w:trHeight w:val="1380"/>
        </w:trPr>
        <w:tc>
          <w:tcPr>
            <w:tcW w:w="2554" w:type="dxa"/>
            <w:tcBorders>
              <w:top w:val="single" w:sz="4" w:space="0" w:color="ADAAAA"/>
            </w:tcBorders>
            <w:shd w:val="clear" w:color="auto" w:fill="DEEAF6"/>
          </w:tcPr>
          <w:p w:rsidR="00D90A28" w:rsidRDefault="00D90A28">
            <w:pPr>
              <w:pStyle w:val="TableParagraph"/>
            </w:pPr>
          </w:p>
          <w:p w:rsidR="00D90A28" w:rsidRDefault="00D90A28">
            <w:pPr>
              <w:pStyle w:val="TableParagraph"/>
              <w:rPr>
                <w:sz w:val="18"/>
              </w:rPr>
            </w:pPr>
          </w:p>
          <w:p w:rsidR="00D90A28" w:rsidRDefault="00182277">
            <w:pPr>
              <w:pStyle w:val="TableParagraph"/>
              <w:ind w:left="108"/>
              <w:rPr>
                <w:sz w:val="20"/>
              </w:rPr>
            </w:pPr>
            <w:r>
              <w:rPr>
                <w:sz w:val="20"/>
              </w:rPr>
              <w:t>Rozhovor se zákonnými zástupci dítěte agresora</w:t>
            </w:r>
          </w:p>
        </w:tc>
        <w:tc>
          <w:tcPr>
            <w:tcW w:w="6510" w:type="dxa"/>
            <w:tcBorders>
              <w:top w:val="single" w:sz="4" w:space="0" w:color="ADAAAA"/>
            </w:tcBorders>
          </w:tcPr>
          <w:p w:rsidR="00D90A28" w:rsidRDefault="00D90A28">
            <w:pPr>
              <w:pStyle w:val="TableParagraph"/>
              <w:rPr>
                <w:sz w:val="20"/>
              </w:rPr>
            </w:pPr>
          </w:p>
          <w:p w:rsidR="00D90A28" w:rsidRDefault="00182277">
            <w:pPr>
              <w:pStyle w:val="TableParagraph"/>
              <w:ind w:left="108" w:right="105"/>
              <w:jc w:val="both"/>
              <w:rPr>
                <w:sz w:val="20"/>
              </w:rPr>
            </w:pPr>
            <w:r>
              <w:rPr>
                <w:sz w:val="20"/>
              </w:rPr>
              <w:t xml:space="preserve">Rozhovor může proběhnout až tehdy, když je situace zmapovaná. Důležitá je maximální snaha získat zákonné zástupce pro spolupráci. Nejbezpečnější je, když rozhovor provede pracovník mateřské školy, </w:t>
            </w:r>
            <w:r>
              <w:rPr>
                <w:color w:val="4471C4"/>
                <w:sz w:val="20"/>
              </w:rPr>
              <w:t>rozhovor rodičů oběti s rodiči agresora je velmi rizikový</w:t>
            </w:r>
            <w:r>
              <w:rPr>
                <w:sz w:val="20"/>
              </w:rPr>
              <w:t>.</w:t>
            </w:r>
          </w:p>
        </w:tc>
      </w:tr>
    </w:tbl>
    <w:p w:rsidR="00D90A28" w:rsidRDefault="00D90A28">
      <w:pPr>
        <w:pStyle w:val="Zkladntext"/>
        <w:rPr>
          <w:sz w:val="22"/>
        </w:rPr>
      </w:pPr>
    </w:p>
    <w:p w:rsidR="00D90A28" w:rsidRDefault="00D90A28">
      <w:pPr>
        <w:pStyle w:val="Zkladntext"/>
        <w:spacing w:before="2"/>
        <w:rPr>
          <w:sz w:val="27"/>
        </w:rPr>
      </w:pPr>
    </w:p>
    <w:p w:rsidR="00D90A28" w:rsidRDefault="00182277">
      <w:pPr>
        <w:pStyle w:val="Zkladntext"/>
        <w:ind w:left="236"/>
        <w:jc w:val="both"/>
      </w:pPr>
      <w:r>
        <w:t>Lze zvolit i kombinaci výše uvedených metod.</w:t>
      </w:r>
    </w:p>
    <w:p w:rsidR="00D90A28" w:rsidRDefault="00D90A28">
      <w:pPr>
        <w:jc w:val="both"/>
        <w:sectPr w:rsidR="00D90A28">
          <w:pgSz w:w="11910" w:h="16840"/>
          <w:pgMar w:top="1580" w:right="300" w:bottom="1120" w:left="1180" w:header="657" w:footer="931" w:gutter="0"/>
          <w:cols w:space="708"/>
        </w:sectPr>
      </w:pPr>
    </w:p>
    <w:p w:rsidR="00D90A28" w:rsidRDefault="00D90A28">
      <w:pPr>
        <w:pStyle w:val="Zkladntext"/>
      </w:pPr>
    </w:p>
    <w:p w:rsidR="00D90A28" w:rsidRDefault="00D90A28">
      <w:pPr>
        <w:pStyle w:val="Zkladntext"/>
        <w:spacing w:before="6"/>
        <w:rPr>
          <w:sz w:val="25"/>
        </w:rPr>
      </w:pPr>
    </w:p>
    <w:p w:rsidR="00D90A28" w:rsidRDefault="00182277">
      <w:pPr>
        <w:pStyle w:val="Nadpis1"/>
        <w:tabs>
          <w:tab w:val="left" w:pos="9398"/>
        </w:tabs>
      </w:pPr>
      <w:bookmarkStart w:id="61" w:name="_bookmark12"/>
      <w:bookmarkEnd w:id="61"/>
      <w:r>
        <w:rPr>
          <w:color w:val="FFFFFF"/>
          <w:shd w:val="clear" w:color="auto" w:fill="4471C4"/>
        </w:rPr>
        <w:t xml:space="preserve"> </w:t>
      </w:r>
      <w:r>
        <w:rPr>
          <w:color w:val="FFFFFF"/>
          <w:spacing w:val="-34"/>
          <w:shd w:val="clear" w:color="auto" w:fill="4471C4"/>
        </w:rPr>
        <w:t xml:space="preserve"> </w:t>
      </w:r>
      <w:r>
        <w:rPr>
          <w:color w:val="FFFFFF"/>
          <w:spacing w:val="9"/>
          <w:shd w:val="clear" w:color="auto" w:fill="4471C4"/>
        </w:rPr>
        <w:t xml:space="preserve">13.  </w:t>
      </w:r>
      <w:r>
        <w:rPr>
          <w:color w:val="FFFFFF"/>
          <w:spacing w:val="12"/>
          <w:shd w:val="clear" w:color="auto" w:fill="4471C4"/>
        </w:rPr>
        <w:t xml:space="preserve">ODPOVĚDNOST </w:t>
      </w:r>
      <w:r>
        <w:rPr>
          <w:color w:val="FFFFFF"/>
          <w:spacing w:val="11"/>
          <w:shd w:val="clear" w:color="auto" w:fill="4471C4"/>
        </w:rPr>
        <w:t xml:space="preserve">RODIČŮ </w:t>
      </w:r>
      <w:proofErr w:type="gramStart"/>
      <w:r>
        <w:rPr>
          <w:color w:val="FFFFFF"/>
          <w:shd w:val="clear" w:color="auto" w:fill="4471C4"/>
        </w:rPr>
        <w:t xml:space="preserve">A  </w:t>
      </w:r>
      <w:r>
        <w:rPr>
          <w:color w:val="FFFFFF"/>
          <w:spacing w:val="12"/>
          <w:shd w:val="clear" w:color="auto" w:fill="4471C4"/>
        </w:rPr>
        <w:t>KOMUNIKACE</w:t>
      </w:r>
      <w:proofErr w:type="gramEnd"/>
      <w:r>
        <w:rPr>
          <w:color w:val="FFFFFF"/>
          <w:spacing w:val="12"/>
          <w:shd w:val="clear" w:color="auto" w:fill="4471C4"/>
        </w:rPr>
        <w:t xml:space="preserve"> </w:t>
      </w:r>
      <w:r>
        <w:rPr>
          <w:color w:val="FFFFFF"/>
          <w:spacing w:val="11"/>
          <w:shd w:val="clear" w:color="auto" w:fill="4471C4"/>
        </w:rPr>
        <w:t xml:space="preserve">ŠKOLY </w:t>
      </w:r>
      <w:r>
        <w:rPr>
          <w:color w:val="FFFFFF"/>
          <w:shd w:val="clear" w:color="auto" w:fill="4471C4"/>
        </w:rPr>
        <w:t xml:space="preserve">S </w:t>
      </w:r>
      <w:r>
        <w:rPr>
          <w:color w:val="FFFFFF"/>
          <w:spacing w:val="6"/>
          <w:shd w:val="clear" w:color="auto" w:fill="4471C4"/>
        </w:rPr>
        <w:t xml:space="preserve"> </w:t>
      </w:r>
      <w:r>
        <w:rPr>
          <w:color w:val="FFFFFF"/>
          <w:spacing w:val="11"/>
          <w:shd w:val="clear" w:color="auto" w:fill="4471C4"/>
        </w:rPr>
        <w:t>RODIČI</w:t>
      </w:r>
      <w:r>
        <w:rPr>
          <w:color w:val="FFFFFF"/>
          <w:spacing w:val="11"/>
          <w:shd w:val="clear" w:color="auto" w:fill="4471C4"/>
        </w:rPr>
        <w:tab/>
      </w:r>
    </w:p>
    <w:p w:rsidR="00D90A28" w:rsidRDefault="00D90A28">
      <w:pPr>
        <w:pStyle w:val="Zkladntext"/>
      </w:pPr>
    </w:p>
    <w:p w:rsidR="00D90A28" w:rsidRDefault="00D90A28">
      <w:pPr>
        <w:pStyle w:val="Zkladntext"/>
        <w:spacing w:before="5"/>
        <w:rPr>
          <w:sz w:val="29"/>
        </w:rPr>
      </w:pPr>
    </w:p>
    <w:p w:rsidR="00D90A28" w:rsidRDefault="00182277">
      <w:pPr>
        <w:pStyle w:val="Zkladntext"/>
        <w:spacing w:before="93" w:line="276" w:lineRule="auto"/>
        <w:ind w:left="236" w:right="1119"/>
        <w:jc w:val="both"/>
      </w:pPr>
      <w:r>
        <w:t>Rodičovská odpovědnost zahrnuje povinnosti a práva rodičů, která spočívají v péči o dítě, zahrnující zejména péči o jeho zdraví, jeho tělesný, citový, rozumový a mravní vývoj. Rodičovskou odpovědnost týkající se osoby dítěte vykonávají rodiče způsobem a v míře odpovídající stupni vývoje dítěte. Rodiče mají rozhodující úlohu ve výchově dítěte. Dokud se dítě nestane svéprávným, mají rodiče právo usměrňovat</w:t>
      </w:r>
      <w:r>
        <w:rPr>
          <w:spacing w:val="-5"/>
        </w:rPr>
        <w:t xml:space="preserve"> </w:t>
      </w:r>
      <w:r>
        <w:t>své</w:t>
      </w:r>
      <w:r>
        <w:rPr>
          <w:spacing w:val="-4"/>
        </w:rPr>
        <w:t xml:space="preserve"> </w:t>
      </w:r>
      <w:r>
        <w:t>dítě</w:t>
      </w:r>
      <w:r>
        <w:rPr>
          <w:spacing w:val="-3"/>
        </w:rPr>
        <w:t xml:space="preserve"> </w:t>
      </w:r>
      <w:r>
        <w:t>výchovnými</w:t>
      </w:r>
      <w:r>
        <w:rPr>
          <w:spacing w:val="-5"/>
        </w:rPr>
        <w:t xml:space="preserve"> </w:t>
      </w:r>
      <w:r>
        <w:t>opatřeními,</w:t>
      </w:r>
      <w:r>
        <w:rPr>
          <w:spacing w:val="-4"/>
        </w:rPr>
        <w:t xml:space="preserve"> </w:t>
      </w:r>
      <w:r>
        <w:t>jak</w:t>
      </w:r>
      <w:r>
        <w:rPr>
          <w:spacing w:val="-2"/>
        </w:rPr>
        <w:t xml:space="preserve"> </w:t>
      </w:r>
      <w:r>
        <w:t>to</w:t>
      </w:r>
      <w:r>
        <w:rPr>
          <w:spacing w:val="-4"/>
        </w:rPr>
        <w:t xml:space="preserve"> </w:t>
      </w:r>
      <w:r>
        <w:t>odpovídá</w:t>
      </w:r>
      <w:r>
        <w:rPr>
          <w:spacing w:val="-4"/>
        </w:rPr>
        <w:t xml:space="preserve"> </w:t>
      </w:r>
      <w:r>
        <w:t>jeho</w:t>
      </w:r>
      <w:r>
        <w:rPr>
          <w:spacing w:val="-3"/>
        </w:rPr>
        <w:t xml:space="preserve"> </w:t>
      </w:r>
      <w:r>
        <w:t>rozvíjejícím</w:t>
      </w:r>
      <w:r>
        <w:rPr>
          <w:spacing w:val="-4"/>
        </w:rPr>
        <w:t xml:space="preserve"> </w:t>
      </w:r>
      <w:r>
        <w:t>se</w:t>
      </w:r>
      <w:r>
        <w:rPr>
          <w:spacing w:val="-6"/>
        </w:rPr>
        <w:t xml:space="preserve"> </w:t>
      </w:r>
      <w:r>
        <w:t>schopnostem,</w:t>
      </w:r>
      <w:r>
        <w:rPr>
          <w:spacing w:val="-4"/>
        </w:rPr>
        <w:t xml:space="preserve"> </w:t>
      </w:r>
      <w:r>
        <w:t>včetně omezení</w:t>
      </w:r>
      <w:r>
        <w:rPr>
          <w:spacing w:val="-17"/>
        </w:rPr>
        <w:t xml:space="preserve"> </w:t>
      </w:r>
      <w:r>
        <w:t>sledujících</w:t>
      </w:r>
      <w:r>
        <w:rPr>
          <w:spacing w:val="-14"/>
        </w:rPr>
        <w:t xml:space="preserve"> </w:t>
      </w:r>
      <w:r>
        <w:t>ochranu</w:t>
      </w:r>
      <w:r>
        <w:rPr>
          <w:spacing w:val="-17"/>
        </w:rPr>
        <w:t xml:space="preserve"> </w:t>
      </w:r>
      <w:r>
        <w:t>morálky,</w:t>
      </w:r>
      <w:r>
        <w:rPr>
          <w:spacing w:val="-16"/>
        </w:rPr>
        <w:t xml:space="preserve"> </w:t>
      </w:r>
      <w:r>
        <w:t>zdraví</w:t>
      </w:r>
      <w:r>
        <w:rPr>
          <w:spacing w:val="-15"/>
        </w:rPr>
        <w:t xml:space="preserve"> </w:t>
      </w:r>
      <w:r>
        <w:t>a</w:t>
      </w:r>
      <w:r>
        <w:rPr>
          <w:spacing w:val="-14"/>
        </w:rPr>
        <w:t xml:space="preserve"> </w:t>
      </w:r>
      <w:r>
        <w:t>práv</w:t>
      </w:r>
      <w:r>
        <w:rPr>
          <w:spacing w:val="-13"/>
        </w:rPr>
        <w:t xml:space="preserve"> </w:t>
      </w:r>
      <w:r>
        <w:t>dítěte,</w:t>
      </w:r>
      <w:r>
        <w:rPr>
          <w:spacing w:val="-14"/>
        </w:rPr>
        <w:t xml:space="preserve"> </w:t>
      </w:r>
      <w:r>
        <w:t>jakož</w:t>
      </w:r>
      <w:r>
        <w:rPr>
          <w:spacing w:val="-16"/>
        </w:rPr>
        <w:t xml:space="preserve"> </w:t>
      </w:r>
      <w:r>
        <w:t>i</w:t>
      </w:r>
      <w:r>
        <w:rPr>
          <w:spacing w:val="-15"/>
        </w:rPr>
        <w:t xml:space="preserve"> </w:t>
      </w:r>
      <w:r>
        <w:t>práv</w:t>
      </w:r>
      <w:r>
        <w:rPr>
          <w:spacing w:val="-16"/>
        </w:rPr>
        <w:t xml:space="preserve"> </w:t>
      </w:r>
      <w:r>
        <w:t>jiných</w:t>
      </w:r>
      <w:r>
        <w:rPr>
          <w:spacing w:val="-16"/>
        </w:rPr>
        <w:t xml:space="preserve"> </w:t>
      </w:r>
      <w:r>
        <w:t>osob</w:t>
      </w:r>
      <w:r>
        <w:rPr>
          <w:spacing w:val="-15"/>
        </w:rPr>
        <w:t xml:space="preserve"> </w:t>
      </w:r>
      <w:r>
        <w:t>a</w:t>
      </w:r>
      <w:r>
        <w:rPr>
          <w:spacing w:val="-16"/>
        </w:rPr>
        <w:t xml:space="preserve"> </w:t>
      </w:r>
      <w:r>
        <w:t>veřejného</w:t>
      </w:r>
      <w:r>
        <w:rPr>
          <w:spacing w:val="-15"/>
        </w:rPr>
        <w:t xml:space="preserve"> </w:t>
      </w:r>
      <w:r>
        <w:t>pořádku. Rodiče pak mají být všestranně příkladem svým dětem, zejména pokud se jedná o způsob života       a chování v</w:t>
      </w:r>
      <w:r>
        <w:rPr>
          <w:spacing w:val="-1"/>
        </w:rPr>
        <w:t xml:space="preserve"> </w:t>
      </w:r>
      <w:r>
        <w:t>rodině.</w:t>
      </w:r>
    </w:p>
    <w:p w:rsidR="00D90A28" w:rsidRDefault="00D90A28">
      <w:pPr>
        <w:pStyle w:val="Zkladntext"/>
        <w:spacing w:before="5"/>
        <w:rPr>
          <w:sz w:val="17"/>
        </w:rPr>
      </w:pPr>
    </w:p>
    <w:p w:rsidR="00D90A28" w:rsidRDefault="00182277">
      <w:pPr>
        <w:pStyle w:val="Zkladntext"/>
        <w:spacing w:line="276" w:lineRule="auto"/>
        <w:ind w:left="236" w:right="1118"/>
        <w:jc w:val="both"/>
      </w:pPr>
      <w:r>
        <w:t>Škola</w:t>
      </w:r>
      <w:r>
        <w:rPr>
          <w:spacing w:val="-15"/>
        </w:rPr>
        <w:t xml:space="preserve"> </w:t>
      </w:r>
      <w:r>
        <w:t>hned</w:t>
      </w:r>
      <w:r>
        <w:rPr>
          <w:spacing w:val="-14"/>
        </w:rPr>
        <w:t xml:space="preserve"> </w:t>
      </w:r>
      <w:r>
        <w:t>na</w:t>
      </w:r>
      <w:r>
        <w:rPr>
          <w:spacing w:val="-17"/>
        </w:rPr>
        <w:t xml:space="preserve"> </w:t>
      </w:r>
      <w:r>
        <w:t>začátku</w:t>
      </w:r>
      <w:r>
        <w:rPr>
          <w:spacing w:val="-14"/>
        </w:rPr>
        <w:t xml:space="preserve"> </w:t>
      </w:r>
      <w:r>
        <w:t>školního</w:t>
      </w:r>
      <w:r>
        <w:rPr>
          <w:spacing w:val="-16"/>
        </w:rPr>
        <w:t xml:space="preserve"> </w:t>
      </w:r>
      <w:r>
        <w:t>roku</w:t>
      </w:r>
      <w:r>
        <w:rPr>
          <w:spacing w:val="-16"/>
        </w:rPr>
        <w:t xml:space="preserve"> </w:t>
      </w:r>
      <w:r>
        <w:t>informuje</w:t>
      </w:r>
      <w:r>
        <w:rPr>
          <w:spacing w:val="-16"/>
        </w:rPr>
        <w:t xml:space="preserve"> </w:t>
      </w:r>
      <w:r>
        <w:t>rodiče</w:t>
      </w:r>
      <w:r>
        <w:rPr>
          <w:spacing w:val="-16"/>
        </w:rPr>
        <w:t xml:space="preserve"> </w:t>
      </w:r>
      <w:r>
        <w:t>o</w:t>
      </w:r>
      <w:r>
        <w:rPr>
          <w:spacing w:val="-14"/>
        </w:rPr>
        <w:t xml:space="preserve"> </w:t>
      </w:r>
      <w:r>
        <w:t>programu</w:t>
      </w:r>
      <w:r>
        <w:rPr>
          <w:spacing w:val="-16"/>
        </w:rPr>
        <w:t xml:space="preserve"> </w:t>
      </w:r>
      <w:r>
        <w:t>proti</w:t>
      </w:r>
      <w:r>
        <w:rPr>
          <w:spacing w:val="-17"/>
        </w:rPr>
        <w:t xml:space="preserve"> </w:t>
      </w:r>
      <w:r>
        <w:t>šikanování.</w:t>
      </w:r>
      <w:r>
        <w:rPr>
          <w:spacing w:val="-14"/>
        </w:rPr>
        <w:t xml:space="preserve"> </w:t>
      </w:r>
      <w:r>
        <w:t>Na</w:t>
      </w:r>
      <w:r>
        <w:rPr>
          <w:spacing w:val="-16"/>
        </w:rPr>
        <w:t xml:space="preserve"> </w:t>
      </w:r>
      <w:r>
        <w:t>úvodních</w:t>
      </w:r>
      <w:r>
        <w:rPr>
          <w:spacing w:val="-16"/>
        </w:rPr>
        <w:t xml:space="preserve"> </w:t>
      </w:r>
      <w:r>
        <w:t>třídních schůzkách informují třídní učitelé rodiče o webových stránkách školního poradenského pracoviště, kde je školní program proti šikanování k</w:t>
      </w:r>
      <w:r>
        <w:rPr>
          <w:spacing w:val="1"/>
        </w:rPr>
        <w:t xml:space="preserve"> </w:t>
      </w:r>
      <w:r>
        <w:t>dispozici.</w:t>
      </w:r>
    </w:p>
    <w:p w:rsidR="00D90A28" w:rsidRDefault="00D90A28">
      <w:pPr>
        <w:pStyle w:val="Zkladntext"/>
        <w:spacing w:before="5"/>
        <w:rPr>
          <w:sz w:val="17"/>
        </w:rPr>
      </w:pPr>
    </w:p>
    <w:p w:rsidR="00D90A28" w:rsidRDefault="00182277">
      <w:pPr>
        <w:pStyle w:val="Zkladntext"/>
        <w:spacing w:line="276" w:lineRule="auto"/>
        <w:ind w:left="236" w:right="1118"/>
        <w:jc w:val="both"/>
      </w:pPr>
      <w:r>
        <w:rPr>
          <w:color w:val="4471C4"/>
        </w:rPr>
        <w:t xml:space="preserve">Když rodiče </w:t>
      </w:r>
      <w:proofErr w:type="gramStart"/>
      <w:r>
        <w:rPr>
          <w:color w:val="4471C4"/>
        </w:rPr>
        <w:t>přijdou  žádat</w:t>
      </w:r>
      <w:proofErr w:type="gramEnd"/>
      <w:r>
        <w:rPr>
          <w:color w:val="4471C4"/>
        </w:rPr>
        <w:t xml:space="preserve">  o  pomoc  ohledně  šikany  svého  dítěte  –  nereaguje  pedagog  obranně a nedůvěřivě. Nevyjadřuje pochybnosti, nechápe prosbu rodičů jako stížnost. Nezlehčuje situaci tvrzením, že jejich dítě provokovalo, nebo že se jednalo jenom o škádlení atd. Je nutné rodiče v klidu vyslechnout, nechat vymluvit, nepoučovat, aktivně naslouchat. Je potřeba se umět doptat na důležité informace. Podezření nebo tvrzení rodičů, že je jejich dítě šikanováno, se nesmí nikdy podcenit a je potřeba účinně a bezpečně situaci</w:t>
      </w:r>
      <w:r>
        <w:rPr>
          <w:color w:val="4471C4"/>
          <w:spacing w:val="-3"/>
        </w:rPr>
        <w:t xml:space="preserve"> </w:t>
      </w:r>
      <w:r>
        <w:rPr>
          <w:color w:val="4471C4"/>
        </w:rPr>
        <w:t>prošetřit.</w:t>
      </w:r>
    </w:p>
    <w:p w:rsidR="00D90A28" w:rsidRDefault="00D90A28">
      <w:pPr>
        <w:pStyle w:val="Zkladntext"/>
        <w:spacing w:before="5"/>
        <w:rPr>
          <w:sz w:val="17"/>
        </w:rPr>
      </w:pPr>
    </w:p>
    <w:p w:rsidR="00D90A28" w:rsidRDefault="00182277">
      <w:pPr>
        <w:pStyle w:val="Zkladntext"/>
        <w:spacing w:before="1"/>
        <w:ind w:left="236"/>
        <w:jc w:val="both"/>
      </w:pPr>
      <w:r>
        <w:t>Škola nezve rodiče protagonistů šikany do školy, když ještě šikana není vyšetřena.</w:t>
      </w:r>
    </w:p>
    <w:p w:rsidR="00D90A28" w:rsidRDefault="00D90A28">
      <w:pPr>
        <w:pStyle w:val="Zkladntext"/>
        <w:spacing w:before="3"/>
      </w:pPr>
    </w:p>
    <w:p w:rsidR="00D90A28" w:rsidRDefault="00182277">
      <w:pPr>
        <w:pStyle w:val="Zkladntext"/>
        <w:spacing w:line="276" w:lineRule="auto"/>
        <w:ind w:left="236" w:right="1120"/>
        <w:jc w:val="both"/>
      </w:pPr>
      <w:r>
        <w:t xml:space="preserve">Rozhovor s rodiči oběti probíhá individuálně. U počáteční šikany, která se dá vyšetřit během jednoho nebo dvou dnů, obvykle proběhne až po jejím vyšetření. Úkolem je </w:t>
      </w:r>
      <w:proofErr w:type="gramStart"/>
      <w:r>
        <w:t>rodiče  informovat</w:t>
      </w:r>
      <w:proofErr w:type="gramEnd"/>
      <w:r>
        <w:t xml:space="preserve"> o zjištěních       a</w:t>
      </w:r>
      <w:r>
        <w:rPr>
          <w:spacing w:val="-8"/>
        </w:rPr>
        <w:t xml:space="preserve"> </w:t>
      </w:r>
      <w:r>
        <w:t>závěrech</w:t>
      </w:r>
      <w:r>
        <w:rPr>
          <w:spacing w:val="-7"/>
        </w:rPr>
        <w:t xml:space="preserve"> </w:t>
      </w:r>
      <w:r>
        <w:t>školy</w:t>
      </w:r>
      <w:r>
        <w:rPr>
          <w:spacing w:val="-5"/>
        </w:rPr>
        <w:t xml:space="preserve"> </w:t>
      </w:r>
      <w:r>
        <w:t>a</w:t>
      </w:r>
      <w:r>
        <w:rPr>
          <w:spacing w:val="-7"/>
        </w:rPr>
        <w:t xml:space="preserve"> </w:t>
      </w:r>
      <w:r>
        <w:t>domluvit</w:t>
      </w:r>
      <w:r>
        <w:rPr>
          <w:spacing w:val="-5"/>
        </w:rPr>
        <w:t xml:space="preserve"> </w:t>
      </w:r>
      <w:r>
        <w:t>se</w:t>
      </w:r>
      <w:r>
        <w:rPr>
          <w:spacing w:val="-7"/>
        </w:rPr>
        <w:t xml:space="preserve"> </w:t>
      </w:r>
      <w:r>
        <w:t>na</w:t>
      </w:r>
      <w:r>
        <w:rPr>
          <w:spacing w:val="-7"/>
        </w:rPr>
        <w:t xml:space="preserve"> </w:t>
      </w:r>
      <w:r>
        <w:t>dalších</w:t>
      </w:r>
      <w:r>
        <w:rPr>
          <w:spacing w:val="-7"/>
        </w:rPr>
        <w:t xml:space="preserve"> </w:t>
      </w:r>
      <w:r>
        <w:t>opatřeních.</w:t>
      </w:r>
      <w:r>
        <w:rPr>
          <w:spacing w:val="-6"/>
        </w:rPr>
        <w:t xml:space="preserve"> </w:t>
      </w:r>
      <w:r>
        <w:t>Někdy</w:t>
      </w:r>
      <w:r>
        <w:rPr>
          <w:spacing w:val="-6"/>
        </w:rPr>
        <w:t xml:space="preserve"> </w:t>
      </w:r>
      <w:r>
        <w:t>je</w:t>
      </w:r>
      <w:r>
        <w:rPr>
          <w:spacing w:val="-7"/>
        </w:rPr>
        <w:t xml:space="preserve"> </w:t>
      </w:r>
      <w:r>
        <w:t>užitečné</w:t>
      </w:r>
      <w:r>
        <w:rPr>
          <w:spacing w:val="-7"/>
        </w:rPr>
        <w:t xml:space="preserve"> </w:t>
      </w:r>
      <w:r>
        <w:t>připravit</w:t>
      </w:r>
      <w:r>
        <w:rPr>
          <w:spacing w:val="-6"/>
        </w:rPr>
        <w:t xml:space="preserve"> </w:t>
      </w:r>
      <w:r>
        <w:t>rodiče</w:t>
      </w:r>
      <w:r>
        <w:rPr>
          <w:spacing w:val="-8"/>
        </w:rPr>
        <w:t xml:space="preserve"> </w:t>
      </w:r>
      <w:r>
        <w:t>oběti</w:t>
      </w:r>
      <w:r>
        <w:rPr>
          <w:spacing w:val="-7"/>
        </w:rPr>
        <w:t xml:space="preserve"> </w:t>
      </w:r>
      <w:r>
        <w:t>i</w:t>
      </w:r>
      <w:r>
        <w:rPr>
          <w:spacing w:val="-7"/>
        </w:rPr>
        <w:t xml:space="preserve"> </w:t>
      </w:r>
      <w:r>
        <w:t>na</w:t>
      </w:r>
      <w:r>
        <w:rPr>
          <w:spacing w:val="-7"/>
        </w:rPr>
        <w:t xml:space="preserve"> </w:t>
      </w:r>
      <w:r>
        <w:t>třídní schůzku, kde bude podána informace o řešení</w:t>
      </w:r>
      <w:r>
        <w:rPr>
          <w:spacing w:val="-8"/>
        </w:rPr>
        <w:t xml:space="preserve"> </w:t>
      </w:r>
      <w:r>
        <w:t>šikany.</w:t>
      </w:r>
    </w:p>
    <w:p w:rsidR="00D90A28" w:rsidRDefault="00D90A28">
      <w:pPr>
        <w:spacing w:line="276" w:lineRule="auto"/>
        <w:jc w:val="both"/>
        <w:sectPr w:rsidR="00D90A28">
          <w:pgSz w:w="11910" w:h="16840"/>
          <w:pgMar w:top="1580" w:right="300" w:bottom="1120" w:left="1180" w:header="657" w:footer="931" w:gutter="0"/>
          <w:cols w:space="708"/>
        </w:sectPr>
      </w:pPr>
    </w:p>
    <w:p w:rsidR="00D90A28" w:rsidRDefault="00D90A28">
      <w:pPr>
        <w:pStyle w:val="Zkladntext"/>
      </w:pPr>
    </w:p>
    <w:p w:rsidR="00D90A28" w:rsidRDefault="00D90A28">
      <w:pPr>
        <w:pStyle w:val="Zkladntext"/>
        <w:spacing w:before="6"/>
        <w:rPr>
          <w:sz w:val="25"/>
        </w:rPr>
      </w:pPr>
    </w:p>
    <w:p w:rsidR="00D90A28" w:rsidRDefault="00182277">
      <w:pPr>
        <w:pStyle w:val="Nadpis1"/>
        <w:tabs>
          <w:tab w:val="left" w:pos="9398"/>
        </w:tabs>
      </w:pPr>
      <w:bookmarkStart w:id="62" w:name="_bookmark13"/>
      <w:bookmarkEnd w:id="62"/>
      <w:r>
        <w:rPr>
          <w:color w:val="FFFFFF"/>
          <w:shd w:val="clear" w:color="auto" w:fill="4471C4"/>
        </w:rPr>
        <w:t xml:space="preserve"> </w:t>
      </w:r>
      <w:r>
        <w:rPr>
          <w:color w:val="FFFFFF"/>
          <w:spacing w:val="-34"/>
          <w:shd w:val="clear" w:color="auto" w:fill="4471C4"/>
        </w:rPr>
        <w:t xml:space="preserve"> </w:t>
      </w:r>
      <w:r>
        <w:rPr>
          <w:color w:val="FFFFFF"/>
          <w:spacing w:val="9"/>
          <w:shd w:val="clear" w:color="auto" w:fill="4471C4"/>
        </w:rPr>
        <w:t xml:space="preserve">14. </w:t>
      </w:r>
      <w:r>
        <w:rPr>
          <w:color w:val="FFFFFF"/>
          <w:spacing w:val="11"/>
          <w:shd w:val="clear" w:color="auto" w:fill="4471C4"/>
        </w:rPr>
        <w:t xml:space="preserve">PREVENCE ŠIKANY </w:t>
      </w:r>
      <w:proofErr w:type="gramStart"/>
      <w:r>
        <w:rPr>
          <w:color w:val="FFFFFF"/>
          <w:shd w:val="clear" w:color="auto" w:fill="4471C4"/>
        </w:rPr>
        <w:t xml:space="preserve">V  </w:t>
      </w:r>
      <w:r>
        <w:rPr>
          <w:color w:val="FFFFFF"/>
          <w:spacing w:val="10"/>
          <w:shd w:val="clear" w:color="auto" w:fill="4471C4"/>
        </w:rPr>
        <w:t>NAŠÍ</w:t>
      </w:r>
      <w:proofErr w:type="gramEnd"/>
      <w:r>
        <w:rPr>
          <w:color w:val="FFFFFF"/>
          <w:spacing w:val="10"/>
          <w:shd w:val="clear" w:color="auto" w:fill="4471C4"/>
        </w:rPr>
        <w:t xml:space="preserve"> ŠKOLE </w:t>
      </w:r>
      <w:r>
        <w:rPr>
          <w:color w:val="FFFFFF"/>
          <w:shd w:val="clear" w:color="auto" w:fill="4471C4"/>
        </w:rPr>
        <w:t xml:space="preserve">–  </w:t>
      </w:r>
      <w:r>
        <w:rPr>
          <w:color w:val="FFFFFF"/>
          <w:spacing w:val="11"/>
          <w:shd w:val="clear" w:color="auto" w:fill="4471C4"/>
        </w:rPr>
        <w:t xml:space="preserve">PRIMÁRNÍ </w:t>
      </w:r>
      <w:r>
        <w:rPr>
          <w:color w:val="FFFFFF"/>
          <w:spacing w:val="48"/>
          <w:shd w:val="clear" w:color="auto" w:fill="4471C4"/>
        </w:rPr>
        <w:t xml:space="preserve"> </w:t>
      </w:r>
      <w:r>
        <w:rPr>
          <w:color w:val="FFFFFF"/>
          <w:spacing w:val="12"/>
          <w:shd w:val="clear" w:color="auto" w:fill="4471C4"/>
        </w:rPr>
        <w:t>PREVENCE</w:t>
      </w:r>
      <w:r>
        <w:rPr>
          <w:color w:val="FFFFFF"/>
          <w:spacing w:val="12"/>
          <w:shd w:val="clear" w:color="auto" w:fill="4471C4"/>
        </w:rPr>
        <w:tab/>
      </w:r>
    </w:p>
    <w:p w:rsidR="00D90A28" w:rsidRDefault="00182277">
      <w:pPr>
        <w:spacing w:before="198"/>
        <w:ind w:left="236"/>
        <w:rPr>
          <w:i/>
          <w:sz w:val="20"/>
        </w:rPr>
      </w:pPr>
      <w:r>
        <w:rPr>
          <w:sz w:val="20"/>
        </w:rPr>
        <w:t xml:space="preserve">Motto: </w:t>
      </w:r>
      <w:r>
        <w:rPr>
          <w:i/>
          <w:color w:val="4471C4"/>
          <w:sz w:val="20"/>
        </w:rPr>
        <w:t>„Pozitivní sociální klima ve třídě a ve škole jako nejúčinnější prevence šikany“</w:t>
      </w:r>
    </w:p>
    <w:p w:rsidR="00D90A28" w:rsidRDefault="00D90A28">
      <w:pPr>
        <w:pStyle w:val="Zkladntext"/>
        <w:rPr>
          <w:i/>
        </w:rPr>
      </w:pPr>
    </w:p>
    <w:p w:rsidR="00D90A28" w:rsidRDefault="00FC00F8">
      <w:pPr>
        <w:pStyle w:val="Zkladntext"/>
        <w:rPr>
          <w:i/>
          <w:sz w:val="29"/>
        </w:rPr>
      </w:pPr>
      <w:r>
        <w:rPr>
          <w:noProof/>
        </w:rPr>
        <mc:AlternateContent>
          <mc:Choice Requires="wps">
            <w:drawing>
              <wp:anchor distT="0" distB="0" distL="0" distR="0" simplePos="0" relativeHeight="487603712" behindDoc="1" locked="0" layoutInCell="1" allowOverlap="1">
                <wp:simplePos x="0" y="0"/>
                <wp:positionH relativeFrom="page">
                  <wp:posOffset>899795</wp:posOffset>
                </wp:positionH>
                <wp:positionV relativeFrom="paragraph">
                  <wp:posOffset>246380</wp:posOffset>
                </wp:positionV>
                <wp:extent cx="1783080" cy="1069975"/>
                <wp:effectExtent l="0" t="0" r="0" b="0"/>
                <wp:wrapTopAndBottom/>
                <wp:docPr id="9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080" cy="1069975"/>
                        </a:xfrm>
                        <a:prstGeom prst="rect">
                          <a:avLst/>
                        </a:prstGeom>
                        <a:noFill/>
                        <a:ln w="19050">
                          <a:solidFill>
                            <a:srgbClr val="528BC1"/>
                          </a:solidFill>
                          <a:miter lim="800000"/>
                          <a:headEnd/>
                          <a:tailEnd/>
                        </a:ln>
                        <a:extLst>
                          <a:ext uri="{909E8E84-426E-40DD-AFC4-6F175D3DCCD1}">
                            <a14:hiddenFill xmlns:a14="http://schemas.microsoft.com/office/drawing/2010/main">
                              <a:solidFill>
                                <a:srgbClr val="FFFFFF"/>
                              </a:solidFill>
                            </a14:hiddenFill>
                          </a:ext>
                        </a:extLst>
                      </wps:spPr>
                      <wps:txbx>
                        <w:txbxContent>
                          <w:p w:rsidR="00384341" w:rsidRDefault="00384341">
                            <w:pPr>
                              <w:pStyle w:val="Zkladntext"/>
                              <w:rPr>
                                <w:i/>
                                <w:sz w:val="16"/>
                              </w:rPr>
                            </w:pPr>
                          </w:p>
                          <w:p w:rsidR="00384341" w:rsidRDefault="00384341">
                            <w:pPr>
                              <w:spacing w:before="120" w:line="152" w:lineRule="exact"/>
                              <w:ind w:left="542" w:right="540"/>
                              <w:jc w:val="center"/>
                              <w:rPr>
                                <w:sz w:val="14"/>
                              </w:rPr>
                            </w:pPr>
                            <w:r>
                              <w:rPr>
                                <w:color w:val="4471C4"/>
                                <w:sz w:val="14"/>
                              </w:rPr>
                              <w:t>TŘÍDNÍ HODINY</w:t>
                            </w:r>
                          </w:p>
                          <w:p w:rsidR="00384341" w:rsidRDefault="00384341">
                            <w:pPr>
                              <w:spacing w:before="5" w:line="216" w:lineRule="auto"/>
                              <w:ind w:left="125" w:right="120" w:hanging="5"/>
                              <w:jc w:val="center"/>
                              <w:rPr>
                                <w:sz w:val="14"/>
                              </w:rPr>
                            </w:pPr>
                            <w:r>
                              <w:rPr>
                                <w:sz w:val="14"/>
                              </w:rPr>
                              <w:t>Dle plánu TH, systematická práce se skupinovou dynamikou třídy,</w:t>
                            </w:r>
                            <w:r>
                              <w:rPr>
                                <w:spacing w:val="-20"/>
                                <w:sz w:val="14"/>
                              </w:rPr>
                              <w:t xml:space="preserve"> </w:t>
                            </w:r>
                            <w:r>
                              <w:rPr>
                                <w:sz w:val="14"/>
                              </w:rPr>
                              <w:t>uplatňování metod osobnostně sociální výchovy, sociálně psychologické</w:t>
                            </w:r>
                            <w:r>
                              <w:rPr>
                                <w:spacing w:val="8"/>
                                <w:sz w:val="14"/>
                              </w:rPr>
                              <w:t xml:space="preserve"> </w:t>
                            </w:r>
                            <w:r>
                              <w:rPr>
                                <w:sz w:val="14"/>
                              </w:rPr>
                              <w:t>hry</w:t>
                            </w:r>
                          </w:p>
                          <w:p w:rsidR="00384341" w:rsidRDefault="00384341">
                            <w:pPr>
                              <w:spacing w:before="3" w:line="213" w:lineRule="auto"/>
                              <w:ind w:left="542" w:right="537"/>
                              <w:jc w:val="center"/>
                              <w:rPr>
                                <w:sz w:val="14"/>
                              </w:rPr>
                            </w:pPr>
                            <w:r>
                              <w:rPr>
                                <w:sz w:val="14"/>
                              </w:rPr>
                              <w:t>a aktivity pro zlepšení vztahů ve skupině</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31" type="#_x0000_t202" style="position:absolute;margin-left:70.85pt;margin-top:19.4pt;width:140.4pt;height:84.25pt;z-index:-1571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" filled="f" strokecolor="#528bc1" strokeweight="1.5pt">
                <v:textbox inset="0,0,0,0">
                  <w:txbxContent>
                    <w:p w:rsidR="00384341" w:rsidRDefault="00384341">
                      <w:pPr>
                        <w:pStyle w:val="Zkladntext"/>
                        <w:rPr>
                          <w:i/>
                          <w:sz w:val="16"/>
                        </w:rPr>
                      </w:pPr>
                    </w:p>
                    <w:p w:rsidR="00384341" w:rsidRDefault="00384341">
                      <w:pPr>
                        <w:spacing w:before="120" w:line="152" w:lineRule="exact"/>
                        <w:ind w:left="542" w:right="540"/>
                        <w:jc w:val="center"/>
                        <w:rPr>
                          <w:sz w:val="14"/>
                        </w:rPr>
                      </w:pPr>
                      <w:r>
                        <w:rPr>
                          <w:color w:val="4471C4"/>
                          <w:sz w:val="14"/>
                        </w:rPr>
                        <w:t>TŘÍDNÍ HODINY</w:t>
                      </w:r>
                    </w:p>
                    <w:p w:rsidR="00384341" w:rsidRDefault="00384341">
                      <w:pPr>
                        <w:spacing w:before="5" w:line="216" w:lineRule="auto"/>
                        <w:ind w:left="125" w:right="120" w:hanging="5"/>
                        <w:jc w:val="center"/>
                        <w:rPr>
                          <w:sz w:val="14"/>
                        </w:rPr>
                      </w:pPr>
                      <w:r>
                        <w:rPr>
                          <w:sz w:val="14"/>
                        </w:rPr>
                        <w:t>Dle plánu TH, systematická práce se skupinovou dynamikou třídy,</w:t>
                      </w:r>
                      <w:r>
                        <w:rPr>
                          <w:spacing w:val="-20"/>
                          <w:sz w:val="14"/>
                        </w:rPr>
                        <w:t xml:space="preserve"> </w:t>
                      </w:r>
                      <w:r>
                        <w:rPr>
                          <w:sz w:val="14"/>
                        </w:rPr>
                        <w:t>uplatňování metod osobnostně sociální výchovy, sociálně psychologické</w:t>
                      </w:r>
                      <w:r>
                        <w:rPr>
                          <w:spacing w:val="8"/>
                          <w:sz w:val="14"/>
                        </w:rPr>
                        <w:t xml:space="preserve"> </w:t>
                      </w:r>
                      <w:r>
                        <w:rPr>
                          <w:sz w:val="14"/>
                        </w:rPr>
                        <w:t>hry</w:t>
                      </w:r>
                    </w:p>
                    <w:p w:rsidR="00384341" w:rsidRDefault="00384341">
                      <w:pPr>
                        <w:spacing w:before="3" w:line="213" w:lineRule="auto"/>
                        <w:ind w:left="542" w:right="537"/>
                        <w:jc w:val="center"/>
                        <w:rPr>
                          <w:sz w:val="14"/>
                        </w:rPr>
                      </w:pPr>
                      <w:r>
                        <w:rPr>
                          <w:sz w:val="14"/>
                        </w:rPr>
                        <w:t>a aktivity pro zlepšení vztahů ve skupině</w:t>
                      </w:r>
                    </w:p>
                  </w:txbxContent>
                </v:textbox>
                <w10:wrap type="topAndBottom" anchorx="page"/>
              </v:shape>
            </w:pict>
          </mc:Fallback>
        </mc:AlternateContent>
      </w:r>
      <w:r>
        <w:rPr>
          <w:noProof/>
        </w:rPr>
        <mc:AlternateContent>
          <mc:Choice Requires="wps">
            <w:drawing>
              <wp:anchor distT="0" distB="0" distL="0" distR="0" simplePos="0" relativeHeight="487604224" behindDoc="1" locked="0" layoutInCell="1" allowOverlap="1">
                <wp:simplePos x="0" y="0"/>
                <wp:positionH relativeFrom="page">
                  <wp:posOffset>2860675</wp:posOffset>
                </wp:positionH>
                <wp:positionV relativeFrom="paragraph">
                  <wp:posOffset>246380</wp:posOffset>
                </wp:positionV>
                <wp:extent cx="1783080" cy="1069975"/>
                <wp:effectExtent l="0" t="0" r="0" b="0"/>
                <wp:wrapTopAndBottom/>
                <wp:docPr id="9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080" cy="1069975"/>
                        </a:xfrm>
                        <a:prstGeom prst="rect">
                          <a:avLst/>
                        </a:prstGeom>
                        <a:noFill/>
                        <a:ln w="19050">
                          <a:solidFill>
                            <a:srgbClr val="528BC1"/>
                          </a:solidFill>
                          <a:miter lim="800000"/>
                          <a:headEnd/>
                          <a:tailEnd/>
                        </a:ln>
                        <a:extLst>
                          <a:ext uri="{909E8E84-426E-40DD-AFC4-6F175D3DCCD1}">
                            <a14:hiddenFill xmlns:a14="http://schemas.microsoft.com/office/drawing/2010/main">
                              <a:solidFill>
                                <a:srgbClr val="FFFFFF"/>
                              </a:solidFill>
                            </a14:hiddenFill>
                          </a:ext>
                        </a:extLst>
                      </wps:spPr>
                      <wps:txbx>
                        <w:txbxContent>
                          <w:p w:rsidR="00384341" w:rsidRDefault="00384341">
                            <w:pPr>
                              <w:pStyle w:val="Zkladntext"/>
                              <w:rPr>
                                <w:i/>
                                <w:sz w:val="16"/>
                              </w:rPr>
                            </w:pPr>
                          </w:p>
                          <w:p w:rsidR="00384341" w:rsidRDefault="00384341">
                            <w:pPr>
                              <w:pStyle w:val="Zkladntext"/>
                              <w:rPr>
                                <w:i/>
                                <w:sz w:val="16"/>
                              </w:rPr>
                            </w:pPr>
                          </w:p>
                          <w:p w:rsidR="00384341" w:rsidRDefault="00384341">
                            <w:pPr>
                              <w:pStyle w:val="Zkladntext"/>
                              <w:spacing w:before="8"/>
                              <w:rPr>
                                <w:i/>
                                <w:sz w:val="19"/>
                              </w:rPr>
                            </w:pPr>
                          </w:p>
                          <w:p w:rsidR="00384341" w:rsidRDefault="00384341">
                            <w:pPr>
                              <w:spacing w:line="152" w:lineRule="exact"/>
                              <w:ind w:left="540" w:right="540"/>
                              <w:jc w:val="center"/>
                              <w:rPr>
                                <w:sz w:val="14"/>
                              </w:rPr>
                            </w:pPr>
                            <w:r>
                              <w:rPr>
                                <w:color w:val="4471C4"/>
                                <w:sz w:val="14"/>
                              </w:rPr>
                              <w:t>PRAVIDLA TŘÍDY</w:t>
                            </w:r>
                          </w:p>
                          <w:p w:rsidR="00384341" w:rsidRDefault="00384341">
                            <w:pPr>
                              <w:spacing w:before="3" w:line="218" w:lineRule="auto"/>
                              <w:ind w:left="978" w:right="935"/>
                              <w:jc w:val="center"/>
                              <w:rPr>
                                <w:sz w:val="14"/>
                              </w:rPr>
                            </w:pPr>
                            <w:r>
                              <w:rPr>
                                <w:sz w:val="14"/>
                              </w:rPr>
                              <w:t>třídní dohoda příloha č.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32" type="#_x0000_t202" style="position:absolute;margin-left:225.25pt;margin-top:19.4pt;width:140.4pt;height:84.25pt;z-index:-1571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" filled="f" strokecolor="#528bc1" strokeweight="1.5pt">
                <v:textbox inset="0,0,0,0">
                  <w:txbxContent>
                    <w:p w:rsidR="00384341" w:rsidRDefault="00384341">
                      <w:pPr>
                        <w:pStyle w:val="Zkladntext"/>
                        <w:rPr>
                          <w:i/>
                          <w:sz w:val="16"/>
                        </w:rPr>
                      </w:pPr>
                    </w:p>
                    <w:p w:rsidR="00384341" w:rsidRDefault="00384341">
                      <w:pPr>
                        <w:pStyle w:val="Zkladntext"/>
                        <w:rPr>
                          <w:i/>
                          <w:sz w:val="16"/>
                        </w:rPr>
                      </w:pPr>
                    </w:p>
                    <w:p w:rsidR="00384341" w:rsidRDefault="00384341">
                      <w:pPr>
                        <w:pStyle w:val="Zkladntext"/>
                        <w:spacing w:before="8"/>
                        <w:rPr>
                          <w:i/>
                          <w:sz w:val="19"/>
                        </w:rPr>
                      </w:pPr>
                    </w:p>
                    <w:p w:rsidR="00384341" w:rsidRDefault="00384341">
                      <w:pPr>
                        <w:spacing w:line="152" w:lineRule="exact"/>
                        <w:ind w:left="540" w:right="540"/>
                        <w:jc w:val="center"/>
                        <w:rPr>
                          <w:sz w:val="14"/>
                        </w:rPr>
                      </w:pPr>
                      <w:r>
                        <w:rPr>
                          <w:color w:val="4471C4"/>
                          <w:sz w:val="14"/>
                        </w:rPr>
                        <w:t>PRAVIDLA TŘÍDY</w:t>
                      </w:r>
                    </w:p>
                    <w:p w:rsidR="00384341" w:rsidRDefault="00384341">
                      <w:pPr>
                        <w:spacing w:before="3" w:line="218" w:lineRule="auto"/>
                        <w:ind w:left="978" w:right="935"/>
                        <w:jc w:val="center"/>
                        <w:rPr>
                          <w:sz w:val="14"/>
                        </w:rPr>
                      </w:pPr>
                      <w:r>
                        <w:rPr>
                          <w:sz w:val="14"/>
                        </w:rPr>
                        <w:t>třídní dohoda příloha č. 5</w:t>
                      </w:r>
                    </w:p>
                  </w:txbxContent>
                </v:textbox>
                <w10:wrap type="topAndBottom" anchorx="page"/>
              </v:shape>
            </w:pict>
          </mc:Fallback>
        </mc:AlternateContent>
      </w:r>
      <w:r>
        <w:rPr>
          <w:noProof/>
        </w:rPr>
        <mc:AlternateContent>
          <mc:Choice Requires="wps">
            <w:drawing>
              <wp:anchor distT="0" distB="0" distL="0" distR="0" simplePos="0" relativeHeight="487604736" behindDoc="1" locked="0" layoutInCell="1" allowOverlap="1">
                <wp:simplePos x="0" y="0"/>
                <wp:positionH relativeFrom="page">
                  <wp:posOffset>4822190</wp:posOffset>
                </wp:positionH>
                <wp:positionV relativeFrom="paragraph">
                  <wp:posOffset>246380</wp:posOffset>
                </wp:positionV>
                <wp:extent cx="1783080" cy="1069975"/>
                <wp:effectExtent l="0" t="0" r="0" b="0"/>
                <wp:wrapTopAndBottom/>
                <wp:docPr id="93"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080" cy="1069975"/>
                        </a:xfrm>
                        <a:prstGeom prst="rect">
                          <a:avLst/>
                        </a:prstGeom>
                        <a:noFill/>
                        <a:ln w="19050">
                          <a:solidFill>
                            <a:srgbClr val="528BC1"/>
                          </a:solidFill>
                          <a:miter lim="800000"/>
                          <a:headEnd/>
                          <a:tailEnd/>
                        </a:ln>
                        <a:extLst>
                          <a:ext uri="{909E8E84-426E-40DD-AFC4-6F175D3DCCD1}">
                            <a14:hiddenFill xmlns:a14="http://schemas.microsoft.com/office/drawing/2010/main">
                              <a:solidFill>
                                <a:srgbClr val="FFFFFF"/>
                              </a:solidFill>
                            </a14:hiddenFill>
                          </a:ext>
                        </a:extLst>
                      </wps:spPr>
                      <wps:txbx>
                        <w:txbxContent>
                          <w:p w:rsidR="00384341" w:rsidRDefault="00384341">
                            <w:pPr>
                              <w:pStyle w:val="Zkladntext"/>
                              <w:rPr>
                                <w:i/>
                                <w:sz w:val="16"/>
                              </w:rPr>
                            </w:pPr>
                          </w:p>
                          <w:p w:rsidR="00384341" w:rsidRDefault="00384341">
                            <w:pPr>
                              <w:pStyle w:val="Zkladntext"/>
                              <w:spacing w:before="8"/>
                              <w:rPr>
                                <w:i/>
                                <w:sz w:val="15"/>
                              </w:rPr>
                            </w:pPr>
                          </w:p>
                          <w:p w:rsidR="00384341" w:rsidRDefault="00384341" w:rsidP="00394E3E">
                            <w:pPr>
                              <w:ind w:left="541" w:right="540"/>
                              <w:jc w:val="center"/>
                              <w:rPr>
                                <w:sz w:val="14"/>
                              </w:rPr>
                            </w:pPr>
                            <w:r>
                              <w:rPr>
                                <w:sz w:val="14"/>
                              </w:rPr>
                              <w:t>EXKURZE</w:t>
                            </w:r>
                          </w:p>
                          <w:p w:rsidR="00384341" w:rsidRPr="00394E3E" w:rsidRDefault="00384341" w:rsidP="00394E3E">
                            <w:pPr>
                              <w:ind w:left="541" w:right="540"/>
                              <w:jc w:val="center"/>
                              <w:rPr>
                                <w:color w:val="4F81BD" w:themeColor="accent1"/>
                                <w:sz w:val="14"/>
                              </w:rPr>
                            </w:pPr>
                            <w:r w:rsidRPr="00394E3E">
                              <w:rPr>
                                <w:color w:val="4F81BD" w:themeColor="accent1"/>
                                <w:sz w:val="14"/>
                              </w:rPr>
                              <w:t xml:space="preserve">DO </w:t>
                            </w:r>
                            <w:r>
                              <w:rPr>
                                <w:color w:val="4F81BD" w:themeColor="accent1"/>
                                <w:sz w:val="14"/>
                              </w:rPr>
                              <w:t>OZO</w:t>
                            </w:r>
                          </w:p>
                          <w:p w:rsidR="00384341" w:rsidRDefault="00384341">
                            <w:pPr>
                              <w:spacing w:line="300" w:lineRule="auto"/>
                              <w:ind w:left="1101" w:right="611" w:hanging="152"/>
                              <w:rPr>
                                <w:sz w:val="14"/>
                              </w:rPr>
                            </w:pPr>
                            <w:r>
                              <w:rPr>
                                <w:sz w:val="14"/>
                              </w:rPr>
                              <w:t xml:space="preserve">0. až 9. ročníku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33" type="#_x0000_t202" style="position:absolute;margin-left:379.7pt;margin-top:19.4pt;width:140.4pt;height:84.25pt;z-index:-1571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" filled="f" strokecolor="#528bc1" strokeweight="1.5pt">
                <v:textbox inset="0,0,0,0">
                  <w:txbxContent>
                    <w:p w:rsidR="00384341" w:rsidRDefault="00384341">
                      <w:pPr>
                        <w:pStyle w:val="Zkladntext"/>
                        <w:rPr>
                          <w:i/>
                          <w:sz w:val="16"/>
                        </w:rPr>
                      </w:pPr>
                    </w:p>
                    <w:p w:rsidR="00384341" w:rsidRDefault="00384341">
                      <w:pPr>
                        <w:pStyle w:val="Zkladntext"/>
                        <w:spacing w:before="8"/>
                        <w:rPr>
                          <w:i/>
                          <w:sz w:val="15"/>
                        </w:rPr>
                      </w:pPr>
                    </w:p>
                    <w:p w:rsidR="00384341" w:rsidRDefault="00384341" w:rsidP="00394E3E">
                      <w:pPr>
                        <w:ind w:left="541" w:right="540"/>
                        <w:jc w:val="center"/>
                        <w:rPr>
                          <w:sz w:val="14"/>
                        </w:rPr>
                      </w:pPr>
                      <w:r>
                        <w:rPr>
                          <w:sz w:val="14"/>
                        </w:rPr>
                        <w:t>EXKURZE</w:t>
                      </w:r>
                    </w:p>
                    <w:p w:rsidR="00384341" w:rsidRPr="00394E3E" w:rsidRDefault="00384341" w:rsidP="00394E3E">
                      <w:pPr>
                        <w:ind w:left="541" w:right="540"/>
                        <w:jc w:val="center"/>
                        <w:rPr>
                          <w:color w:val="4F81BD" w:themeColor="accent1"/>
                          <w:sz w:val="14"/>
                        </w:rPr>
                      </w:pPr>
                      <w:r w:rsidRPr="00394E3E">
                        <w:rPr>
                          <w:color w:val="4F81BD" w:themeColor="accent1"/>
                          <w:sz w:val="14"/>
                        </w:rPr>
                        <w:t xml:space="preserve">DO </w:t>
                      </w:r>
                      <w:r>
                        <w:rPr>
                          <w:color w:val="4F81BD" w:themeColor="accent1"/>
                          <w:sz w:val="14"/>
                        </w:rPr>
                        <w:t>OZO</w:t>
                      </w:r>
                    </w:p>
                    <w:p w:rsidR="00384341" w:rsidRDefault="00384341">
                      <w:pPr>
                        <w:spacing w:line="300" w:lineRule="auto"/>
                        <w:ind w:left="1101" w:right="611" w:hanging="152"/>
                        <w:rPr>
                          <w:sz w:val="14"/>
                        </w:rPr>
                      </w:pPr>
                      <w:r>
                        <w:rPr>
                          <w:sz w:val="14"/>
                        </w:rPr>
                        <w:t xml:space="preserve">0. až 9. ročníku </w:t>
                      </w:r>
                    </w:p>
                  </w:txbxContent>
                </v:textbox>
                <w10:wrap type="topAndBottom" anchorx="page"/>
              </v:shape>
            </w:pict>
          </mc:Fallback>
        </mc:AlternateContent>
      </w:r>
      <w:r>
        <w:rPr>
          <w:noProof/>
        </w:rPr>
        <mc:AlternateContent>
          <mc:Choice Requires="wps">
            <w:drawing>
              <wp:anchor distT="0" distB="0" distL="0" distR="0" simplePos="0" relativeHeight="487605248" behindDoc="1" locked="0" layoutInCell="1" allowOverlap="1">
                <wp:simplePos x="0" y="0"/>
                <wp:positionH relativeFrom="page">
                  <wp:posOffset>899795</wp:posOffset>
                </wp:positionH>
                <wp:positionV relativeFrom="paragraph">
                  <wp:posOffset>1494155</wp:posOffset>
                </wp:positionV>
                <wp:extent cx="1783080" cy="1069975"/>
                <wp:effectExtent l="0" t="0" r="0" b="0"/>
                <wp:wrapTopAndBottom/>
                <wp:docPr id="9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080" cy="1069975"/>
                        </a:xfrm>
                        <a:prstGeom prst="rect">
                          <a:avLst/>
                        </a:prstGeom>
                        <a:noFill/>
                        <a:ln w="19050">
                          <a:solidFill>
                            <a:srgbClr val="528BC1"/>
                          </a:solidFill>
                          <a:miter lim="800000"/>
                          <a:headEnd/>
                          <a:tailEnd/>
                        </a:ln>
                        <a:extLst>
                          <a:ext uri="{909E8E84-426E-40DD-AFC4-6F175D3DCCD1}">
                            <a14:hiddenFill xmlns:a14="http://schemas.microsoft.com/office/drawing/2010/main">
                              <a:solidFill>
                                <a:srgbClr val="FFFFFF"/>
                              </a:solidFill>
                            </a14:hiddenFill>
                          </a:ext>
                        </a:extLst>
                      </wps:spPr>
                      <wps:txbx>
                        <w:txbxContent>
                          <w:p w:rsidR="00384341" w:rsidRDefault="00384341">
                            <w:pPr>
                              <w:pStyle w:val="Zkladntext"/>
                              <w:rPr>
                                <w:i/>
                                <w:sz w:val="16"/>
                              </w:rPr>
                            </w:pPr>
                          </w:p>
                          <w:p w:rsidR="00384341" w:rsidRDefault="00384341" w:rsidP="00394E3E">
                            <w:pPr>
                              <w:spacing w:before="109" w:line="300" w:lineRule="auto"/>
                              <w:ind w:left="656" w:right="611"/>
                              <w:rPr>
                                <w:sz w:val="14"/>
                              </w:rPr>
                            </w:pPr>
                            <w:r>
                              <w:rPr>
                                <w:color w:val="4471C4"/>
                                <w:sz w:val="14"/>
                              </w:rPr>
                              <w:t>BESEDY V KNIHOVNĚ</w:t>
                            </w:r>
                          </w:p>
                          <w:p w:rsidR="00384341" w:rsidRDefault="00384341">
                            <w:pPr>
                              <w:spacing w:before="13" w:line="216" w:lineRule="auto"/>
                              <w:ind w:left="128" w:right="128"/>
                              <w:jc w:val="center"/>
                              <w:rPr>
                                <w:sz w:val="14"/>
                              </w:rPr>
                            </w:pPr>
                            <w:r>
                              <w:rPr>
                                <w:sz w:val="14"/>
                              </w:rPr>
                              <w:t xml:space="preserve">podpora a rozvoj pozitivního sociálního chování </w:t>
                            </w:r>
                          </w:p>
                          <w:p w:rsidR="00384341" w:rsidRDefault="00384341">
                            <w:pPr>
                              <w:spacing w:before="42"/>
                              <w:ind w:left="1002"/>
                              <w:rPr>
                                <w:sz w:val="14"/>
                              </w:rPr>
                            </w:pPr>
                            <w:r>
                              <w:rPr>
                                <w:sz w:val="14"/>
                              </w:rPr>
                              <w:t>0. - 9. ročník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34" type="#_x0000_t202" style="position:absolute;margin-left:70.85pt;margin-top:117.65pt;width:140.4pt;height:84.25pt;z-index:-1571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" filled="f" strokecolor="#528bc1" strokeweight="1.5pt">
                <v:textbox inset="0,0,0,0">
                  <w:txbxContent>
                    <w:p w:rsidR="00384341" w:rsidRDefault="00384341">
                      <w:pPr>
                        <w:pStyle w:val="Zkladntext"/>
                        <w:rPr>
                          <w:i/>
                          <w:sz w:val="16"/>
                        </w:rPr>
                      </w:pPr>
                    </w:p>
                    <w:p w:rsidR="00384341" w:rsidRDefault="00384341" w:rsidP="00394E3E">
                      <w:pPr>
                        <w:spacing w:before="109" w:line="300" w:lineRule="auto"/>
                        <w:ind w:left="656" w:right="611"/>
                        <w:rPr>
                          <w:sz w:val="14"/>
                        </w:rPr>
                      </w:pPr>
                      <w:r>
                        <w:rPr>
                          <w:color w:val="4471C4"/>
                          <w:sz w:val="14"/>
                        </w:rPr>
                        <w:t>BESEDY V KNIHOVNĚ</w:t>
                      </w:r>
                    </w:p>
                    <w:p w:rsidR="00384341" w:rsidRDefault="00384341">
                      <w:pPr>
                        <w:spacing w:before="13" w:line="216" w:lineRule="auto"/>
                        <w:ind w:left="128" w:right="128"/>
                        <w:jc w:val="center"/>
                        <w:rPr>
                          <w:sz w:val="14"/>
                        </w:rPr>
                      </w:pPr>
                      <w:r>
                        <w:rPr>
                          <w:sz w:val="14"/>
                        </w:rPr>
                        <w:t xml:space="preserve">podpora a rozvoj pozitivního sociálního chování </w:t>
                      </w:r>
                    </w:p>
                    <w:p w:rsidR="00384341" w:rsidRDefault="00384341">
                      <w:pPr>
                        <w:spacing w:before="42"/>
                        <w:ind w:left="1002"/>
                        <w:rPr>
                          <w:sz w:val="14"/>
                        </w:rPr>
                      </w:pPr>
                      <w:r>
                        <w:rPr>
                          <w:sz w:val="14"/>
                        </w:rPr>
                        <w:t>0. - 9. ročník</w:t>
                      </w:r>
                    </w:p>
                  </w:txbxContent>
                </v:textbox>
                <w10:wrap type="topAndBottom" anchorx="page"/>
              </v:shape>
            </w:pict>
          </mc:Fallback>
        </mc:AlternateContent>
      </w:r>
      <w:r>
        <w:rPr>
          <w:noProof/>
        </w:rPr>
        <mc:AlternateContent>
          <mc:Choice Requires="wps">
            <w:drawing>
              <wp:anchor distT="0" distB="0" distL="0" distR="0" simplePos="0" relativeHeight="487605760" behindDoc="1" locked="0" layoutInCell="1" allowOverlap="1">
                <wp:simplePos x="0" y="0"/>
                <wp:positionH relativeFrom="page">
                  <wp:posOffset>2860675</wp:posOffset>
                </wp:positionH>
                <wp:positionV relativeFrom="paragraph">
                  <wp:posOffset>1494155</wp:posOffset>
                </wp:positionV>
                <wp:extent cx="1783080" cy="1069975"/>
                <wp:effectExtent l="0" t="0" r="0" b="0"/>
                <wp:wrapTopAndBottom/>
                <wp:docPr id="9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080" cy="1069975"/>
                        </a:xfrm>
                        <a:prstGeom prst="rect">
                          <a:avLst/>
                        </a:prstGeom>
                        <a:noFill/>
                        <a:ln w="19050">
                          <a:solidFill>
                            <a:srgbClr val="528BC1"/>
                          </a:solidFill>
                          <a:miter lim="800000"/>
                          <a:headEnd/>
                          <a:tailEnd/>
                        </a:ln>
                        <a:extLst>
                          <a:ext uri="{909E8E84-426E-40DD-AFC4-6F175D3DCCD1}">
                            <a14:hiddenFill xmlns:a14="http://schemas.microsoft.com/office/drawing/2010/main">
                              <a:solidFill>
                                <a:srgbClr val="FFFFFF"/>
                              </a:solidFill>
                            </a14:hiddenFill>
                          </a:ext>
                        </a:extLst>
                      </wps:spPr>
                      <wps:txbx>
                        <w:txbxContent>
                          <w:p w:rsidR="00384341" w:rsidRDefault="00384341">
                            <w:pPr>
                              <w:pStyle w:val="Zkladntext"/>
                              <w:rPr>
                                <w:i/>
                                <w:sz w:val="16"/>
                              </w:rPr>
                            </w:pPr>
                          </w:p>
                          <w:p w:rsidR="00384341" w:rsidRDefault="00384341">
                            <w:pPr>
                              <w:pStyle w:val="Zkladntext"/>
                              <w:rPr>
                                <w:i/>
                                <w:sz w:val="16"/>
                              </w:rPr>
                            </w:pPr>
                          </w:p>
                          <w:p w:rsidR="00384341" w:rsidRDefault="00384341">
                            <w:pPr>
                              <w:spacing w:before="126"/>
                              <w:ind w:left="540" w:right="540"/>
                              <w:jc w:val="center"/>
                              <w:rPr>
                                <w:sz w:val="14"/>
                              </w:rPr>
                            </w:pPr>
                            <w:r>
                              <w:rPr>
                                <w:color w:val="4471C4"/>
                                <w:sz w:val="14"/>
                              </w:rPr>
                              <w:t>PREVENCE KRIMINÁLNÍHO CHOVÁNÍ</w:t>
                            </w:r>
                          </w:p>
                          <w:p w:rsidR="00384341" w:rsidRDefault="00384341" w:rsidP="00394E3E">
                            <w:pPr>
                              <w:spacing w:before="40" w:line="152" w:lineRule="exact"/>
                              <w:ind w:left="540" w:right="540"/>
                              <w:jc w:val="center"/>
                              <w:rPr>
                                <w:sz w:val="14"/>
                              </w:rPr>
                            </w:pPr>
                            <w:r>
                              <w:rPr>
                                <w:sz w:val="14"/>
                              </w:rPr>
                              <w:t>1.-9. ročník</w:t>
                            </w:r>
                          </w:p>
                          <w:p w:rsidR="00384341" w:rsidRDefault="00384341" w:rsidP="00394E3E">
                            <w:pPr>
                              <w:spacing w:before="40" w:line="152" w:lineRule="exact"/>
                              <w:ind w:left="540" w:right="540"/>
                              <w:jc w:val="center"/>
                              <w:rPr>
                                <w:sz w:val="14"/>
                              </w:rPr>
                            </w:pPr>
                            <w:r>
                              <w:rPr>
                                <w:sz w:val="14"/>
                              </w:rPr>
                              <w:t>POLICIE ČR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35" type="#_x0000_t202" style="position:absolute;margin-left:225.25pt;margin-top:117.65pt;width:140.4pt;height:84.25pt;z-index:-1571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" filled="f" strokecolor="#528bc1" strokeweight="1.5pt">
                <v:textbox inset="0,0,0,0">
                  <w:txbxContent>
                    <w:p w:rsidR="00384341" w:rsidRDefault="00384341">
                      <w:pPr>
                        <w:pStyle w:val="Zkladntext"/>
                        <w:rPr>
                          <w:i/>
                          <w:sz w:val="16"/>
                        </w:rPr>
                      </w:pPr>
                    </w:p>
                    <w:p w:rsidR="00384341" w:rsidRDefault="00384341">
                      <w:pPr>
                        <w:pStyle w:val="Zkladntext"/>
                        <w:rPr>
                          <w:i/>
                          <w:sz w:val="16"/>
                        </w:rPr>
                      </w:pPr>
                    </w:p>
                    <w:p w:rsidR="00384341" w:rsidRDefault="00384341">
                      <w:pPr>
                        <w:spacing w:before="126"/>
                        <w:ind w:left="540" w:right="540"/>
                        <w:jc w:val="center"/>
                        <w:rPr>
                          <w:sz w:val="14"/>
                        </w:rPr>
                      </w:pPr>
                      <w:r>
                        <w:rPr>
                          <w:color w:val="4471C4"/>
                          <w:sz w:val="14"/>
                        </w:rPr>
                        <w:t>PREVENCE KRIMINÁLNÍHO CHOVÁNÍ</w:t>
                      </w:r>
                    </w:p>
                    <w:p w:rsidR="00384341" w:rsidRDefault="00384341" w:rsidP="00394E3E">
                      <w:pPr>
                        <w:spacing w:before="40" w:line="152" w:lineRule="exact"/>
                        <w:ind w:left="540" w:right="540"/>
                        <w:jc w:val="center"/>
                        <w:rPr>
                          <w:sz w:val="14"/>
                        </w:rPr>
                      </w:pPr>
                      <w:r>
                        <w:rPr>
                          <w:sz w:val="14"/>
                        </w:rPr>
                        <w:t>1.-9. ročník</w:t>
                      </w:r>
                    </w:p>
                    <w:p w:rsidR="00384341" w:rsidRDefault="00384341" w:rsidP="00394E3E">
                      <w:pPr>
                        <w:spacing w:before="40" w:line="152" w:lineRule="exact"/>
                        <w:ind w:left="540" w:right="540"/>
                        <w:jc w:val="center"/>
                        <w:rPr>
                          <w:sz w:val="14"/>
                        </w:rPr>
                      </w:pPr>
                      <w:r>
                        <w:rPr>
                          <w:sz w:val="14"/>
                        </w:rPr>
                        <w:t>POLICIE ČR</w:t>
                      </w:r>
                    </w:p>
                  </w:txbxContent>
                </v:textbox>
                <w10:wrap type="topAndBottom" anchorx="page"/>
              </v:shape>
            </w:pict>
          </mc:Fallback>
        </mc:AlternateContent>
      </w:r>
      <w:r>
        <w:rPr>
          <w:noProof/>
        </w:rPr>
        <mc:AlternateContent>
          <mc:Choice Requires="wps">
            <w:drawing>
              <wp:anchor distT="0" distB="0" distL="0" distR="0" simplePos="0" relativeHeight="487606272" behindDoc="1" locked="0" layoutInCell="1" allowOverlap="1">
                <wp:simplePos x="0" y="0"/>
                <wp:positionH relativeFrom="page">
                  <wp:posOffset>4822190</wp:posOffset>
                </wp:positionH>
                <wp:positionV relativeFrom="paragraph">
                  <wp:posOffset>1494155</wp:posOffset>
                </wp:positionV>
                <wp:extent cx="1783080" cy="1069975"/>
                <wp:effectExtent l="0" t="0" r="0" b="0"/>
                <wp:wrapTopAndBottom/>
                <wp:docPr id="90"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080" cy="1069975"/>
                        </a:xfrm>
                        <a:prstGeom prst="rect">
                          <a:avLst/>
                        </a:prstGeom>
                        <a:noFill/>
                        <a:ln w="19050">
                          <a:solidFill>
                            <a:srgbClr val="528BC1"/>
                          </a:solidFill>
                          <a:miter lim="800000"/>
                          <a:headEnd/>
                          <a:tailEnd/>
                        </a:ln>
                        <a:extLst>
                          <a:ext uri="{909E8E84-426E-40DD-AFC4-6F175D3DCCD1}">
                            <a14:hiddenFill xmlns:a14="http://schemas.microsoft.com/office/drawing/2010/main">
                              <a:solidFill>
                                <a:srgbClr val="FFFFFF"/>
                              </a:solidFill>
                            </a14:hiddenFill>
                          </a:ext>
                        </a:extLst>
                      </wps:spPr>
                      <wps:txbx>
                        <w:txbxContent>
                          <w:p w:rsidR="00384341" w:rsidRDefault="00384341">
                            <w:pPr>
                              <w:pStyle w:val="Zkladntext"/>
                              <w:rPr>
                                <w:i/>
                                <w:sz w:val="16"/>
                              </w:rPr>
                            </w:pPr>
                          </w:p>
                          <w:p w:rsidR="00384341" w:rsidRDefault="00384341">
                            <w:pPr>
                              <w:pStyle w:val="Zkladntext"/>
                              <w:spacing w:before="1"/>
                              <w:rPr>
                                <w:i/>
                                <w:sz w:val="13"/>
                              </w:rPr>
                            </w:pPr>
                          </w:p>
                          <w:p w:rsidR="00384341" w:rsidRDefault="00384341">
                            <w:pPr>
                              <w:spacing w:line="213" w:lineRule="auto"/>
                              <w:ind w:left="393" w:firstLine="110"/>
                              <w:rPr>
                                <w:sz w:val="14"/>
                              </w:rPr>
                            </w:pPr>
                            <w:r>
                              <w:rPr>
                                <w:color w:val="4471C4"/>
                                <w:sz w:val="14"/>
                              </w:rPr>
                              <w:t>SLAVNOSTNÍ ROZSVÍCENÍ VÁNOČNÍHO STROMU ŠKOLY</w:t>
                            </w:r>
                          </w:p>
                          <w:p w:rsidR="00384341" w:rsidRDefault="00384341">
                            <w:pPr>
                              <w:spacing w:before="57" w:line="218" w:lineRule="auto"/>
                              <w:ind w:left="883" w:right="611" w:firstLine="120"/>
                              <w:rPr>
                                <w:sz w:val="14"/>
                              </w:rPr>
                            </w:pPr>
                            <w:r>
                              <w:rPr>
                                <w:sz w:val="14"/>
                              </w:rPr>
                              <w:t>1. - 9. ročník kulturní program</w:t>
                            </w:r>
                          </w:p>
                          <w:p w:rsidR="00384341" w:rsidRDefault="00384341">
                            <w:pPr>
                              <w:spacing w:line="147" w:lineRule="exact"/>
                              <w:ind w:left="976"/>
                              <w:rPr>
                                <w:sz w:val="14"/>
                              </w:rPr>
                            </w:pPr>
                            <w:r>
                              <w:rPr>
                                <w:sz w:val="14"/>
                              </w:rPr>
                              <w:t>vestibul školy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36" type="#_x0000_t202" style="position:absolute;margin-left:379.7pt;margin-top:117.65pt;width:140.4pt;height:84.25pt;z-index:-1571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" filled="f" strokecolor="#528bc1" strokeweight="1.5pt">
                <v:textbox inset="0,0,0,0">
                  <w:txbxContent>
                    <w:p w:rsidR="00384341" w:rsidRDefault="00384341">
                      <w:pPr>
                        <w:pStyle w:val="Zkladntext"/>
                        <w:rPr>
                          <w:i/>
                          <w:sz w:val="16"/>
                        </w:rPr>
                      </w:pPr>
                    </w:p>
                    <w:p w:rsidR="00384341" w:rsidRDefault="00384341">
                      <w:pPr>
                        <w:pStyle w:val="Zkladntext"/>
                        <w:spacing w:before="1"/>
                        <w:rPr>
                          <w:i/>
                          <w:sz w:val="13"/>
                        </w:rPr>
                      </w:pPr>
                    </w:p>
                    <w:p w:rsidR="00384341" w:rsidRDefault="00384341">
                      <w:pPr>
                        <w:spacing w:line="213" w:lineRule="auto"/>
                        <w:ind w:left="393" w:firstLine="110"/>
                        <w:rPr>
                          <w:sz w:val="14"/>
                        </w:rPr>
                      </w:pPr>
                      <w:r>
                        <w:rPr>
                          <w:color w:val="4471C4"/>
                          <w:sz w:val="14"/>
                        </w:rPr>
                        <w:t>SLAVNOSTNÍ ROZSVÍCENÍ VÁNOČNÍHO STROMU ŠKOLY</w:t>
                      </w:r>
                    </w:p>
                    <w:p w:rsidR="00384341" w:rsidRDefault="00384341">
                      <w:pPr>
                        <w:spacing w:before="57" w:line="218" w:lineRule="auto"/>
                        <w:ind w:left="883" w:right="611" w:firstLine="120"/>
                        <w:rPr>
                          <w:sz w:val="14"/>
                        </w:rPr>
                      </w:pPr>
                      <w:r>
                        <w:rPr>
                          <w:sz w:val="14"/>
                        </w:rPr>
                        <w:t>1. - 9. ročník kulturní program</w:t>
                      </w:r>
                    </w:p>
                    <w:p w:rsidR="00384341" w:rsidRDefault="00384341">
                      <w:pPr>
                        <w:spacing w:line="147" w:lineRule="exact"/>
                        <w:ind w:left="976"/>
                        <w:rPr>
                          <w:sz w:val="14"/>
                        </w:rPr>
                      </w:pPr>
                      <w:r>
                        <w:rPr>
                          <w:sz w:val="14"/>
                        </w:rPr>
                        <w:t>vestibul školy</w:t>
                      </w:r>
                    </w:p>
                  </w:txbxContent>
                </v:textbox>
                <w10:wrap type="topAndBottom" anchorx="page"/>
              </v:shape>
            </w:pict>
          </mc:Fallback>
        </mc:AlternateContent>
      </w:r>
      <w:r>
        <w:rPr>
          <w:noProof/>
        </w:rPr>
        <mc:AlternateContent>
          <mc:Choice Requires="wps">
            <w:drawing>
              <wp:anchor distT="0" distB="0" distL="0" distR="0" simplePos="0" relativeHeight="487606784" behindDoc="1" locked="0" layoutInCell="1" allowOverlap="1">
                <wp:simplePos x="0" y="0"/>
                <wp:positionH relativeFrom="page">
                  <wp:posOffset>899795</wp:posOffset>
                </wp:positionH>
                <wp:positionV relativeFrom="paragraph">
                  <wp:posOffset>2742565</wp:posOffset>
                </wp:positionV>
                <wp:extent cx="1783080" cy="1069975"/>
                <wp:effectExtent l="0" t="0" r="0" b="0"/>
                <wp:wrapTopAndBottom/>
                <wp:docPr id="8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080" cy="1069975"/>
                        </a:xfrm>
                        <a:prstGeom prst="rect">
                          <a:avLst/>
                        </a:prstGeom>
                        <a:noFill/>
                        <a:ln w="19050">
                          <a:solidFill>
                            <a:srgbClr val="528BC1"/>
                          </a:solidFill>
                          <a:miter lim="800000"/>
                          <a:headEnd/>
                          <a:tailEnd/>
                        </a:ln>
                        <a:extLst>
                          <a:ext uri="{909E8E84-426E-40DD-AFC4-6F175D3DCCD1}">
                            <a14:hiddenFill xmlns:a14="http://schemas.microsoft.com/office/drawing/2010/main">
                              <a:solidFill>
                                <a:srgbClr val="FFFFFF"/>
                              </a:solidFill>
                            </a14:hiddenFill>
                          </a:ext>
                        </a:extLst>
                      </wps:spPr>
                      <wps:txbx>
                        <w:txbxContent>
                          <w:p w:rsidR="00384341" w:rsidRDefault="00384341">
                            <w:pPr>
                              <w:pStyle w:val="Zkladntext"/>
                              <w:spacing w:before="2"/>
                              <w:rPr>
                                <w:i/>
                                <w:sz w:val="19"/>
                              </w:rPr>
                            </w:pPr>
                          </w:p>
                          <w:p w:rsidR="00384341" w:rsidRDefault="00384341">
                            <w:pPr>
                              <w:ind w:left="540" w:right="540"/>
                              <w:jc w:val="center"/>
                              <w:rPr>
                                <w:sz w:val="14"/>
                              </w:rPr>
                            </w:pPr>
                            <w:r>
                              <w:rPr>
                                <w:color w:val="4471C4"/>
                                <w:sz w:val="14"/>
                              </w:rPr>
                              <w:t>ETICKÝ KOMPAS</w:t>
                            </w:r>
                          </w:p>
                          <w:p w:rsidR="00384341" w:rsidRDefault="00384341">
                            <w:pPr>
                              <w:spacing w:before="54" w:line="216" w:lineRule="auto"/>
                              <w:ind w:left="159" w:right="156" w:hanging="1"/>
                              <w:jc w:val="center"/>
                              <w:rPr>
                                <w:sz w:val="14"/>
                              </w:rPr>
                            </w:pPr>
                            <w:r>
                              <w:rPr>
                                <w:sz w:val="14"/>
                              </w:rPr>
                              <w:t>cílený rozvoj sociální dovednosti žáků</w:t>
                            </w:r>
                            <w:r>
                              <w:rPr>
                                <w:spacing w:val="-11"/>
                                <w:sz w:val="14"/>
                              </w:rPr>
                              <w:t xml:space="preserve"> </w:t>
                            </w:r>
                            <w:r>
                              <w:rPr>
                                <w:sz w:val="14"/>
                              </w:rPr>
                              <w:t>v mezilidských vztazích, empatii,</w:t>
                            </w:r>
                            <w:r>
                              <w:rPr>
                                <w:spacing w:val="-22"/>
                                <w:sz w:val="14"/>
                              </w:rPr>
                              <w:t xml:space="preserve"> </w:t>
                            </w:r>
                            <w:r>
                              <w:rPr>
                                <w:sz w:val="14"/>
                              </w:rPr>
                              <w:t>pozitivní vztah k sobě, odolnost vůči zátěži, zvnitřnění základních etických</w:t>
                            </w:r>
                            <w:r>
                              <w:rPr>
                                <w:spacing w:val="-5"/>
                                <w:sz w:val="14"/>
                              </w:rPr>
                              <w:t xml:space="preserve"> </w:t>
                            </w:r>
                            <w:r>
                              <w:rPr>
                                <w:sz w:val="14"/>
                              </w:rPr>
                              <w:t>hodnot</w:t>
                            </w:r>
                          </w:p>
                          <w:p w:rsidR="00384341" w:rsidRDefault="00384341">
                            <w:pPr>
                              <w:spacing w:before="43"/>
                              <w:ind w:left="1002"/>
                              <w:rPr>
                                <w:sz w:val="14"/>
                              </w:rPr>
                            </w:pPr>
                            <w:r>
                              <w:rPr>
                                <w:sz w:val="14"/>
                              </w:rPr>
                              <w:t>6. - 9. ročník</w:t>
                            </w:r>
                          </w:p>
                          <w:p w:rsidR="00384341" w:rsidRDefault="00384341">
                            <w:pPr>
                              <w:spacing w:before="41"/>
                              <w:ind w:left="437"/>
                              <w:rPr>
                                <w:sz w:val="14"/>
                              </w:rPr>
                            </w:pPr>
                            <w:r>
                              <w:rPr>
                                <w:sz w:val="14"/>
                              </w:rPr>
                              <w:t>externí subjekt Pavučina o.p.s.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37" type="#_x0000_t202" style="position:absolute;margin-left:70.85pt;margin-top:215.95pt;width:140.4pt;height:84.25pt;z-index:-1570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" filled="f" strokecolor="#528bc1" strokeweight="1.5pt">
                <v:textbox inset="0,0,0,0">
                  <w:txbxContent>
                    <w:p w:rsidR="00384341" w:rsidRDefault="00384341">
                      <w:pPr>
                        <w:pStyle w:val="Zkladntext"/>
                        <w:spacing w:before="2"/>
                        <w:rPr>
                          <w:i/>
                          <w:sz w:val="19"/>
                        </w:rPr>
                      </w:pPr>
                    </w:p>
                    <w:p w:rsidR="00384341" w:rsidRDefault="00384341">
                      <w:pPr>
                        <w:ind w:left="540" w:right="540"/>
                        <w:jc w:val="center"/>
                        <w:rPr>
                          <w:sz w:val="14"/>
                        </w:rPr>
                      </w:pPr>
                      <w:r>
                        <w:rPr>
                          <w:color w:val="4471C4"/>
                          <w:sz w:val="14"/>
                        </w:rPr>
                        <w:t>ETICKÝ KOMPAS</w:t>
                      </w:r>
                    </w:p>
                    <w:p w:rsidR="00384341" w:rsidRDefault="00384341">
                      <w:pPr>
                        <w:spacing w:before="54" w:line="216" w:lineRule="auto"/>
                        <w:ind w:left="159" w:right="156" w:hanging="1"/>
                        <w:jc w:val="center"/>
                        <w:rPr>
                          <w:sz w:val="14"/>
                        </w:rPr>
                      </w:pPr>
                      <w:r>
                        <w:rPr>
                          <w:sz w:val="14"/>
                        </w:rPr>
                        <w:t>cílený rozvoj sociální dovednosti žáků</w:t>
                      </w:r>
                      <w:r>
                        <w:rPr>
                          <w:spacing w:val="-11"/>
                          <w:sz w:val="14"/>
                        </w:rPr>
                        <w:t xml:space="preserve"> </w:t>
                      </w:r>
                      <w:r>
                        <w:rPr>
                          <w:sz w:val="14"/>
                        </w:rPr>
                        <w:t>v mezilidských vztazích, empatii,</w:t>
                      </w:r>
                      <w:r>
                        <w:rPr>
                          <w:spacing w:val="-22"/>
                          <w:sz w:val="14"/>
                        </w:rPr>
                        <w:t xml:space="preserve"> </w:t>
                      </w:r>
                      <w:r>
                        <w:rPr>
                          <w:sz w:val="14"/>
                        </w:rPr>
                        <w:t>pozitivní vztah k sobě, odolnost vůči zátěži, zvnitřnění základních etických</w:t>
                      </w:r>
                      <w:r>
                        <w:rPr>
                          <w:spacing w:val="-5"/>
                          <w:sz w:val="14"/>
                        </w:rPr>
                        <w:t xml:space="preserve"> </w:t>
                      </w:r>
                      <w:r>
                        <w:rPr>
                          <w:sz w:val="14"/>
                        </w:rPr>
                        <w:t>hodnot</w:t>
                      </w:r>
                    </w:p>
                    <w:p w:rsidR="00384341" w:rsidRDefault="00384341">
                      <w:pPr>
                        <w:spacing w:before="43"/>
                        <w:ind w:left="1002"/>
                        <w:rPr>
                          <w:sz w:val="14"/>
                        </w:rPr>
                      </w:pPr>
                      <w:r>
                        <w:rPr>
                          <w:sz w:val="14"/>
                        </w:rPr>
                        <w:t>6. - 9. ročník</w:t>
                      </w:r>
                    </w:p>
                    <w:p w:rsidR="00384341" w:rsidRDefault="00384341">
                      <w:pPr>
                        <w:spacing w:before="41"/>
                        <w:ind w:left="437"/>
                        <w:rPr>
                          <w:sz w:val="14"/>
                        </w:rPr>
                      </w:pPr>
                      <w:r>
                        <w:rPr>
                          <w:sz w:val="14"/>
                        </w:rPr>
                        <w:t>externí subjekt Pavučina o.p.s.</w:t>
                      </w:r>
                    </w:p>
                  </w:txbxContent>
                </v:textbox>
                <w10:wrap type="topAndBottom" anchorx="page"/>
              </v:shape>
            </w:pict>
          </mc:Fallback>
        </mc:AlternateContent>
      </w:r>
      <w:r>
        <w:rPr>
          <w:noProof/>
        </w:rPr>
        <mc:AlternateContent>
          <mc:Choice Requires="wps">
            <w:drawing>
              <wp:anchor distT="0" distB="0" distL="0" distR="0" simplePos="0" relativeHeight="487607296" behindDoc="1" locked="0" layoutInCell="1" allowOverlap="1">
                <wp:simplePos x="0" y="0"/>
                <wp:positionH relativeFrom="page">
                  <wp:posOffset>2860675</wp:posOffset>
                </wp:positionH>
                <wp:positionV relativeFrom="paragraph">
                  <wp:posOffset>2742565</wp:posOffset>
                </wp:positionV>
                <wp:extent cx="1783080" cy="1069975"/>
                <wp:effectExtent l="0" t="0" r="0" b="0"/>
                <wp:wrapTopAndBottom/>
                <wp:docPr id="8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080" cy="1069975"/>
                        </a:xfrm>
                        <a:prstGeom prst="rect">
                          <a:avLst/>
                        </a:prstGeom>
                        <a:noFill/>
                        <a:ln w="19050">
                          <a:solidFill>
                            <a:srgbClr val="528BC1"/>
                          </a:solidFill>
                          <a:miter lim="800000"/>
                          <a:headEnd/>
                          <a:tailEnd/>
                        </a:ln>
                        <a:extLst>
                          <a:ext uri="{909E8E84-426E-40DD-AFC4-6F175D3DCCD1}">
                            <a14:hiddenFill xmlns:a14="http://schemas.microsoft.com/office/drawing/2010/main">
                              <a:solidFill>
                                <a:srgbClr val="FFFFFF"/>
                              </a:solidFill>
                            </a14:hiddenFill>
                          </a:ext>
                        </a:extLst>
                      </wps:spPr>
                      <wps:txbx>
                        <w:txbxContent>
                          <w:p w:rsidR="00384341" w:rsidRDefault="00384341">
                            <w:pPr>
                              <w:pStyle w:val="Zkladntext"/>
                              <w:rPr>
                                <w:i/>
                                <w:sz w:val="16"/>
                              </w:rPr>
                            </w:pPr>
                          </w:p>
                          <w:p w:rsidR="00384341" w:rsidRDefault="00384341">
                            <w:pPr>
                              <w:pStyle w:val="Zkladntext"/>
                              <w:rPr>
                                <w:i/>
                                <w:sz w:val="16"/>
                              </w:rPr>
                            </w:pPr>
                          </w:p>
                          <w:p w:rsidR="00384341" w:rsidRDefault="00384341">
                            <w:pPr>
                              <w:pStyle w:val="Zkladntext"/>
                              <w:spacing w:before="6"/>
                              <w:rPr>
                                <w:i/>
                                <w:sz w:val="18"/>
                              </w:rPr>
                            </w:pPr>
                          </w:p>
                          <w:p w:rsidR="00384341" w:rsidRDefault="00384341">
                            <w:pPr>
                              <w:spacing w:line="213" w:lineRule="auto"/>
                              <w:ind w:left="1055" w:hanging="692"/>
                              <w:rPr>
                                <w:sz w:val="14"/>
                              </w:rPr>
                            </w:pPr>
                            <w:r>
                              <w:rPr>
                                <w:color w:val="4471C4"/>
                                <w:sz w:val="14"/>
                              </w:rPr>
                              <w:t>BESEDY S MĚSTSKOU POLICIÍ OSTRAVA</w:t>
                            </w:r>
                          </w:p>
                          <w:p w:rsidR="00384341" w:rsidRDefault="00384341">
                            <w:pPr>
                              <w:spacing w:before="44"/>
                              <w:ind w:left="1002"/>
                              <w:rPr>
                                <w:sz w:val="14"/>
                              </w:rPr>
                            </w:pPr>
                            <w:r>
                              <w:rPr>
                                <w:sz w:val="14"/>
                              </w:rPr>
                              <w:t>1. - 9. ročník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38" type="#_x0000_t202" style="position:absolute;margin-left:225.25pt;margin-top:215.95pt;width:140.4pt;height:84.25pt;z-index:-1570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" filled="f" strokecolor="#528bc1" strokeweight="1.5pt">
                <v:textbox inset="0,0,0,0">
                  <w:txbxContent>
                    <w:p w:rsidR="00384341" w:rsidRDefault="00384341">
                      <w:pPr>
                        <w:pStyle w:val="Zkladntext"/>
                        <w:rPr>
                          <w:i/>
                          <w:sz w:val="16"/>
                        </w:rPr>
                      </w:pPr>
                    </w:p>
                    <w:p w:rsidR="00384341" w:rsidRDefault="00384341">
                      <w:pPr>
                        <w:pStyle w:val="Zkladntext"/>
                        <w:rPr>
                          <w:i/>
                          <w:sz w:val="16"/>
                        </w:rPr>
                      </w:pPr>
                    </w:p>
                    <w:p w:rsidR="00384341" w:rsidRDefault="00384341">
                      <w:pPr>
                        <w:pStyle w:val="Zkladntext"/>
                        <w:spacing w:before="6"/>
                        <w:rPr>
                          <w:i/>
                          <w:sz w:val="18"/>
                        </w:rPr>
                      </w:pPr>
                    </w:p>
                    <w:p w:rsidR="00384341" w:rsidRDefault="00384341">
                      <w:pPr>
                        <w:spacing w:line="213" w:lineRule="auto"/>
                        <w:ind w:left="1055" w:hanging="692"/>
                        <w:rPr>
                          <w:sz w:val="14"/>
                        </w:rPr>
                      </w:pPr>
                      <w:r>
                        <w:rPr>
                          <w:color w:val="4471C4"/>
                          <w:sz w:val="14"/>
                        </w:rPr>
                        <w:t>BESEDY S MĚSTSKOU POLICIÍ OSTRAVA</w:t>
                      </w:r>
                    </w:p>
                    <w:p w:rsidR="00384341" w:rsidRDefault="00384341">
                      <w:pPr>
                        <w:spacing w:before="44"/>
                        <w:ind w:left="1002"/>
                        <w:rPr>
                          <w:sz w:val="14"/>
                        </w:rPr>
                      </w:pPr>
                      <w:r>
                        <w:rPr>
                          <w:sz w:val="14"/>
                        </w:rPr>
                        <w:t>1. - 9. ročník</w:t>
                      </w:r>
                    </w:p>
                  </w:txbxContent>
                </v:textbox>
                <w10:wrap type="topAndBottom" anchorx="page"/>
              </v:shape>
            </w:pict>
          </mc:Fallback>
        </mc:AlternateContent>
      </w:r>
      <w:r>
        <w:rPr>
          <w:noProof/>
        </w:rPr>
        <mc:AlternateContent>
          <mc:Choice Requires="wps">
            <w:drawing>
              <wp:anchor distT="0" distB="0" distL="0" distR="0" simplePos="0" relativeHeight="487607808" behindDoc="1" locked="0" layoutInCell="1" allowOverlap="1">
                <wp:simplePos x="0" y="0"/>
                <wp:positionH relativeFrom="page">
                  <wp:posOffset>4822190</wp:posOffset>
                </wp:positionH>
                <wp:positionV relativeFrom="paragraph">
                  <wp:posOffset>2742565</wp:posOffset>
                </wp:positionV>
                <wp:extent cx="1783080" cy="1069975"/>
                <wp:effectExtent l="0" t="0" r="0" b="0"/>
                <wp:wrapTopAndBottom/>
                <wp:docPr id="8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080" cy="1069975"/>
                        </a:xfrm>
                        <a:prstGeom prst="rect">
                          <a:avLst/>
                        </a:prstGeom>
                        <a:noFill/>
                        <a:ln w="19050">
                          <a:solidFill>
                            <a:srgbClr val="528BC1"/>
                          </a:solidFill>
                          <a:miter lim="800000"/>
                          <a:headEnd/>
                          <a:tailEnd/>
                        </a:ln>
                        <a:extLst>
                          <a:ext uri="{909E8E84-426E-40DD-AFC4-6F175D3DCCD1}">
                            <a14:hiddenFill xmlns:a14="http://schemas.microsoft.com/office/drawing/2010/main">
                              <a:solidFill>
                                <a:srgbClr val="FFFFFF"/>
                              </a:solidFill>
                            </a14:hiddenFill>
                          </a:ext>
                        </a:extLst>
                      </wps:spPr>
                      <wps:txbx>
                        <w:txbxContent>
                          <w:p w:rsidR="00384341" w:rsidRDefault="00384341">
                            <w:pPr>
                              <w:pStyle w:val="Zkladntext"/>
                              <w:rPr>
                                <w:i/>
                                <w:sz w:val="16"/>
                              </w:rPr>
                            </w:pPr>
                          </w:p>
                          <w:p w:rsidR="00384341" w:rsidRDefault="00384341">
                            <w:pPr>
                              <w:pStyle w:val="Zkladntext"/>
                              <w:spacing w:before="7"/>
                              <w:rPr>
                                <w:i/>
                                <w:sz w:val="15"/>
                              </w:rPr>
                            </w:pPr>
                          </w:p>
                          <w:p w:rsidR="00384341" w:rsidRDefault="00384341">
                            <w:pPr>
                              <w:spacing w:line="213" w:lineRule="auto"/>
                              <w:ind w:left="763" w:right="459" w:hanging="270"/>
                              <w:rPr>
                                <w:sz w:val="14"/>
                              </w:rPr>
                            </w:pPr>
                            <w:r>
                              <w:rPr>
                                <w:color w:val="4471C4"/>
                                <w:sz w:val="14"/>
                              </w:rPr>
                              <w:t>CELOŠKOLNÍ SPORTOVNÍ A KULTURNÍ AKCE</w:t>
                            </w:r>
                          </w:p>
                          <w:p w:rsidR="00384341" w:rsidRDefault="00384341" w:rsidP="00394E3E">
                            <w:pPr>
                              <w:spacing w:before="56" w:line="218" w:lineRule="auto"/>
                              <w:ind w:left="400" w:right="377" w:firstLine="4"/>
                              <w:rPr>
                                <w:sz w:val="14"/>
                              </w:rPr>
                            </w:pPr>
                            <w:r>
                              <w:rPr>
                                <w:sz w:val="14"/>
                              </w:rPr>
                              <w:t>sportovní turnaje, fotbalové turnaje, Mikuláš (realizují žáci 9. ročníku pro žáky 1. stupně), vánoční, Den dětí, Den Země, Den R</w:t>
                            </w:r>
                            <w:r w:rsidR="00BA5706">
                              <w:rPr>
                                <w:sz w:val="14"/>
                              </w:rPr>
                              <w:t>o</w:t>
                            </w:r>
                            <w:r>
                              <w:rPr>
                                <w:sz w:val="14"/>
                              </w:rPr>
                              <w:t>mů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39" type="#_x0000_t202" style="position:absolute;margin-left:379.7pt;margin-top:215.95pt;width:140.4pt;height:84.25pt;z-index:-1570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" filled="f" strokecolor="#528bc1" strokeweight="1.5pt">
                <v:textbox inset="0,0,0,0">
                  <w:txbxContent>
                    <w:p w:rsidR="00384341" w:rsidRDefault="00384341">
                      <w:pPr>
                        <w:pStyle w:val="Zkladntext"/>
                        <w:rPr>
                          <w:i/>
                          <w:sz w:val="16"/>
                        </w:rPr>
                      </w:pPr>
                    </w:p>
                    <w:p w:rsidR="00384341" w:rsidRDefault="00384341">
                      <w:pPr>
                        <w:pStyle w:val="Zkladntext"/>
                        <w:spacing w:before="7"/>
                        <w:rPr>
                          <w:i/>
                          <w:sz w:val="15"/>
                        </w:rPr>
                      </w:pPr>
                    </w:p>
                    <w:p w:rsidR="00384341" w:rsidRDefault="00384341">
                      <w:pPr>
                        <w:spacing w:line="213" w:lineRule="auto"/>
                        <w:ind w:left="763" w:right="459" w:hanging="270"/>
                        <w:rPr>
                          <w:sz w:val="14"/>
                        </w:rPr>
                      </w:pPr>
                      <w:r>
                        <w:rPr>
                          <w:color w:val="4471C4"/>
                          <w:sz w:val="14"/>
                        </w:rPr>
                        <w:t>CELOŠKOLNÍ SPORTOVNÍ A KULTURNÍ AKCE</w:t>
                      </w:r>
                    </w:p>
                    <w:p w:rsidR="00384341" w:rsidRDefault="00384341" w:rsidP="00394E3E">
                      <w:pPr>
                        <w:spacing w:before="56" w:line="218" w:lineRule="auto"/>
                        <w:ind w:left="400" w:right="377" w:firstLine="4"/>
                        <w:rPr>
                          <w:sz w:val="14"/>
                        </w:rPr>
                      </w:pPr>
                      <w:r>
                        <w:rPr>
                          <w:sz w:val="14"/>
                        </w:rPr>
                        <w:t>sportovní turnaje, fotbalové turnaje, Mikuláš (realizují žáci 9. ročníku pro žáky 1. stupně), vánoční, Den dětí, Den Země, Den R</w:t>
                      </w:r>
                      <w:r w:rsidR="00BA5706">
                        <w:rPr>
                          <w:sz w:val="14"/>
                        </w:rPr>
                        <w:t>o</w:t>
                      </w:r>
                      <w:r>
                        <w:rPr>
                          <w:sz w:val="14"/>
                        </w:rPr>
                        <w:t>mů</w:t>
                      </w:r>
                    </w:p>
                  </w:txbxContent>
                </v:textbox>
                <w10:wrap type="topAndBottom" anchorx="page"/>
              </v:shape>
            </w:pict>
          </mc:Fallback>
        </mc:AlternateContent>
      </w:r>
      <w:r>
        <w:rPr>
          <w:noProof/>
        </w:rPr>
        <mc:AlternateContent>
          <mc:Choice Requires="wps">
            <w:drawing>
              <wp:anchor distT="0" distB="0" distL="0" distR="0" simplePos="0" relativeHeight="487608320" behindDoc="1" locked="0" layoutInCell="1" allowOverlap="1">
                <wp:simplePos x="0" y="0"/>
                <wp:positionH relativeFrom="page">
                  <wp:posOffset>899795</wp:posOffset>
                </wp:positionH>
                <wp:positionV relativeFrom="paragraph">
                  <wp:posOffset>3990340</wp:posOffset>
                </wp:positionV>
                <wp:extent cx="1783080" cy="1069975"/>
                <wp:effectExtent l="0" t="0" r="0" b="0"/>
                <wp:wrapTopAndBottom/>
                <wp:docPr id="8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080" cy="1069975"/>
                        </a:xfrm>
                        <a:prstGeom prst="rect">
                          <a:avLst/>
                        </a:prstGeom>
                        <a:noFill/>
                        <a:ln w="19050">
                          <a:solidFill>
                            <a:srgbClr val="528BC1"/>
                          </a:solidFill>
                          <a:miter lim="800000"/>
                          <a:headEnd/>
                          <a:tailEnd/>
                        </a:ln>
                        <a:extLst>
                          <a:ext uri="{909E8E84-426E-40DD-AFC4-6F175D3DCCD1}">
                            <a14:hiddenFill xmlns:a14="http://schemas.microsoft.com/office/drawing/2010/main">
                              <a:solidFill>
                                <a:srgbClr val="FFFFFF"/>
                              </a:solidFill>
                            </a14:hiddenFill>
                          </a:ext>
                        </a:extLst>
                      </wps:spPr>
                      <wps:txbx>
                        <w:txbxContent>
                          <w:p w:rsidR="00384341" w:rsidRDefault="00384341">
                            <w:pPr>
                              <w:pStyle w:val="Zkladntext"/>
                              <w:rPr>
                                <w:i/>
                                <w:sz w:val="16"/>
                              </w:rPr>
                            </w:pPr>
                          </w:p>
                          <w:p w:rsidR="00384341" w:rsidRDefault="00384341">
                            <w:pPr>
                              <w:pStyle w:val="Zkladntext"/>
                              <w:spacing w:before="1"/>
                              <w:rPr>
                                <w:i/>
                                <w:sz w:val="23"/>
                              </w:rPr>
                            </w:pPr>
                          </w:p>
                          <w:p w:rsidR="00384341" w:rsidRDefault="00384341">
                            <w:pPr>
                              <w:spacing w:before="1" w:line="152" w:lineRule="exact"/>
                              <w:ind w:left="128" w:right="128"/>
                              <w:jc w:val="center"/>
                              <w:rPr>
                                <w:sz w:val="14"/>
                              </w:rPr>
                            </w:pPr>
                            <w:r>
                              <w:rPr>
                                <w:color w:val="4471C4"/>
                                <w:sz w:val="14"/>
                              </w:rPr>
                              <w:t>VOLNOČASOVÉ AKTIVITY PRO ŽÁKY</w:t>
                            </w:r>
                          </w:p>
                          <w:p w:rsidR="00384341" w:rsidRDefault="00384341" w:rsidP="00B45712">
                            <w:pPr>
                              <w:spacing w:before="4" w:line="216" w:lineRule="auto"/>
                              <w:ind w:left="646" w:right="646" w:firstLine="42"/>
                              <w:jc w:val="center"/>
                              <w:rPr>
                                <w:sz w:val="14"/>
                              </w:rPr>
                            </w:pPr>
                            <w:r>
                              <w:rPr>
                                <w:sz w:val="14"/>
                              </w:rPr>
                              <w:t xml:space="preserve">Taneční, počítačový, výtvarný, muzikanti, pohybový, </w:t>
                            </w:r>
                            <w:proofErr w:type="spellStart"/>
                            <w:proofErr w:type="gramStart"/>
                            <w:r>
                              <w:rPr>
                                <w:sz w:val="14"/>
                              </w:rPr>
                              <w:t>míčovky,společenské</w:t>
                            </w:r>
                            <w:proofErr w:type="spellEnd"/>
                            <w:proofErr w:type="gramEnd"/>
                            <w:r>
                              <w:rPr>
                                <w:sz w:val="14"/>
                              </w:rPr>
                              <w:t xml:space="preserve"> tance, angličtina, vaření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40" type="#_x0000_t202" style="position:absolute;margin-left:70.85pt;margin-top:314.2pt;width:140.4pt;height:84.25pt;z-index:-1570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" filled="f" strokecolor="#528bc1" strokeweight="1.5pt">
                <v:textbox inset="0,0,0,0">
                  <w:txbxContent>
                    <w:p w:rsidR="00384341" w:rsidRDefault="00384341">
                      <w:pPr>
                        <w:pStyle w:val="Zkladntext"/>
                        <w:rPr>
                          <w:i/>
                          <w:sz w:val="16"/>
                        </w:rPr>
                      </w:pPr>
                    </w:p>
                    <w:p w:rsidR="00384341" w:rsidRDefault="00384341">
                      <w:pPr>
                        <w:pStyle w:val="Zkladntext"/>
                        <w:spacing w:before="1"/>
                        <w:rPr>
                          <w:i/>
                          <w:sz w:val="23"/>
                        </w:rPr>
                      </w:pPr>
                    </w:p>
                    <w:p w:rsidR="00384341" w:rsidRDefault="00384341">
                      <w:pPr>
                        <w:spacing w:before="1" w:line="152" w:lineRule="exact"/>
                        <w:ind w:left="128" w:right="128"/>
                        <w:jc w:val="center"/>
                        <w:rPr>
                          <w:sz w:val="14"/>
                        </w:rPr>
                      </w:pPr>
                      <w:r>
                        <w:rPr>
                          <w:color w:val="4471C4"/>
                          <w:sz w:val="14"/>
                        </w:rPr>
                        <w:t>VOLNOČASOVÉ AKTIVITY PRO ŽÁKY</w:t>
                      </w:r>
                    </w:p>
                    <w:p w:rsidR="00384341" w:rsidRDefault="00384341" w:rsidP="00B45712">
                      <w:pPr>
                        <w:spacing w:before="4" w:line="216" w:lineRule="auto"/>
                        <w:ind w:left="646" w:right="646" w:firstLine="42"/>
                        <w:jc w:val="center"/>
                        <w:rPr>
                          <w:sz w:val="14"/>
                        </w:rPr>
                      </w:pPr>
                      <w:r>
                        <w:rPr>
                          <w:sz w:val="14"/>
                        </w:rPr>
                        <w:t xml:space="preserve">Taneční, počítačový, výtvarný, muzikanti, pohybový, </w:t>
                      </w:r>
                      <w:proofErr w:type="spellStart"/>
                      <w:proofErr w:type="gramStart"/>
                      <w:r>
                        <w:rPr>
                          <w:sz w:val="14"/>
                        </w:rPr>
                        <w:t>míčovky,společenské</w:t>
                      </w:r>
                      <w:proofErr w:type="spellEnd"/>
                      <w:proofErr w:type="gramEnd"/>
                      <w:r>
                        <w:rPr>
                          <w:sz w:val="14"/>
                        </w:rPr>
                        <w:t xml:space="preserve"> tance, angličtina, vaření </w:t>
                      </w:r>
                    </w:p>
                  </w:txbxContent>
                </v:textbox>
                <w10:wrap type="topAndBottom" anchorx="page"/>
              </v:shape>
            </w:pict>
          </mc:Fallback>
        </mc:AlternateContent>
      </w:r>
      <w:r>
        <w:rPr>
          <w:noProof/>
        </w:rPr>
        <mc:AlternateContent>
          <mc:Choice Requires="wps">
            <w:drawing>
              <wp:anchor distT="0" distB="0" distL="0" distR="0" simplePos="0" relativeHeight="487608832" behindDoc="1" locked="0" layoutInCell="1" allowOverlap="1">
                <wp:simplePos x="0" y="0"/>
                <wp:positionH relativeFrom="page">
                  <wp:posOffset>2860675</wp:posOffset>
                </wp:positionH>
                <wp:positionV relativeFrom="paragraph">
                  <wp:posOffset>3990340</wp:posOffset>
                </wp:positionV>
                <wp:extent cx="1783080" cy="1069975"/>
                <wp:effectExtent l="0" t="0" r="0" b="0"/>
                <wp:wrapTopAndBottom/>
                <wp:docPr id="8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080" cy="1069975"/>
                        </a:xfrm>
                        <a:prstGeom prst="rect">
                          <a:avLst/>
                        </a:prstGeom>
                        <a:noFill/>
                        <a:ln w="19050">
                          <a:solidFill>
                            <a:srgbClr val="528BC1"/>
                          </a:solidFill>
                          <a:miter lim="800000"/>
                          <a:headEnd/>
                          <a:tailEnd/>
                        </a:ln>
                        <a:extLst>
                          <a:ext uri="{909E8E84-426E-40DD-AFC4-6F175D3DCCD1}">
                            <a14:hiddenFill xmlns:a14="http://schemas.microsoft.com/office/drawing/2010/main">
                              <a:solidFill>
                                <a:srgbClr val="FFFFFF"/>
                              </a:solidFill>
                            </a14:hiddenFill>
                          </a:ext>
                        </a:extLst>
                      </wps:spPr>
                      <wps:txbx>
                        <w:txbxContent>
                          <w:p w:rsidR="00384341" w:rsidRDefault="00384341">
                            <w:pPr>
                              <w:pStyle w:val="Zkladntext"/>
                              <w:spacing w:before="10"/>
                              <w:rPr>
                                <w:i/>
                                <w:sz w:val="12"/>
                              </w:rPr>
                            </w:pPr>
                          </w:p>
                          <w:p w:rsidR="00384341" w:rsidRDefault="00384341">
                            <w:pPr>
                              <w:ind w:left="541" w:right="540"/>
                              <w:jc w:val="center"/>
                              <w:rPr>
                                <w:sz w:val="14"/>
                              </w:rPr>
                            </w:pPr>
                            <w:r>
                              <w:rPr>
                                <w:color w:val="4471C4"/>
                                <w:sz w:val="14"/>
                              </w:rPr>
                              <w:t>VÝUKA</w:t>
                            </w:r>
                          </w:p>
                          <w:p w:rsidR="00384341" w:rsidRDefault="00384341">
                            <w:pPr>
                              <w:spacing w:before="55" w:line="213" w:lineRule="auto"/>
                              <w:ind w:left="471" w:right="459" w:firstLine="343"/>
                              <w:rPr>
                                <w:sz w:val="14"/>
                              </w:rPr>
                            </w:pPr>
                            <w:r>
                              <w:rPr>
                                <w:sz w:val="14"/>
                              </w:rPr>
                              <w:t>výchova ke zdraví, výchova k občanství,</w:t>
                            </w:r>
                            <w:r>
                              <w:rPr>
                                <w:spacing w:val="-9"/>
                                <w:sz w:val="14"/>
                              </w:rPr>
                              <w:t xml:space="preserve"> </w:t>
                            </w:r>
                            <w:r>
                              <w:rPr>
                                <w:sz w:val="14"/>
                              </w:rPr>
                              <w:t>prvouka</w:t>
                            </w:r>
                          </w:p>
                          <w:p w:rsidR="00384341" w:rsidRDefault="00384341">
                            <w:pPr>
                              <w:spacing w:before="58" w:line="216" w:lineRule="auto"/>
                              <w:ind w:left="416" w:right="411" w:hanging="2"/>
                              <w:jc w:val="center"/>
                              <w:rPr>
                                <w:sz w:val="14"/>
                              </w:rPr>
                            </w:pPr>
                            <w:r>
                              <w:rPr>
                                <w:sz w:val="14"/>
                              </w:rPr>
                              <w:t>témata: šikana, komunikace, naslouchání, asertivní</w:t>
                            </w:r>
                            <w:r>
                              <w:rPr>
                                <w:spacing w:val="-12"/>
                                <w:sz w:val="14"/>
                              </w:rPr>
                              <w:t xml:space="preserve"> </w:t>
                            </w:r>
                            <w:r>
                              <w:rPr>
                                <w:sz w:val="14"/>
                              </w:rPr>
                              <w:t xml:space="preserve">techniky, sebepoznání, dětská </w:t>
                            </w:r>
                            <w:proofErr w:type="gramStart"/>
                            <w:r>
                              <w:rPr>
                                <w:sz w:val="14"/>
                              </w:rPr>
                              <w:t>práva,</w:t>
                            </w:r>
                            <w:r>
                              <w:rPr>
                                <w:spacing w:val="-2"/>
                                <w:sz w:val="14"/>
                              </w:rPr>
                              <w:t xml:space="preserve"> </w:t>
                            </w:r>
                            <w:r>
                              <w:rPr>
                                <w:sz w:val="14"/>
                              </w:rPr>
                              <w:t>..</w:t>
                            </w:r>
                            <w:proofErr w:type="gramEnd"/>
                          </w:p>
                          <w:p w:rsidR="00384341" w:rsidRDefault="00384341">
                            <w:pPr>
                              <w:spacing w:before="58" w:line="213" w:lineRule="auto"/>
                              <w:ind w:left="128" w:right="124"/>
                              <w:jc w:val="center"/>
                              <w:rPr>
                                <w:sz w:val="14"/>
                              </w:rPr>
                            </w:pPr>
                            <w:r>
                              <w:rPr>
                                <w:sz w:val="14"/>
                              </w:rPr>
                              <w:t>viz školní vzdělávací program a vlastní rámcový program v MPP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41" type="#_x0000_t202" style="position:absolute;margin-left:225.25pt;margin-top:314.2pt;width:140.4pt;height:84.25pt;z-index:-1570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" filled="f" strokecolor="#528bc1" strokeweight="1.5pt">
                <v:textbox inset="0,0,0,0">
                  <w:txbxContent>
                    <w:p w:rsidR="00384341" w:rsidRDefault="00384341">
                      <w:pPr>
                        <w:pStyle w:val="Zkladntext"/>
                        <w:spacing w:before="10"/>
                        <w:rPr>
                          <w:i/>
                          <w:sz w:val="12"/>
                        </w:rPr>
                      </w:pPr>
                    </w:p>
                    <w:p w:rsidR="00384341" w:rsidRDefault="00384341">
                      <w:pPr>
                        <w:ind w:left="541" w:right="540"/>
                        <w:jc w:val="center"/>
                        <w:rPr>
                          <w:sz w:val="14"/>
                        </w:rPr>
                      </w:pPr>
                      <w:r>
                        <w:rPr>
                          <w:color w:val="4471C4"/>
                          <w:sz w:val="14"/>
                        </w:rPr>
                        <w:t>VÝUKA</w:t>
                      </w:r>
                    </w:p>
                    <w:p w:rsidR="00384341" w:rsidRDefault="00384341">
                      <w:pPr>
                        <w:spacing w:before="55" w:line="213" w:lineRule="auto"/>
                        <w:ind w:left="471" w:right="459" w:firstLine="343"/>
                        <w:rPr>
                          <w:sz w:val="14"/>
                        </w:rPr>
                      </w:pPr>
                      <w:r>
                        <w:rPr>
                          <w:sz w:val="14"/>
                        </w:rPr>
                        <w:t>výchova ke zdraví, výchova k občanství,</w:t>
                      </w:r>
                      <w:r>
                        <w:rPr>
                          <w:spacing w:val="-9"/>
                          <w:sz w:val="14"/>
                        </w:rPr>
                        <w:t xml:space="preserve"> </w:t>
                      </w:r>
                      <w:r>
                        <w:rPr>
                          <w:sz w:val="14"/>
                        </w:rPr>
                        <w:t>prvouka</w:t>
                      </w:r>
                    </w:p>
                    <w:p w:rsidR="00384341" w:rsidRDefault="00384341">
                      <w:pPr>
                        <w:spacing w:before="58" w:line="216" w:lineRule="auto"/>
                        <w:ind w:left="416" w:right="411" w:hanging="2"/>
                        <w:jc w:val="center"/>
                        <w:rPr>
                          <w:sz w:val="14"/>
                        </w:rPr>
                      </w:pPr>
                      <w:r>
                        <w:rPr>
                          <w:sz w:val="14"/>
                        </w:rPr>
                        <w:t>témata: šikana, komunikace, naslouchání, asertivní</w:t>
                      </w:r>
                      <w:r>
                        <w:rPr>
                          <w:spacing w:val="-12"/>
                          <w:sz w:val="14"/>
                        </w:rPr>
                        <w:t xml:space="preserve"> </w:t>
                      </w:r>
                      <w:r>
                        <w:rPr>
                          <w:sz w:val="14"/>
                        </w:rPr>
                        <w:t xml:space="preserve">techniky, sebepoznání, dětská </w:t>
                      </w:r>
                      <w:proofErr w:type="gramStart"/>
                      <w:r>
                        <w:rPr>
                          <w:sz w:val="14"/>
                        </w:rPr>
                        <w:t>práva,</w:t>
                      </w:r>
                      <w:r>
                        <w:rPr>
                          <w:spacing w:val="-2"/>
                          <w:sz w:val="14"/>
                        </w:rPr>
                        <w:t xml:space="preserve"> </w:t>
                      </w:r>
                      <w:r>
                        <w:rPr>
                          <w:sz w:val="14"/>
                        </w:rPr>
                        <w:t>..</w:t>
                      </w:r>
                      <w:proofErr w:type="gramEnd"/>
                    </w:p>
                    <w:p w:rsidR="00384341" w:rsidRDefault="00384341">
                      <w:pPr>
                        <w:spacing w:before="58" w:line="213" w:lineRule="auto"/>
                        <w:ind w:left="128" w:right="124"/>
                        <w:jc w:val="center"/>
                        <w:rPr>
                          <w:sz w:val="14"/>
                        </w:rPr>
                      </w:pPr>
                      <w:r>
                        <w:rPr>
                          <w:sz w:val="14"/>
                        </w:rPr>
                        <w:t>viz školní vzdělávací program a vlastní rámcový program v MPP</w:t>
                      </w:r>
                    </w:p>
                  </w:txbxContent>
                </v:textbox>
                <w10:wrap type="topAndBottom" anchorx="page"/>
              </v:shape>
            </w:pict>
          </mc:Fallback>
        </mc:AlternateContent>
      </w:r>
      <w:r>
        <w:rPr>
          <w:noProof/>
        </w:rPr>
        <mc:AlternateContent>
          <mc:Choice Requires="wps">
            <w:drawing>
              <wp:anchor distT="0" distB="0" distL="0" distR="0" simplePos="0" relativeHeight="487609344" behindDoc="1" locked="0" layoutInCell="1" allowOverlap="1">
                <wp:simplePos x="0" y="0"/>
                <wp:positionH relativeFrom="page">
                  <wp:posOffset>4822190</wp:posOffset>
                </wp:positionH>
                <wp:positionV relativeFrom="paragraph">
                  <wp:posOffset>3990340</wp:posOffset>
                </wp:positionV>
                <wp:extent cx="1783080" cy="1069975"/>
                <wp:effectExtent l="0" t="0" r="0" b="0"/>
                <wp:wrapTopAndBottom/>
                <wp:docPr id="8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080" cy="1069975"/>
                        </a:xfrm>
                        <a:prstGeom prst="rect">
                          <a:avLst/>
                        </a:prstGeom>
                        <a:noFill/>
                        <a:ln w="19050">
                          <a:solidFill>
                            <a:srgbClr val="528BC1"/>
                          </a:solidFill>
                          <a:miter lim="800000"/>
                          <a:headEnd/>
                          <a:tailEnd/>
                        </a:ln>
                        <a:extLst>
                          <a:ext uri="{909E8E84-426E-40DD-AFC4-6F175D3DCCD1}">
                            <a14:hiddenFill xmlns:a14="http://schemas.microsoft.com/office/drawing/2010/main">
                              <a:solidFill>
                                <a:srgbClr val="FFFFFF"/>
                              </a:solidFill>
                            </a14:hiddenFill>
                          </a:ext>
                        </a:extLst>
                      </wps:spPr>
                      <wps:txbx>
                        <w:txbxContent>
                          <w:p w:rsidR="00384341" w:rsidRDefault="00384341">
                            <w:pPr>
                              <w:pStyle w:val="Zkladntext"/>
                              <w:rPr>
                                <w:i/>
                                <w:sz w:val="16"/>
                              </w:rPr>
                            </w:pPr>
                          </w:p>
                          <w:p w:rsidR="00384341" w:rsidRDefault="00384341">
                            <w:pPr>
                              <w:pStyle w:val="Zkladntext"/>
                              <w:rPr>
                                <w:i/>
                                <w:sz w:val="16"/>
                              </w:rPr>
                            </w:pPr>
                          </w:p>
                          <w:p w:rsidR="00384341" w:rsidRDefault="00384341">
                            <w:pPr>
                              <w:spacing w:before="126" w:line="152" w:lineRule="exact"/>
                              <w:ind w:left="541" w:right="540"/>
                              <w:jc w:val="center"/>
                              <w:rPr>
                                <w:sz w:val="14"/>
                              </w:rPr>
                            </w:pPr>
                            <w:r>
                              <w:rPr>
                                <w:color w:val="4471C4"/>
                                <w:sz w:val="14"/>
                              </w:rPr>
                              <w:t>MAPOVÁNÍ VZTAHŮ</w:t>
                            </w:r>
                          </w:p>
                          <w:p w:rsidR="00384341" w:rsidRDefault="00384341">
                            <w:pPr>
                              <w:spacing w:line="152" w:lineRule="exact"/>
                              <w:ind w:left="128" w:right="128"/>
                              <w:jc w:val="center"/>
                              <w:rPr>
                                <w:sz w:val="14"/>
                              </w:rPr>
                            </w:pPr>
                            <w:r>
                              <w:rPr>
                                <w:color w:val="4471C4"/>
                                <w:sz w:val="14"/>
                              </w:rPr>
                              <w:t>V JEDNOTLIVÝCH TŘÍDÁCH</w:t>
                            </w:r>
                          </w:p>
                          <w:p w:rsidR="00384341" w:rsidRDefault="00384341">
                            <w:pPr>
                              <w:spacing w:before="53" w:line="218" w:lineRule="auto"/>
                              <w:ind w:left="561" w:right="558" w:firstLine="40"/>
                              <w:jc w:val="center"/>
                              <w:rPr>
                                <w:sz w:val="14"/>
                              </w:rPr>
                            </w:pPr>
                            <w:r>
                              <w:rPr>
                                <w:sz w:val="14"/>
                              </w:rPr>
                              <w:t>pozorování, dotazníky, výstupy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42" type="#_x0000_t202" style="position:absolute;margin-left:379.7pt;margin-top:314.2pt;width:140.4pt;height:84.25pt;z-index:-1570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" filled="f" strokecolor="#528bc1" strokeweight="1.5pt">
                <v:textbox inset="0,0,0,0">
                  <w:txbxContent>
                    <w:p w:rsidR="00384341" w:rsidRDefault="00384341">
                      <w:pPr>
                        <w:pStyle w:val="Zkladntext"/>
                        <w:rPr>
                          <w:i/>
                          <w:sz w:val="16"/>
                        </w:rPr>
                      </w:pPr>
                    </w:p>
                    <w:p w:rsidR="00384341" w:rsidRDefault="00384341">
                      <w:pPr>
                        <w:pStyle w:val="Zkladntext"/>
                        <w:rPr>
                          <w:i/>
                          <w:sz w:val="16"/>
                        </w:rPr>
                      </w:pPr>
                    </w:p>
                    <w:p w:rsidR="00384341" w:rsidRDefault="00384341">
                      <w:pPr>
                        <w:spacing w:before="126" w:line="152" w:lineRule="exact"/>
                        <w:ind w:left="541" w:right="540"/>
                        <w:jc w:val="center"/>
                        <w:rPr>
                          <w:sz w:val="14"/>
                        </w:rPr>
                      </w:pPr>
                      <w:r>
                        <w:rPr>
                          <w:color w:val="4471C4"/>
                          <w:sz w:val="14"/>
                        </w:rPr>
                        <w:t>MAPOVÁNÍ VZTAHŮ</w:t>
                      </w:r>
                    </w:p>
                    <w:p w:rsidR="00384341" w:rsidRDefault="00384341">
                      <w:pPr>
                        <w:spacing w:line="152" w:lineRule="exact"/>
                        <w:ind w:left="128" w:right="128"/>
                        <w:jc w:val="center"/>
                        <w:rPr>
                          <w:sz w:val="14"/>
                        </w:rPr>
                      </w:pPr>
                      <w:r>
                        <w:rPr>
                          <w:color w:val="4471C4"/>
                          <w:sz w:val="14"/>
                        </w:rPr>
                        <w:t>V JEDNOTLIVÝCH TŘÍDÁCH</w:t>
                      </w:r>
                    </w:p>
                    <w:p w:rsidR="00384341" w:rsidRDefault="00384341">
                      <w:pPr>
                        <w:spacing w:before="53" w:line="218" w:lineRule="auto"/>
                        <w:ind w:left="561" w:right="558" w:firstLine="40"/>
                        <w:jc w:val="center"/>
                        <w:rPr>
                          <w:sz w:val="14"/>
                        </w:rPr>
                      </w:pPr>
                      <w:r>
                        <w:rPr>
                          <w:sz w:val="14"/>
                        </w:rPr>
                        <w:t>pozorování, dotazníky, výstupy</w:t>
                      </w:r>
                    </w:p>
                  </w:txbxContent>
                </v:textbox>
                <w10:wrap type="topAndBottom" anchorx="page"/>
              </v:shape>
            </w:pict>
          </mc:Fallback>
        </mc:AlternateContent>
      </w:r>
      <w:r>
        <w:rPr>
          <w:noProof/>
        </w:rPr>
        <mc:AlternateContent>
          <mc:Choice Requires="wps">
            <w:drawing>
              <wp:anchor distT="0" distB="0" distL="0" distR="0" simplePos="0" relativeHeight="487609856" behindDoc="1" locked="0" layoutInCell="1" allowOverlap="1">
                <wp:simplePos x="0" y="0"/>
                <wp:positionH relativeFrom="page">
                  <wp:posOffset>899795</wp:posOffset>
                </wp:positionH>
                <wp:positionV relativeFrom="paragraph">
                  <wp:posOffset>5238750</wp:posOffset>
                </wp:positionV>
                <wp:extent cx="1783080" cy="1069975"/>
                <wp:effectExtent l="0" t="0" r="0" b="0"/>
                <wp:wrapTopAndBottom/>
                <wp:docPr id="83"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080" cy="1069975"/>
                        </a:xfrm>
                        <a:prstGeom prst="rect">
                          <a:avLst/>
                        </a:prstGeom>
                        <a:noFill/>
                        <a:ln w="19050">
                          <a:solidFill>
                            <a:srgbClr val="528BC1"/>
                          </a:solidFill>
                          <a:miter lim="800000"/>
                          <a:headEnd/>
                          <a:tailEnd/>
                        </a:ln>
                        <a:extLst>
                          <a:ext uri="{909E8E84-426E-40DD-AFC4-6F175D3DCCD1}">
                            <a14:hiddenFill xmlns:a14="http://schemas.microsoft.com/office/drawing/2010/main">
                              <a:solidFill>
                                <a:srgbClr val="FFFFFF"/>
                              </a:solidFill>
                            </a14:hiddenFill>
                          </a:ext>
                        </a:extLst>
                      </wps:spPr>
                      <wps:txbx>
                        <w:txbxContent>
                          <w:p w:rsidR="00384341" w:rsidRDefault="00384341">
                            <w:pPr>
                              <w:pStyle w:val="Zkladntext"/>
                              <w:rPr>
                                <w:i/>
                                <w:sz w:val="16"/>
                              </w:rPr>
                            </w:pPr>
                          </w:p>
                          <w:p w:rsidR="00384341" w:rsidRDefault="00384341">
                            <w:pPr>
                              <w:pStyle w:val="Zkladntext"/>
                              <w:rPr>
                                <w:i/>
                                <w:sz w:val="16"/>
                              </w:rPr>
                            </w:pPr>
                          </w:p>
                          <w:p w:rsidR="00384341" w:rsidRDefault="00384341">
                            <w:pPr>
                              <w:pStyle w:val="Zkladntext"/>
                              <w:rPr>
                                <w:i/>
                                <w:sz w:val="16"/>
                              </w:rPr>
                            </w:pPr>
                          </w:p>
                          <w:p w:rsidR="00384341" w:rsidRDefault="00384341">
                            <w:pPr>
                              <w:spacing w:before="130" w:line="213" w:lineRule="auto"/>
                              <w:ind w:left="560" w:hanging="107"/>
                              <w:rPr>
                                <w:sz w:val="14"/>
                              </w:rPr>
                            </w:pPr>
                            <w:r>
                              <w:rPr>
                                <w:color w:val="4471C4"/>
                                <w:sz w:val="14"/>
                              </w:rPr>
                              <w:t>SPOLUPRÁCE S OKRESNÍM METODIKEM PREVENCE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43" type="#_x0000_t202" style="position:absolute;margin-left:70.85pt;margin-top:412.5pt;width:140.4pt;height:84.25pt;z-index:-1570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" filled="f" strokecolor="#528bc1" strokeweight="1.5pt">
                <v:textbox inset="0,0,0,0">
                  <w:txbxContent>
                    <w:p w:rsidR="00384341" w:rsidRDefault="00384341">
                      <w:pPr>
                        <w:pStyle w:val="Zkladntext"/>
                        <w:rPr>
                          <w:i/>
                          <w:sz w:val="16"/>
                        </w:rPr>
                      </w:pPr>
                    </w:p>
                    <w:p w:rsidR="00384341" w:rsidRDefault="00384341">
                      <w:pPr>
                        <w:pStyle w:val="Zkladntext"/>
                        <w:rPr>
                          <w:i/>
                          <w:sz w:val="16"/>
                        </w:rPr>
                      </w:pPr>
                    </w:p>
                    <w:p w:rsidR="00384341" w:rsidRDefault="00384341">
                      <w:pPr>
                        <w:pStyle w:val="Zkladntext"/>
                        <w:rPr>
                          <w:i/>
                          <w:sz w:val="16"/>
                        </w:rPr>
                      </w:pPr>
                    </w:p>
                    <w:p w:rsidR="00384341" w:rsidRDefault="00384341">
                      <w:pPr>
                        <w:spacing w:before="130" w:line="213" w:lineRule="auto"/>
                        <w:ind w:left="560" w:hanging="107"/>
                        <w:rPr>
                          <w:sz w:val="14"/>
                        </w:rPr>
                      </w:pPr>
                      <w:r>
                        <w:rPr>
                          <w:color w:val="4471C4"/>
                          <w:sz w:val="14"/>
                        </w:rPr>
                        <w:t>SPOLUPRÁCE S OKRESNÍM METODIKEM PREVENCE</w:t>
                      </w:r>
                    </w:p>
                  </w:txbxContent>
                </v:textbox>
                <w10:wrap type="topAndBottom" anchorx="page"/>
              </v:shape>
            </w:pict>
          </mc:Fallback>
        </mc:AlternateContent>
      </w:r>
      <w:r>
        <w:rPr>
          <w:noProof/>
        </w:rPr>
        <mc:AlternateContent>
          <mc:Choice Requires="wps">
            <w:drawing>
              <wp:anchor distT="0" distB="0" distL="0" distR="0" simplePos="0" relativeHeight="487610368" behindDoc="1" locked="0" layoutInCell="1" allowOverlap="1">
                <wp:simplePos x="0" y="0"/>
                <wp:positionH relativeFrom="page">
                  <wp:posOffset>2860675</wp:posOffset>
                </wp:positionH>
                <wp:positionV relativeFrom="paragraph">
                  <wp:posOffset>5238750</wp:posOffset>
                </wp:positionV>
                <wp:extent cx="1783080" cy="1069975"/>
                <wp:effectExtent l="0" t="0" r="0" b="0"/>
                <wp:wrapTopAndBottom/>
                <wp:docPr id="8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080" cy="1069975"/>
                        </a:xfrm>
                        <a:prstGeom prst="rect">
                          <a:avLst/>
                        </a:prstGeom>
                        <a:noFill/>
                        <a:ln w="19050">
                          <a:solidFill>
                            <a:srgbClr val="528BC1"/>
                          </a:solidFill>
                          <a:miter lim="800000"/>
                          <a:headEnd/>
                          <a:tailEnd/>
                        </a:ln>
                        <a:extLst>
                          <a:ext uri="{909E8E84-426E-40DD-AFC4-6F175D3DCCD1}">
                            <a14:hiddenFill xmlns:a14="http://schemas.microsoft.com/office/drawing/2010/main">
                              <a:solidFill>
                                <a:srgbClr val="FFFFFF"/>
                              </a:solidFill>
                            </a14:hiddenFill>
                          </a:ext>
                        </a:extLst>
                      </wps:spPr>
                      <wps:txbx>
                        <w:txbxContent>
                          <w:p w:rsidR="00384341" w:rsidRDefault="00384341">
                            <w:pPr>
                              <w:pStyle w:val="Zkladntext"/>
                              <w:rPr>
                                <w:i/>
                                <w:sz w:val="16"/>
                              </w:rPr>
                            </w:pPr>
                          </w:p>
                          <w:p w:rsidR="00384341" w:rsidRDefault="00384341">
                            <w:pPr>
                              <w:pStyle w:val="Zkladntext"/>
                              <w:rPr>
                                <w:i/>
                                <w:sz w:val="16"/>
                              </w:rPr>
                            </w:pPr>
                          </w:p>
                          <w:p w:rsidR="00384341" w:rsidRDefault="00384341">
                            <w:pPr>
                              <w:spacing w:before="126"/>
                              <w:ind w:left="584"/>
                              <w:rPr>
                                <w:sz w:val="14"/>
                              </w:rPr>
                            </w:pPr>
                            <w:r>
                              <w:rPr>
                                <w:color w:val="4471C4"/>
                                <w:sz w:val="14"/>
                              </w:rPr>
                              <w:t>SPOLUPRÁCE S RODIČI</w:t>
                            </w:r>
                          </w:p>
                          <w:p w:rsidR="00384341" w:rsidRDefault="00384341">
                            <w:pPr>
                              <w:spacing w:before="55" w:line="213" w:lineRule="auto"/>
                              <w:ind w:left="140" w:right="110" w:firstLine="477"/>
                              <w:rPr>
                                <w:sz w:val="14"/>
                              </w:rPr>
                            </w:pPr>
                            <w:r>
                              <w:rPr>
                                <w:sz w:val="14"/>
                              </w:rPr>
                              <w:t>třídní schůze, konzultace, webové stránky školy, informační letáky,</w:t>
                            </w:r>
                          </w:p>
                          <w:p w:rsidR="00384341" w:rsidRDefault="00384341">
                            <w:pPr>
                              <w:spacing w:line="150" w:lineRule="exact"/>
                              <w:ind w:left="891"/>
                              <w:rPr>
                                <w:sz w:val="14"/>
                              </w:rPr>
                            </w:pPr>
                            <w:r>
                              <w:rPr>
                                <w:sz w:val="14"/>
                              </w:rPr>
                              <w:t>vánoční jarmark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44" type="#_x0000_t202" style="position:absolute;margin-left:225.25pt;margin-top:412.5pt;width:140.4pt;height:84.25pt;z-index:-1570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" filled="f" strokecolor="#528bc1" strokeweight="1.5pt">
                <v:textbox inset="0,0,0,0">
                  <w:txbxContent>
                    <w:p w:rsidR="00384341" w:rsidRDefault="00384341">
                      <w:pPr>
                        <w:pStyle w:val="Zkladntext"/>
                        <w:rPr>
                          <w:i/>
                          <w:sz w:val="16"/>
                        </w:rPr>
                      </w:pPr>
                    </w:p>
                    <w:p w:rsidR="00384341" w:rsidRDefault="00384341">
                      <w:pPr>
                        <w:pStyle w:val="Zkladntext"/>
                        <w:rPr>
                          <w:i/>
                          <w:sz w:val="16"/>
                        </w:rPr>
                      </w:pPr>
                    </w:p>
                    <w:p w:rsidR="00384341" w:rsidRDefault="00384341">
                      <w:pPr>
                        <w:spacing w:before="126"/>
                        <w:ind w:left="584"/>
                        <w:rPr>
                          <w:sz w:val="14"/>
                        </w:rPr>
                      </w:pPr>
                      <w:r>
                        <w:rPr>
                          <w:color w:val="4471C4"/>
                          <w:sz w:val="14"/>
                        </w:rPr>
                        <w:t>SPOLUPRÁCE S RODIČI</w:t>
                      </w:r>
                    </w:p>
                    <w:p w:rsidR="00384341" w:rsidRDefault="00384341">
                      <w:pPr>
                        <w:spacing w:before="55" w:line="213" w:lineRule="auto"/>
                        <w:ind w:left="140" w:right="110" w:firstLine="477"/>
                        <w:rPr>
                          <w:sz w:val="14"/>
                        </w:rPr>
                      </w:pPr>
                      <w:r>
                        <w:rPr>
                          <w:sz w:val="14"/>
                        </w:rPr>
                        <w:t>třídní schůze, konzultace, webové stránky školy, informační letáky,</w:t>
                      </w:r>
                    </w:p>
                    <w:p w:rsidR="00384341" w:rsidRDefault="00384341">
                      <w:pPr>
                        <w:spacing w:line="150" w:lineRule="exact"/>
                        <w:ind w:left="891"/>
                        <w:rPr>
                          <w:sz w:val="14"/>
                        </w:rPr>
                      </w:pPr>
                      <w:r>
                        <w:rPr>
                          <w:sz w:val="14"/>
                        </w:rPr>
                        <w:t>vánoční jarmark</w:t>
                      </w:r>
                    </w:p>
                  </w:txbxContent>
                </v:textbox>
                <w10:wrap type="topAndBottom" anchorx="page"/>
              </v:shape>
            </w:pict>
          </mc:Fallback>
        </mc:AlternateContent>
      </w:r>
      <w:r>
        <w:rPr>
          <w:noProof/>
        </w:rPr>
        <mc:AlternateContent>
          <mc:Choice Requires="wps">
            <w:drawing>
              <wp:anchor distT="0" distB="0" distL="0" distR="0" simplePos="0" relativeHeight="487610880" behindDoc="1" locked="0" layoutInCell="1" allowOverlap="1">
                <wp:simplePos x="0" y="0"/>
                <wp:positionH relativeFrom="page">
                  <wp:posOffset>4822190</wp:posOffset>
                </wp:positionH>
                <wp:positionV relativeFrom="paragraph">
                  <wp:posOffset>5238750</wp:posOffset>
                </wp:positionV>
                <wp:extent cx="1783080" cy="1069975"/>
                <wp:effectExtent l="0" t="0" r="0" b="0"/>
                <wp:wrapTopAndBottom/>
                <wp:docPr id="8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080" cy="1069975"/>
                        </a:xfrm>
                        <a:prstGeom prst="rect">
                          <a:avLst/>
                        </a:prstGeom>
                        <a:noFill/>
                        <a:ln w="19050">
                          <a:solidFill>
                            <a:srgbClr val="528BC1"/>
                          </a:solidFill>
                          <a:miter lim="800000"/>
                          <a:headEnd/>
                          <a:tailEnd/>
                        </a:ln>
                        <a:extLst>
                          <a:ext uri="{909E8E84-426E-40DD-AFC4-6F175D3DCCD1}">
                            <a14:hiddenFill xmlns:a14="http://schemas.microsoft.com/office/drawing/2010/main">
                              <a:solidFill>
                                <a:srgbClr val="FFFFFF"/>
                              </a:solidFill>
                            </a14:hiddenFill>
                          </a:ext>
                        </a:extLst>
                      </wps:spPr>
                      <wps:txbx>
                        <w:txbxContent>
                          <w:p w:rsidR="00384341" w:rsidRDefault="00384341">
                            <w:pPr>
                              <w:pStyle w:val="Zkladntext"/>
                              <w:rPr>
                                <w:i/>
                                <w:sz w:val="16"/>
                              </w:rPr>
                            </w:pPr>
                          </w:p>
                          <w:p w:rsidR="00384341" w:rsidRDefault="00384341">
                            <w:pPr>
                              <w:pStyle w:val="Zkladntext"/>
                              <w:rPr>
                                <w:i/>
                                <w:sz w:val="16"/>
                              </w:rPr>
                            </w:pPr>
                          </w:p>
                          <w:p w:rsidR="00384341" w:rsidRDefault="00384341">
                            <w:pPr>
                              <w:spacing w:before="126"/>
                              <w:ind w:left="542" w:right="540"/>
                              <w:jc w:val="center"/>
                              <w:rPr>
                                <w:sz w:val="14"/>
                              </w:rPr>
                            </w:pPr>
                            <w:r>
                              <w:rPr>
                                <w:color w:val="4471C4"/>
                                <w:sz w:val="14"/>
                              </w:rPr>
                              <w:t>ŠKOLNÍ ŘÁD</w:t>
                            </w:r>
                          </w:p>
                          <w:p w:rsidR="00384341" w:rsidRDefault="00384341">
                            <w:pPr>
                              <w:spacing w:before="55" w:line="213" w:lineRule="auto"/>
                              <w:ind w:left="619" w:right="612" w:hanging="1"/>
                              <w:jc w:val="center"/>
                              <w:rPr>
                                <w:sz w:val="14"/>
                              </w:rPr>
                            </w:pPr>
                            <w:r>
                              <w:rPr>
                                <w:sz w:val="14"/>
                              </w:rPr>
                              <w:t xml:space="preserve">pozitivně formulovaný, jasně stanovená </w:t>
                            </w:r>
                            <w:r>
                              <w:rPr>
                                <w:spacing w:val="-3"/>
                                <w:sz w:val="14"/>
                              </w:rPr>
                              <w:t>pravidla</w:t>
                            </w:r>
                          </w:p>
                          <w:p w:rsidR="00384341" w:rsidRDefault="00384341">
                            <w:pPr>
                              <w:spacing w:line="150" w:lineRule="exact"/>
                              <w:ind w:left="128" w:right="126"/>
                              <w:jc w:val="center"/>
                              <w:rPr>
                                <w:sz w:val="14"/>
                              </w:rPr>
                            </w:pPr>
                            <w:r>
                              <w:rPr>
                                <w:sz w:val="14"/>
                              </w:rPr>
                              <w:t>a sankce za jejich porušení</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45" type="#_x0000_t202" style="position:absolute;margin-left:379.7pt;margin-top:412.5pt;width:140.4pt;height:84.25pt;z-index:-15705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" filled="f" strokecolor="#528bc1" strokeweight="1.5pt">
                <v:textbox inset="0,0,0,0">
                  <w:txbxContent>
                    <w:p w:rsidR="00384341" w:rsidRDefault="00384341">
                      <w:pPr>
                        <w:pStyle w:val="Zkladntext"/>
                        <w:rPr>
                          <w:i/>
                          <w:sz w:val="16"/>
                        </w:rPr>
                      </w:pPr>
                    </w:p>
                    <w:p w:rsidR="00384341" w:rsidRDefault="00384341">
                      <w:pPr>
                        <w:pStyle w:val="Zkladntext"/>
                        <w:rPr>
                          <w:i/>
                          <w:sz w:val="16"/>
                        </w:rPr>
                      </w:pPr>
                    </w:p>
                    <w:p w:rsidR="00384341" w:rsidRDefault="00384341">
                      <w:pPr>
                        <w:spacing w:before="126"/>
                        <w:ind w:left="542" w:right="540"/>
                        <w:jc w:val="center"/>
                        <w:rPr>
                          <w:sz w:val="14"/>
                        </w:rPr>
                      </w:pPr>
                      <w:r>
                        <w:rPr>
                          <w:color w:val="4471C4"/>
                          <w:sz w:val="14"/>
                        </w:rPr>
                        <w:t>ŠKOLNÍ ŘÁD</w:t>
                      </w:r>
                    </w:p>
                    <w:p w:rsidR="00384341" w:rsidRDefault="00384341">
                      <w:pPr>
                        <w:spacing w:before="55" w:line="213" w:lineRule="auto"/>
                        <w:ind w:left="619" w:right="612" w:hanging="1"/>
                        <w:jc w:val="center"/>
                        <w:rPr>
                          <w:sz w:val="14"/>
                        </w:rPr>
                      </w:pPr>
                      <w:r>
                        <w:rPr>
                          <w:sz w:val="14"/>
                        </w:rPr>
                        <w:t xml:space="preserve">pozitivně formulovaný, jasně stanovená </w:t>
                      </w:r>
                      <w:r>
                        <w:rPr>
                          <w:spacing w:val="-3"/>
                          <w:sz w:val="14"/>
                        </w:rPr>
                        <w:t>pravidla</w:t>
                      </w:r>
                    </w:p>
                    <w:p w:rsidR="00384341" w:rsidRDefault="00384341">
                      <w:pPr>
                        <w:spacing w:line="150" w:lineRule="exact"/>
                        <w:ind w:left="128" w:right="126"/>
                        <w:jc w:val="center"/>
                        <w:rPr>
                          <w:sz w:val="14"/>
                        </w:rPr>
                      </w:pPr>
                      <w:r>
                        <w:rPr>
                          <w:sz w:val="14"/>
                        </w:rPr>
                        <w:t>a sankce za jejich porušení</w:t>
                      </w:r>
                    </w:p>
                  </w:txbxContent>
                </v:textbox>
                <w10:wrap type="topAndBottom" anchorx="page"/>
              </v:shape>
            </w:pict>
          </mc:Fallback>
        </mc:AlternateContent>
      </w:r>
      <w:r>
        <w:rPr>
          <w:noProof/>
        </w:rPr>
        <mc:AlternateContent>
          <mc:Choice Requires="wps">
            <w:drawing>
              <wp:anchor distT="0" distB="0" distL="0" distR="0" simplePos="0" relativeHeight="487611392" behindDoc="1" locked="0" layoutInCell="1" allowOverlap="1">
                <wp:simplePos x="0" y="0"/>
                <wp:positionH relativeFrom="page">
                  <wp:posOffset>899795</wp:posOffset>
                </wp:positionH>
                <wp:positionV relativeFrom="paragraph">
                  <wp:posOffset>6486525</wp:posOffset>
                </wp:positionV>
                <wp:extent cx="1783080" cy="1069975"/>
                <wp:effectExtent l="0" t="0" r="0" b="0"/>
                <wp:wrapTopAndBottom/>
                <wp:docPr id="8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080" cy="1069975"/>
                        </a:xfrm>
                        <a:prstGeom prst="rect">
                          <a:avLst/>
                        </a:prstGeom>
                        <a:noFill/>
                        <a:ln w="19050">
                          <a:solidFill>
                            <a:srgbClr val="528BC1"/>
                          </a:solidFill>
                          <a:miter lim="800000"/>
                          <a:headEnd/>
                          <a:tailEnd/>
                        </a:ln>
                        <a:extLst>
                          <a:ext uri="{909E8E84-426E-40DD-AFC4-6F175D3DCCD1}">
                            <a14:hiddenFill xmlns:a14="http://schemas.microsoft.com/office/drawing/2010/main">
                              <a:solidFill>
                                <a:srgbClr val="FFFFFF"/>
                              </a:solidFill>
                            </a14:hiddenFill>
                          </a:ext>
                        </a:extLst>
                      </wps:spPr>
                      <wps:txbx>
                        <w:txbxContent>
                          <w:p w:rsidR="00384341" w:rsidRDefault="00384341">
                            <w:pPr>
                              <w:pStyle w:val="Zkladntext"/>
                              <w:rPr>
                                <w:i/>
                                <w:sz w:val="16"/>
                              </w:rPr>
                            </w:pPr>
                          </w:p>
                          <w:p w:rsidR="00384341" w:rsidRDefault="00384341">
                            <w:pPr>
                              <w:pStyle w:val="Zkladntext"/>
                              <w:rPr>
                                <w:i/>
                                <w:sz w:val="16"/>
                              </w:rPr>
                            </w:pPr>
                          </w:p>
                          <w:p w:rsidR="00384341" w:rsidRDefault="00384341">
                            <w:pPr>
                              <w:pStyle w:val="Zkladntext"/>
                              <w:spacing w:before="3"/>
                              <w:rPr>
                                <w:i/>
                                <w:sz w:val="17"/>
                              </w:rPr>
                            </w:pPr>
                          </w:p>
                          <w:p w:rsidR="00384341" w:rsidRDefault="00384341">
                            <w:pPr>
                              <w:spacing w:before="1"/>
                              <w:ind w:left="540" w:right="540"/>
                              <w:jc w:val="center"/>
                              <w:rPr>
                                <w:sz w:val="14"/>
                              </w:rPr>
                            </w:pPr>
                            <w:r>
                              <w:rPr>
                                <w:color w:val="4471C4"/>
                                <w:sz w:val="14"/>
                              </w:rPr>
                              <w:t>PŘESTÁVKY</w:t>
                            </w:r>
                          </w:p>
                          <w:p w:rsidR="00384341" w:rsidRDefault="00384341">
                            <w:pPr>
                              <w:spacing w:before="55" w:line="213" w:lineRule="auto"/>
                              <w:ind w:left="161" w:right="110" w:firstLine="415"/>
                              <w:rPr>
                                <w:sz w:val="14"/>
                              </w:rPr>
                            </w:pPr>
                            <w:r>
                              <w:rPr>
                                <w:sz w:val="14"/>
                              </w:rPr>
                              <w:t>aktivní dohled vyučujících, možnost sportovních aktivit v tělocvičně</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46" type="#_x0000_t202" style="position:absolute;margin-left:70.85pt;margin-top:510.75pt;width:140.4pt;height:84.25pt;z-index:-1570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" filled="f" strokecolor="#528bc1" strokeweight="1.5pt">
                <v:textbox inset="0,0,0,0">
                  <w:txbxContent>
                    <w:p w:rsidR="00384341" w:rsidRDefault="00384341">
                      <w:pPr>
                        <w:pStyle w:val="Zkladntext"/>
                        <w:rPr>
                          <w:i/>
                          <w:sz w:val="16"/>
                        </w:rPr>
                      </w:pPr>
                    </w:p>
                    <w:p w:rsidR="00384341" w:rsidRDefault="00384341">
                      <w:pPr>
                        <w:pStyle w:val="Zkladntext"/>
                        <w:rPr>
                          <w:i/>
                          <w:sz w:val="16"/>
                        </w:rPr>
                      </w:pPr>
                    </w:p>
                    <w:p w:rsidR="00384341" w:rsidRDefault="00384341">
                      <w:pPr>
                        <w:pStyle w:val="Zkladntext"/>
                        <w:spacing w:before="3"/>
                        <w:rPr>
                          <w:i/>
                          <w:sz w:val="17"/>
                        </w:rPr>
                      </w:pPr>
                    </w:p>
                    <w:p w:rsidR="00384341" w:rsidRDefault="00384341">
                      <w:pPr>
                        <w:spacing w:before="1"/>
                        <w:ind w:left="540" w:right="540"/>
                        <w:jc w:val="center"/>
                        <w:rPr>
                          <w:sz w:val="14"/>
                        </w:rPr>
                      </w:pPr>
                      <w:r>
                        <w:rPr>
                          <w:color w:val="4471C4"/>
                          <w:sz w:val="14"/>
                        </w:rPr>
                        <w:t>PŘESTÁVKY</w:t>
                      </w:r>
                    </w:p>
                    <w:p w:rsidR="00384341" w:rsidRDefault="00384341">
                      <w:pPr>
                        <w:spacing w:before="55" w:line="213" w:lineRule="auto"/>
                        <w:ind w:left="161" w:right="110" w:firstLine="415"/>
                        <w:rPr>
                          <w:sz w:val="14"/>
                        </w:rPr>
                      </w:pPr>
                      <w:r>
                        <w:rPr>
                          <w:sz w:val="14"/>
                        </w:rPr>
                        <w:t>aktivní dohled vyučujících, možnost sportovních aktivit v tělocvičně</w:t>
                      </w:r>
                    </w:p>
                  </w:txbxContent>
                </v:textbox>
                <w10:wrap type="topAndBottom" anchorx="page"/>
              </v:shape>
            </w:pict>
          </mc:Fallback>
        </mc:AlternateContent>
      </w:r>
      <w:r>
        <w:rPr>
          <w:noProof/>
        </w:rPr>
        <mc:AlternateContent>
          <mc:Choice Requires="wps">
            <w:drawing>
              <wp:anchor distT="0" distB="0" distL="0" distR="0" simplePos="0" relativeHeight="487611904" behindDoc="1" locked="0" layoutInCell="1" allowOverlap="1">
                <wp:simplePos x="0" y="0"/>
                <wp:positionH relativeFrom="page">
                  <wp:posOffset>2860675</wp:posOffset>
                </wp:positionH>
                <wp:positionV relativeFrom="paragraph">
                  <wp:posOffset>6486525</wp:posOffset>
                </wp:positionV>
                <wp:extent cx="1783080" cy="1069975"/>
                <wp:effectExtent l="0" t="0" r="0" b="0"/>
                <wp:wrapTopAndBottom/>
                <wp:docPr id="79"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080" cy="1069975"/>
                        </a:xfrm>
                        <a:prstGeom prst="rect">
                          <a:avLst/>
                        </a:prstGeom>
                        <a:noFill/>
                        <a:ln w="19050">
                          <a:solidFill>
                            <a:srgbClr val="528BC1"/>
                          </a:solidFill>
                          <a:miter lim="800000"/>
                          <a:headEnd/>
                          <a:tailEnd/>
                        </a:ln>
                        <a:extLst>
                          <a:ext uri="{909E8E84-426E-40DD-AFC4-6F175D3DCCD1}">
                            <a14:hiddenFill xmlns:a14="http://schemas.microsoft.com/office/drawing/2010/main">
                              <a:solidFill>
                                <a:srgbClr val="FFFFFF"/>
                              </a:solidFill>
                            </a14:hiddenFill>
                          </a:ext>
                        </a:extLst>
                      </wps:spPr>
                      <wps:txbx>
                        <w:txbxContent>
                          <w:p w:rsidR="00384341" w:rsidRDefault="00384341">
                            <w:pPr>
                              <w:pStyle w:val="Zkladntext"/>
                              <w:rPr>
                                <w:i/>
                                <w:sz w:val="16"/>
                              </w:rPr>
                            </w:pPr>
                          </w:p>
                          <w:p w:rsidR="00384341" w:rsidRDefault="00384341">
                            <w:pPr>
                              <w:pStyle w:val="Zkladntext"/>
                              <w:spacing w:before="10"/>
                              <w:rPr>
                                <w:i/>
                                <w:sz w:val="16"/>
                              </w:rPr>
                            </w:pPr>
                          </w:p>
                          <w:p w:rsidR="00384341" w:rsidRDefault="00384341">
                            <w:pPr>
                              <w:spacing w:line="152" w:lineRule="exact"/>
                              <w:ind w:left="563"/>
                              <w:rPr>
                                <w:sz w:val="14"/>
                              </w:rPr>
                            </w:pPr>
                            <w:r>
                              <w:rPr>
                                <w:color w:val="4471C4"/>
                                <w:sz w:val="14"/>
                              </w:rPr>
                              <w:t>PEDAGOGICKÝ DOHLED</w:t>
                            </w:r>
                          </w:p>
                          <w:p w:rsidR="00384341" w:rsidRDefault="00384341">
                            <w:pPr>
                              <w:spacing w:before="5" w:line="216" w:lineRule="auto"/>
                              <w:ind w:left="301" w:right="212" w:firstLine="285"/>
                              <w:rPr>
                                <w:sz w:val="14"/>
                              </w:rPr>
                            </w:pPr>
                            <w:r>
                              <w:rPr>
                                <w:sz w:val="14"/>
                              </w:rPr>
                              <w:t>ve všech prostorách školy (jídelna, šatny, tělocvična, chodby), pravidelná kontrola rizikových míst, dohledové hodiny mezi dopolední</w:t>
                            </w:r>
                          </w:p>
                          <w:p w:rsidR="00384341" w:rsidRDefault="00384341">
                            <w:pPr>
                              <w:spacing w:line="149" w:lineRule="exact"/>
                              <w:ind w:left="786"/>
                              <w:rPr>
                                <w:sz w:val="14"/>
                              </w:rPr>
                            </w:pPr>
                            <w:r>
                              <w:rPr>
                                <w:sz w:val="14"/>
                              </w:rPr>
                              <w:t>a odpolední výukou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47" type="#_x0000_t202" style="position:absolute;margin-left:225.25pt;margin-top:510.75pt;width:140.4pt;height:84.25pt;z-index:-1570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" filled="f" strokecolor="#528bc1" strokeweight="1.5pt">
                <v:textbox inset="0,0,0,0">
                  <w:txbxContent>
                    <w:p w:rsidR="00384341" w:rsidRDefault="00384341">
                      <w:pPr>
                        <w:pStyle w:val="Zkladntext"/>
                        <w:rPr>
                          <w:i/>
                          <w:sz w:val="16"/>
                        </w:rPr>
                      </w:pPr>
                    </w:p>
                    <w:p w:rsidR="00384341" w:rsidRDefault="00384341">
                      <w:pPr>
                        <w:pStyle w:val="Zkladntext"/>
                        <w:spacing w:before="10"/>
                        <w:rPr>
                          <w:i/>
                          <w:sz w:val="16"/>
                        </w:rPr>
                      </w:pPr>
                    </w:p>
                    <w:p w:rsidR="00384341" w:rsidRDefault="00384341">
                      <w:pPr>
                        <w:spacing w:line="152" w:lineRule="exact"/>
                        <w:ind w:left="563"/>
                        <w:rPr>
                          <w:sz w:val="14"/>
                        </w:rPr>
                      </w:pPr>
                      <w:r>
                        <w:rPr>
                          <w:color w:val="4471C4"/>
                          <w:sz w:val="14"/>
                        </w:rPr>
                        <w:t>PEDAGOGICKÝ DOHLED</w:t>
                      </w:r>
                    </w:p>
                    <w:p w:rsidR="00384341" w:rsidRDefault="00384341">
                      <w:pPr>
                        <w:spacing w:before="5" w:line="216" w:lineRule="auto"/>
                        <w:ind w:left="301" w:right="212" w:firstLine="285"/>
                        <w:rPr>
                          <w:sz w:val="14"/>
                        </w:rPr>
                      </w:pPr>
                      <w:r>
                        <w:rPr>
                          <w:sz w:val="14"/>
                        </w:rPr>
                        <w:t>ve všech prostorách školy (jídelna, šatny, tělocvična, chodby), pravidelná kontrola rizikových míst, dohledové hodiny mezi dopolední</w:t>
                      </w:r>
                    </w:p>
                    <w:p w:rsidR="00384341" w:rsidRDefault="00384341">
                      <w:pPr>
                        <w:spacing w:line="149" w:lineRule="exact"/>
                        <w:ind w:left="786"/>
                        <w:rPr>
                          <w:sz w:val="14"/>
                        </w:rPr>
                      </w:pPr>
                      <w:r>
                        <w:rPr>
                          <w:sz w:val="14"/>
                        </w:rPr>
                        <w:t>a odpolední výukou</w:t>
                      </w:r>
                    </w:p>
                  </w:txbxContent>
                </v:textbox>
                <w10:wrap type="topAndBottom" anchorx="page"/>
              </v:shape>
            </w:pict>
          </mc:Fallback>
        </mc:AlternateContent>
      </w:r>
      <w:r>
        <w:rPr>
          <w:noProof/>
        </w:rPr>
        <mc:AlternateContent>
          <mc:Choice Requires="wps">
            <w:drawing>
              <wp:anchor distT="0" distB="0" distL="0" distR="0" simplePos="0" relativeHeight="487612416" behindDoc="1" locked="0" layoutInCell="1" allowOverlap="1">
                <wp:simplePos x="0" y="0"/>
                <wp:positionH relativeFrom="page">
                  <wp:posOffset>4822190</wp:posOffset>
                </wp:positionH>
                <wp:positionV relativeFrom="paragraph">
                  <wp:posOffset>6486525</wp:posOffset>
                </wp:positionV>
                <wp:extent cx="1783080" cy="1069975"/>
                <wp:effectExtent l="0" t="0" r="0" b="0"/>
                <wp:wrapTopAndBottom/>
                <wp:docPr id="7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080" cy="1069975"/>
                        </a:xfrm>
                        <a:prstGeom prst="rect">
                          <a:avLst/>
                        </a:prstGeom>
                        <a:noFill/>
                        <a:ln w="19050">
                          <a:solidFill>
                            <a:srgbClr val="528BC1"/>
                          </a:solidFill>
                          <a:miter lim="800000"/>
                          <a:headEnd/>
                          <a:tailEnd/>
                        </a:ln>
                        <a:extLst>
                          <a:ext uri="{909E8E84-426E-40DD-AFC4-6F175D3DCCD1}">
                            <a14:hiddenFill xmlns:a14="http://schemas.microsoft.com/office/drawing/2010/main">
                              <a:solidFill>
                                <a:srgbClr val="FFFFFF"/>
                              </a:solidFill>
                            </a14:hiddenFill>
                          </a:ext>
                        </a:extLst>
                      </wps:spPr>
                      <wps:txbx>
                        <w:txbxContent>
                          <w:p w:rsidR="00384341" w:rsidRDefault="00384341">
                            <w:pPr>
                              <w:pStyle w:val="Zkladntext"/>
                              <w:spacing w:before="10"/>
                              <w:rPr>
                                <w:i/>
                                <w:sz w:val="12"/>
                              </w:rPr>
                            </w:pPr>
                          </w:p>
                          <w:p w:rsidR="00384341" w:rsidRDefault="00384341">
                            <w:pPr>
                              <w:ind w:left="128" w:right="128"/>
                              <w:jc w:val="center"/>
                              <w:rPr>
                                <w:sz w:val="14"/>
                              </w:rPr>
                            </w:pPr>
                            <w:r>
                              <w:rPr>
                                <w:color w:val="4471C4"/>
                                <w:sz w:val="14"/>
                              </w:rPr>
                              <w:t>ŠKOLNÍ PORADENSKÉ PRACOVIŠTĚ</w:t>
                            </w:r>
                          </w:p>
                          <w:p w:rsidR="00384341" w:rsidRDefault="00384341">
                            <w:pPr>
                              <w:spacing w:before="56" w:line="213" w:lineRule="auto"/>
                              <w:ind w:left="639" w:right="597"/>
                              <w:jc w:val="center"/>
                              <w:rPr>
                                <w:sz w:val="14"/>
                              </w:rPr>
                            </w:pPr>
                            <w:r>
                              <w:rPr>
                                <w:sz w:val="14"/>
                              </w:rPr>
                              <w:t>školní metodik prevence a výchovný poradce</w:t>
                            </w:r>
                          </w:p>
                          <w:p w:rsidR="00384341" w:rsidRDefault="00384341">
                            <w:pPr>
                              <w:spacing w:before="57" w:line="216" w:lineRule="auto"/>
                              <w:ind w:left="128" w:right="124"/>
                              <w:jc w:val="center"/>
                              <w:rPr>
                                <w:sz w:val="14"/>
                              </w:rPr>
                            </w:pPr>
                            <w:r>
                              <w:rPr>
                                <w:color w:val="4471C4"/>
                                <w:sz w:val="14"/>
                              </w:rPr>
                              <w:t>NÁSTĚNKA A WEBOVÉ STRÁNKY ŠKOLNÍHO PORADENSKÉHO PRACOVIŠTĚ</w:t>
                            </w:r>
                          </w:p>
                          <w:p w:rsidR="00384341" w:rsidRDefault="00384341">
                            <w:pPr>
                              <w:spacing w:line="148" w:lineRule="exact"/>
                              <w:ind w:left="542" w:right="536"/>
                              <w:jc w:val="center"/>
                              <w:rPr>
                                <w:sz w:val="14"/>
                              </w:rPr>
                            </w:pPr>
                            <w:r>
                              <w:rPr>
                                <w:sz w:val="14"/>
                              </w:rPr>
                              <w:t>informace, kontakty</w:t>
                            </w:r>
                          </w:p>
                          <w:p w:rsidR="00384341" w:rsidRDefault="00384341">
                            <w:pPr>
                              <w:spacing w:before="41"/>
                              <w:ind w:left="541" w:right="540"/>
                              <w:jc w:val="center"/>
                              <w:rPr>
                                <w:sz w:val="14"/>
                              </w:rPr>
                            </w:pPr>
                            <w:r>
                              <w:rPr>
                                <w:color w:val="4471C4"/>
                                <w:sz w:val="14"/>
                              </w:rPr>
                              <w:t>SCHRÁNKY DŮVĚRY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48" type="#_x0000_t202" style="position:absolute;margin-left:379.7pt;margin-top:510.75pt;width:140.4pt;height:84.25pt;z-index:-1570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" filled="f" strokecolor="#528bc1" strokeweight="1.5pt">
                <v:textbox inset="0,0,0,0">
                  <w:txbxContent>
                    <w:p w:rsidR="00384341" w:rsidRDefault="00384341">
                      <w:pPr>
                        <w:pStyle w:val="Zkladntext"/>
                        <w:spacing w:before="10"/>
                        <w:rPr>
                          <w:i/>
                          <w:sz w:val="12"/>
                        </w:rPr>
                      </w:pPr>
                    </w:p>
                    <w:p w:rsidR="00384341" w:rsidRDefault="00384341">
                      <w:pPr>
                        <w:ind w:left="128" w:right="128"/>
                        <w:jc w:val="center"/>
                        <w:rPr>
                          <w:sz w:val="14"/>
                        </w:rPr>
                      </w:pPr>
                      <w:r>
                        <w:rPr>
                          <w:color w:val="4471C4"/>
                          <w:sz w:val="14"/>
                        </w:rPr>
                        <w:t>ŠKOLNÍ PORADENSKÉ PRACOVIŠTĚ</w:t>
                      </w:r>
                    </w:p>
                    <w:p w:rsidR="00384341" w:rsidRDefault="00384341">
                      <w:pPr>
                        <w:spacing w:before="56" w:line="213" w:lineRule="auto"/>
                        <w:ind w:left="639" w:right="597"/>
                        <w:jc w:val="center"/>
                        <w:rPr>
                          <w:sz w:val="14"/>
                        </w:rPr>
                      </w:pPr>
                      <w:r>
                        <w:rPr>
                          <w:sz w:val="14"/>
                        </w:rPr>
                        <w:t>školní metodik prevence a výchovný poradce</w:t>
                      </w:r>
                    </w:p>
                    <w:p w:rsidR="00384341" w:rsidRDefault="00384341">
                      <w:pPr>
                        <w:spacing w:before="57" w:line="216" w:lineRule="auto"/>
                        <w:ind w:left="128" w:right="124"/>
                        <w:jc w:val="center"/>
                        <w:rPr>
                          <w:sz w:val="14"/>
                        </w:rPr>
                      </w:pPr>
                      <w:r>
                        <w:rPr>
                          <w:color w:val="4471C4"/>
                          <w:sz w:val="14"/>
                        </w:rPr>
                        <w:t>NÁSTĚNKA A WEBOVÉ STRÁNKY ŠKOLNÍHO PORADENSKÉHO PRACOVIŠTĚ</w:t>
                      </w:r>
                    </w:p>
                    <w:p w:rsidR="00384341" w:rsidRDefault="00384341">
                      <w:pPr>
                        <w:spacing w:line="148" w:lineRule="exact"/>
                        <w:ind w:left="542" w:right="536"/>
                        <w:jc w:val="center"/>
                        <w:rPr>
                          <w:sz w:val="14"/>
                        </w:rPr>
                      </w:pPr>
                      <w:r>
                        <w:rPr>
                          <w:sz w:val="14"/>
                        </w:rPr>
                        <w:t>informace, kontakty</w:t>
                      </w:r>
                    </w:p>
                    <w:p w:rsidR="00384341" w:rsidRDefault="00384341">
                      <w:pPr>
                        <w:spacing w:before="41"/>
                        <w:ind w:left="541" w:right="540"/>
                        <w:jc w:val="center"/>
                        <w:rPr>
                          <w:sz w:val="14"/>
                        </w:rPr>
                      </w:pPr>
                      <w:r>
                        <w:rPr>
                          <w:color w:val="4471C4"/>
                          <w:sz w:val="14"/>
                        </w:rPr>
                        <w:t>SCHRÁNKY DŮVĚRY</w:t>
                      </w:r>
                    </w:p>
                  </w:txbxContent>
                </v:textbox>
                <w10:wrap type="topAndBottom" anchorx="page"/>
              </v:shape>
            </w:pict>
          </mc:Fallback>
        </mc:AlternateContent>
      </w:r>
    </w:p>
    <w:p w:rsidR="00D90A28" w:rsidRDefault="00D90A28">
      <w:pPr>
        <w:pStyle w:val="Zkladntext"/>
        <w:spacing w:before="10"/>
        <w:rPr>
          <w:i/>
          <w:sz w:val="15"/>
        </w:rPr>
      </w:pPr>
    </w:p>
    <w:p w:rsidR="00D90A28" w:rsidRDefault="00D90A28">
      <w:pPr>
        <w:pStyle w:val="Zkladntext"/>
        <w:spacing w:before="10"/>
        <w:rPr>
          <w:i/>
          <w:sz w:val="15"/>
        </w:rPr>
      </w:pPr>
    </w:p>
    <w:p w:rsidR="00D90A28" w:rsidRDefault="00D90A28">
      <w:pPr>
        <w:pStyle w:val="Zkladntext"/>
        <w:spacing w:before="10"/>
        <w:rPr>
          <w:i/>
          <w:sz w:val="15"/>
        </w:rPr>
      </w:pPr>
    </w:p>
    <w:p w:rsidR="00D90A28" w:rsidRDefault="00D90A28">
      <w:pPr>
        <w:pStyle w:val="Zkladntext"/>
        <w:spacing w:before="10"/>
        <w:rPr>
          <w:i/>
          <w:sz w:val="15"/>
        </w:rPr>
      </w:pPr>
    </w:p>
    <w:p w:rsidR="00D90A28" w:rsidRDefault="00D90A28">
      <w:pPr>
        <w:pStyle w:val="Zkladntext"/>
        <w:spacing w:before="10"/>
        <w:rPr>
          <w:i/>
          <w:sz w:val="15"/>
        </w:rPr>
      </w:pPr>
    </w:p>
    <w:p w:rsidR="00D90A28" w:rsidRDefault="00D90A28">
      <w:pPr>
        <w:rPr>
          <w:sz w:val="15"/>
        </w:rPr>
        <w:sectPr w:rsidR="00D90A28">
          <w:pgSz w:w="11910" w:h="16840"/>
          <w:pgMar w:top="1580" w:right="300" w:bottom="1120" w:left="1180" w:header="657" w:footer="931" w:gutter="0"/>
          <w:cols w:space="708"/>
        </w:sectPr>
      </w:pPr>
    </w:p>
    <w:p w:rsidR="00D90A28" w:rsidRDefault="00D90A28">
      <w:pPr>
        <w:pStyle w:val="Zkladntext"/>
        <w:rPr>
          <w:i/>
        </w:rPr>
      </w:pPr>
    </w:p>
    <w:p w:rsidR="00D90A28" w:rsidRDefault="00D90A28">
      <w:pPr>
        <w:pStyle w:val="Zkladntext"/>
        <w:spacing w:before="6"/>
        <w:rPr>
          <w:i/>
          <w:sz w:val="25"/>
        </w:rPr>
      </w:pPr>
    </w:p>
    <w:p w:rsidR="00D90A28" w:rsidRDefault="00182277">
      <w:pPr>
        <w:pStyle w:val="Nadpis1"/>
        <w:tabs>
          <w:tab w:val="left" w:pos="9398"/>
        </w:tabs>
      </w:pPr>
      <w:bookmarkStart w:id="63" w:name="_bookmark14"/>
      <w:bookmarkEnd w:id="63"/>
      <w:r>
        <w:rPr>
          <w:color w:val="FFFFFF"/>
          <w:shd w:val="clear" w:color="auto" w:fill="4471C4"/>
        </w:rPr>
        <w:t xml:space="preserve"> </w:t>
      </w:r>
      <w:r>
        <w:rPr>
          <w:color w:val="FFFFFF"/>
          <w:spacing w:val="-34"/>
          <w:shd w:val="clear" w:color="auto" w:fill="4471C4"/>
        </w:rPr>
        <w:t xml:space="preserve"> </w:t>
      </w:r>
      <w:r>
        <w:rPr>
          <w:color w:val="FFFFFF"/>
          <w:spacing w:val="9"/>
          <w:shd w:val="clear" w:color="auto" w:fill="4471C4"/>
        </w:rPr>
        <w:t xml:space="preserve">15.  </w:t>
      </w:r>
      <w:r>
        <w:rPr>
          <w:color w:val="FFFFFF"/>
          <w:spacing w:val="11"/>
          <w:shd w:val="clear" w:color="auto" w:fill="4471C4"/>
        </w:rPr>
        <w:t>KRIZOVÝ</w:t>
      </w:r>
      <w:r>
        <w:rPr>
          <w:color w:val="FFFFFF"/>
          <w:spacing w:val="-7"/>
          <w:shd w:val="clear" w:color="auto" w:fill="4471C4"/>
        </w:rPr>
        <w:t xml:space="preserve"> </w:t>
      </w:r>
      <w:r>
        <w:rPr>
          <w:color w:val="FFFFFF"/>
          <w:spacing w:val="10"/>
          <w:shd w:val="clear" w:color="auto" w:fill="4471C4"/>
        </w:rPr>
        <w:t>PLÁN</w:t>
      </w:r>
      <w:r>
        <w:rPr>
          <w:color w:val="FFFFFF"/>
          <w:spacing w:val="10"/>
          <w:shd w:val="clear" w:color="auto" w:fill="4471C4"/>
        </w:rPr>
        <w:tab/>
      </w:r>
    </w:p>
    <w:p w:rsidR="00D90A28" w:rsidRDefault="00D90A28">
      <w:pPr>
        <w:pStyle w:val="Zkladntext"/>
      </w:pPr>
    </w:p>
    <w:p w:rsidR="00D90A28" w:rsidRDefault="00D90A28">
      <w:pPr>
        <w:pStyle w:val="Zkladntext"/>
        <w:spacing w:before="5"/>
        <w:rPr>
          <w:sz w:val="29"/>
        </w:rPr>
      </w:pPr>
    </w:p>
    <w:p w:rsidR="00D90A28" w:rsidRDefault="00182277">
      <w:pPr>
        <w:pStyle w:val="Zkladntext"/>
        <w:spacing w:before="93" w:line="276" w:lineRule="auto"/>
        <w:ind w:left="236" w:right="1113"/>
        <w:jc w:val="both"/>
      </w:pPr>
      <w:r>
        <w:t>Preventivní opatření školy směřují k minimalizaci rizika výskytu šikany. Přesto musíme být</w:t>
      </w:r>
      <w:r w:rsidR="006F6552">
        <w:t xml:space="preserve"> </w:t>
      </w:r>
      <w:proofErr w:type="gramStart"/>
      <w:r>
        <w:t>připraveni  i</w:t>
      </w:r>
      <w:proofErr w:type="gramEnd"/>
      <w:r>
        <w:t xml:space="preserve"> na situaci,  kdy  se přes  všechna opatření šikana  objeví.  Škola je povinna řešit šikanu ve škole    a</w:t>
      </w:r>
      <w:r>
        <w:rPr>
          <w:spacing w:val="-15"/>
        </w:rPr>
        <w:t xml:space="preserve"> </w:t>
      </w:r>
      <w:r>
        <w:t>na</w:t>
      </w:r>
      <w:r>
        <w:rPr>
          <w:spacing w:val="-14"/>
        </w:rPr>
        <w:t xml:space="preserve"> </w:t>
      </w:r>
      <w:r>
        <w:t>akcích</w:t>
      </w:r>
      <w:r>
        <w:rPr>
          <w:spacing w:val="-15"/>
        </w:rPr>
        <w:t xml:space="preserve"> </w:t>
      </w:r>
      <w:r>
        <w:t>pořádaných</w:t>
      </w:r>
      <w:r>
        <w:rPr>
          <w:spacing w:val="-15"/>
        </w:rPr>
        <w:t xml:space="preserve"> </w:t>
      </w:r>
      <w:r>
        <w:t>školou,</w:t>
      </w:r>
      <w:r>
        <w:rPr>
          <w:spacing w:val="-13"/>
        </w:rPr>
        <w:t xml:space="preserve"> </w:t>
      </w:r>
      <w:r>
        <w:t>mimo</w:t>
      </w:r>
      <w:r>
        <w:rPr>
          <w:spacing w:val="-13"/>
        </w:rPr>
        <w:t xml:space="preserve"> </w:t>
      </w:r>
      <w:r>
        <w:t>školu</w:t>
      </w:r>
      <w:r>
        <w:rPr>
          <w:spacing w:val="-15"/>
        </w:rPr>
        <w:t xml:space="preserve"> </w:t>
      </w:r>
      <w:r>
        <w:t>je</w:t>
      </w:r>
      <w:r>
        <w:rPr>
          <w:spacing w:val="-13"/>
        </w:rPr>
        <w:t xml:space="preserve"> </w:t>
      </w:r>
      <w:r>
        <w:t>to</w:t>
      </w:r>
      <w:r>
        <w:rPr>
          <w:spacing w:val="-15"/>
        </w:rPr>
        <w:t xml:space="preserve"> </w:t>
      </w:r>
      <w:r>
        <w:t>věc</w:t>
      </w:r>
      <w:r>
        <w:rPr>
          <w:spacing w:val="-12"/>
        </w:rPr>
        <w:t xml:space="preserve"> </w:t>
      </w:r>
      <w:r>
        <w:t>policie</w:t>
      </w:r>
      <w:r>
        <w:rPr>
          <w:spacing w:val="-13"/>
        </w:rPr>
        <w:t xml:space="preserve"> </w:t>
      </w:r>
      <w:r>
        <w:t>a</w:t>
      </w:r>
      <w:r>
        <w:rPr>
          <w:spacing w:val="-15"/>
        </w:rPr>
        <w:t xml:space="preserve"> </w:t>
      </w:r>
      <w:r>
        <w:t>rodičů.</w:t>
      </w:r>
      <w:r>
        <w:rPr>
          <w:spacing w:val="-12"/>
        </w:rPr>
        <w:t xml:space="preserve"> </w:t>
      </w:r>
      <w:r>
        <w:t>Pro</w:t>
      </w:r>
      <w:r>
        <w:rPr>
          <w:spacing w:val="-15"/>
        </w:rPr>
        <w:t xml:space="preserve"> </w:t>
      </w:r>
      <w:r>
        <w:t>volbu</w:t>
      </w:r>
      <w:r>
        <w:rPr>
          <w:spacing w:val="-15"/>
        </w:rPr>
        <w:t xml:space="preserve"> </w:t>
      </w:r>
      <w:r>
        <w:t>způsobu</w:t>
      </w:r>
      <w:r>
        <w:rPr>
          <w:spacing w:val="-15"/>
        </w:rPr>
        <w:t xml:space="preserve"> </w:t>
      </w:r>
      <w:r>
        <w:t>šetření</w:t>
      </w:r>
      <w:r>
        <w:rPr>
          <w:spacing w:val="-13"/>
        </w:rPr>
        <w:t xml:space="preserve"> </w:t>
      </w:r>
      <w:r>
        <w:t>a</w:t>
      </w:r>
      <w:r>
        <w:rPr>
          <w:spacing w:val="-15"/>
        </w:rPr>
        <w:t xml:space="preserve"> </w:t>
      </w:r>
      <w:r>
        <w:t>řešení šikany</w:t>
      </w:r>
      <w:r>
        <w:rPr>
          <w:spacing w:val="-6"/>
        </w:rPr>
        <w:t xml:space="preserve"> </w:t>
      </w:r>
      <w:r>
        <w:t>je</w:t>
      </w:r>
      <w:r>
        <w:rPr>
          <w:spacing w:val="-7"/>
        </w:rPr>
        <w:t xml:space="preserve"> </w:t>
      </w:r>
      <w:r>
        <w:t>zásadní</w:t>
      </w:r>
      <w:r>
        <w:rPr>
          <w:spacing w:val="-7"/>
        </w:rPr>
        <w:t xml:space="preserve"> </w:t>
      </w:r>
      <w:r>
        <w:t>vyhodnocení</w:t>
      </w:r>
      <w:r>
        <w:rPr>
          <w:spacing w:val="-6"/>
        </w:rPr>
        <w:t xml:space="preserve"> </w:t>
      </w:r>
      <w:r>
        <w:t>závažnosti</w:t>
      </w:r>
      <w:r>
        <w:rPr>
          <w:spacing w:val="-7"/>
        </w:rPr>
        <w:t xml:space="preserve"> </w:t>
      </w:r>
      <w:r>
        <w:t>situace.</w:t>
      </w:r>
      <w:r>
        <w:rPr>
          <w:spacing w:val="-2"/>
        </w:rPr>
        <w:t xml:space="preserve"> </w:t>
      </w:r>
      <w:r>
        <w:t>Nejprve</w:t>
      </w:r>
      <w:r>
        <w:rPr>
          <w:spacing w:val="-7"/>
        </w:rPr>
        <w:t xml:space="preserve"> </w:t>
      </w:r>
      <w:r>
        <w:t>je</w:t>
      </w:r>
      <w:r>
        <w:rPr>
          <w:spacing w:val="-7"/>
        </w:rPr>
        <w:t xml:space="preserve"> </w:t>
      </w:r>
      <w:r>
        <w:t>potřeba</w:t>
      </w:r>
      <w:r>
        <w:rPr>
          <w:spacing w:val="-6"/>
        </w:rPr>
        <w:t xml:space="preserve"> </w:t>
      </w:r>
      <w:r>
        <w:t>posoudit</w:t>
      </w:r>
      <w:r>
        <w:rPr>
          <w:spacing w:val="-4"/>
        </w:rPr>
        <w:t xml:space="preserve"> </w:t>
      </w:r>
      <w:r>
        <w:t>a</w:t>
      </w:r>
      <w:r>
        <w:rPr>
          <w:spacing w:val="-5"/>
        </w:rPr>
        <w:t xml:space="preserve"> </w:t>
      </w:r>
      <w:r>
        <w:t>odhadnout</w:t>
      </w:r>
      <w:r>
        <w:rPr>
          <w:spacing w:val="-7"/>
        </w:rPr>
        <w:t xml:space="preserve"> </w:t>
      </w:r>
      <w:r>
        <w:t>závažnost šikany. Existuje zásadní rozdíl ve vyšetřování a řešení počátečních a pokročilých stadií šikany. V případě, že k šikanování ve škole dojde, postupujeme podle následujících čtyř typů</w:t>
      </w:r>
      <w:r>
        <w:rPr>
          <w:spacing w:val="-23"/>
        </w:rPr>
        <w:t xml:space="preserve"> </w:t>
      </w:r>
      <w:r>
        <w:t>scénářů.</w:t>
      </w:r>
    </w:p>
    <w:p w:rsidR="00D90A28" w:rsidRDefault="00D90A28">
      <w:pPr>
        <w:pStyle w:val="Zkladntext"/>
        <w:rPr>
          <w:sz w:val="22"/>
        </w:rPr>
      </w:pPr>
    </w:p>
    <w:p w:rsidR="00D90A28" w:rsidRDefault="00FC00F8">
      <w:pPr>
        <w:pStyle w:val="Zkladntext"/>
        <w:spacing w:before="159"/>
        <w:ind w:left="236"/>
        <w:jc w:val="both"/>
      </w:pPr>
      <w:r>
        <w:rPr>
          <w:noProof/>
        </w:rPr>
        <mc:AlternateContent>
          <mc:Choice Requires="wps">
            <w:drawing>
              <wp:anchor distT="0" distB="0" distL="0" distR="0" simplePos="0" relativeHeight="487612928" behindDoc="1" locked="0" layoutInCell="1" allowOverlap="1">
                <wp:simplePos x="0" y="0"/>
                <wp:positionH relativeFrom="page">
                  <wp:posOffset>881380</wp:posOffset>
                </wp:positionH>
                <wp:positionV relativeFrom="paragraph">
                  <wp:posOffset>381635</wp:posOffset>
                </wp:positionV>
                <wp:extent cx="5798185" cy="8890"/>
                <wp:effectExtent l="0" t="0" r="0" b="0"/>
                <wp:wrapTopAndBottom/>
                <wp:docPr id="77"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889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6AAB5D" id="Rectangle 65" o:spid="_x0000_s1026" style="position:absolute;margin-left:69.4pt;margin-top:30.05pt;width:456.55pt;height:.7pt;z-index:-15703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" fillcolor="#4471c4" stroked="f">
                <w10:wrap type="topAndBottom" anchorx="page"/>
              </v:rect>
            </w:pict>
          </mc:Fallback>
        </mc:AlternateContent>
      </w:r>
      <w:r w:rsidR="00182277">
        <w:rPr>
          <w:color w:val="2E5395"/>
          <w:spacing w:val="7"/>
        </w:rPr>
        <w:t xml:space="preserve">SCÉNÁŘ </w:t>
      </w:r>
      <w:r w:rsidR="00182277">
        <w:rPr>
          <w:b/>
          <w:color w:val="2E5395"/>
          <w:sz w:val="32"/>
        </w:rPr>
        <w:t xml:space="preserve">A </w:t>
      </w:r>
      <w:r w:rsidR="00182277">
        <w:rPr>
          <w:color w:val="2E5395"/>
          <w:spacing w:val="8"/>
        </w:rPr>
        <w:t xml:space="preserve">POČÁTEČNÍ STÁDIA ŠIKANY </w:t>
      </w:r>
      <w:r w:rsidR="00182277">
        <w:rPr>
          <w:color w:val="2E5395"/>
          <w:spacing w:val="7"/>
        </w:rPr>
        <w:t xml:space="preserve">(SE </w:t>
      </w:r>
      <w:r w:rsidR="00182277">
        <w:rPr>
          <w:color w:val="2E5395"/>
          <w:spacing w:val="8"/>
        </w:rPr>
        <w:t>STANDARDNÍ</w:t>
      </w:r>
      <w:r w:rsidR="00182277">
        <w:rPr>
          <w:color w:val="2E5395"/>
          <w:spacing w:val="65"/>
        </w:rPr>
        <w:t xml:space="preserve"> </w:t>
      </w:r>
      <w:r w:rsidR="00182277">
        <w:rPr>
          <w:color w:val="2E5395"/>
          <w:spacing w:val="8"/>
        </w:rPr>
        <w:t>FORMOU)</w:t>
      </w:r>
    </w:p>
    <w:p w:rsidR="00D90A28" w:rsidRDefault="00182277">
      <w:pPr>
        <w:pStyle w:val="Odstavecseseznamem"/>
        <w:numPr>
          <w:ilvl w:val="0"/>
          <w:numId w:val="1"/>
        </w:numPr>
        <w:tabs>
          <w:tab w:val="left" w:pos="956"/>
          <w:tab w:val="left" w:pos="957"/>
        </w:tabs>
        <w:spacing w:before="74"/>
        <w:ind w:hanging="361"/>
        <w:rPr>
          <w:rFonts w:ascii="Symbol" w:hAnsi="Symbol"/>
          <w:sz w:val="20"/>
        </w:rPr>
      </w:pPr>
      <w:r>
        <w:rPr>
          <w:sz w:val="20"/>
        </w:rPr>
        <w:t>Škola zvládne řešit vlastními</w:t>
      </w:r>
      <w:r>
        <w:rPr>
          <w:spacing w:val="-3"/>
          <w:sz w:val="20"/>
        </w:rPr>
        <w:t xml:space="preserve"> </w:t>
      </w:r>
      <w:r>
        <w:rPr>
          <w:sz w:val="20"/>
        </w:rPr>
        <w:t>silami.</w:t>
      </w:r>
    </w:p>
    <w:p w:rsidR="00D90A28" w:rsidRDefault="00182277">
      <w:pPr>
        <w:pStyle w:val="Odstavecseseznamem"/>
        <w:numPr>
          <w:ilvl w:val="0"/>
          <w:numId w:val="1"/>
        </w:numPr>
        <w:tabs>
          <w:tab w:val="left" w:pos="956"/>
          <w:tab w:val="left" w:pos="957"/>
        </w:tabs>
        <w:spacing w:before="34" w:line="271" w:lineRule="auto"/>
        <w:ind w:right="1114"/>
        <w:rPr>
          <w:rFonts w:ascii="Symbol" w:hAnsi="Symbol"/>
          <w:sz w:val="20"/>
        </w:rPr>
      </w:pPr>
      <w:r>
        <w:rPr>
          <w:sz w:val="20"/>
        </w:rPr>
        <w:t>Řeší školní metodik prevence ve spolupráci s výchovným poradcem, třídním učitelem a ředitelem.</w:t>
      </w:r>
    </w:p>
    <w:p w:rsidR="00D90A28" w:rsidRDefault="00D90A28">
      <w:pPr>
        <w:pStyle w:val="Zkladntext"/>
        <w:spacing w:before="10"/>
        <w:rPr>
          <w:sz w:val="19"/>
        </w:rPr>
      </w:pPr>
    </w:p>
    <w:p w:rsidR="00805DCF" w:rsidRDefault="00805DCF">
      <w:pPr>
        <w:pStyle w:val="Zkladntext"/>
        <w:spacing w:before="10"/>
        <w:rPr>
          <w:sz w:val="19"/>
        </w:rPr>
      </w:pPr>
    </w:p>
    <w:p w:rsidR="00805DCF" w:rsidRDefault="00805DCF">
      <w:pPr>
        <w:pStyle w:val="Zkladntext"/>
        <w:spacing w:before="10"/>
        <w:rPr>
          <w:sz w:val="19"/>
        </w:rPr>
      </w:pPr>
    </w:p>
    <w:p w:rsidR="00D90A28" w:rsidRDefault="00FC00F8">
      <w:pPr>
        <w:pStyle w:val="Zkladntext"/>
        <w:ind w:left="236"/>
        <w:jc w:val="both"/>
      </w:pPr>
      <w:r>
        <w:rPr>
          <w:noProof/>
        </w:rPr>
        <mc:AlternateContent>
          <mc:Choice Requires="wps">
            <w:drawing>
              <wp:anchor distT="0" distB="0" distL="0" distR="0" simplePos="0" relativeHeight="487613440" behindDoc="1" locked="0" layoutInCell="1" allowOverlap="1">
                <wp:simplePos x="0" y="0"/>
                <wp:positionH relativeFrom="page">
                  <wp:posOffset>881380</wp:posOffset>
                </wp:positionH>
                <wp:positionV relativeFrom="paragraph">
                  <wp:posOffset>278765</wp:posOffset>
                </wp:positionV>
                <wp:extent cx="5798185" cy="8890"/>
                <wp:effectExtent l="0" t="0" r="0" b="0"/>
                <wp:wrapTopAndBottom/>
                <wp:docPr id="76"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889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49C582" id="Rectangle 64" o:spid="_x0000_s1026" style="position:absolute;margin-left:69.4pt;margin-top:21.95pt;width:456.55pt;height:.7pt;z-index:-1570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" fillcolor="#4471c4" stroked="f">
                <w10:wrap type="topAndBottom" anchorx="page"/>
              </v:rect>
            </w:pict>
          </mc:Fallback>
        </mc:AlternateContent>
      </w:r>
      <w:r w:rsidR="00182277">
        <w:rPr>
          <w:color w:val="2E5395"/>
          <w:spacing w:val="7"/>
        </w:rPr>
        <w:t xml:space="preserve">SCÉNÁŘ </w:t>
      </w:r>
      <w:r w:rsidR="00182277">
        <w:rPr>
          <w:b/>
          <w:color w:val="2E5395"/>
          <w:sz w:val="32"/>
        </w:rPr>
        <w:t xml:space="preserve">B </w:t>
      </w:r>
      <w:r w:rsidR="00182277">
        <w:rPr>
          <w:color w:val="2E5395"/>
          <w:spacing w:val="8"/>
        </w:rPr>
        <w:t xml:space="preserve">POKROČILÁ STÁDIA ŠIKANY, </w:t>
      </w:r>
      <w:r w:rsidR="00182277">
        <w:rPr>
          <w:color w:val="2E5395"/>
          <w:spacing w:val="7"/>
        </w:rPr>
        <w:t xml:space="preserve">NEBO </w:t>
      </w:r>
      <w:r w:rsidR="00182277">
        <w:rPr>
          <w:color w:val="2E5395"/>
          <w:spacing w:val="8"/>
        </w:rPr>
        <w:t>NESTANDARDNÍ</w:t>
      </w:r>
      <w:r w:rsidR="00182277">
        <w:rPr>
          <w:color w:val="2E5395"/>
          <w:spacing w:val="67"/>
        </w:rPr>
        <w:t xml:space="preserve"> </w:t>
      </w:r>
      <w:r w:rsidR="00182277">
        <w:rPr>
          <w:color w:val="2E5395"/>
          <w:spacing w:val="8"/>
        </w:rPr>
        <w:t>ŠIKANA</w:t>
      </w:r>
    </w:p>
    <w:p w:rsidR="00D90A28" w:rsidRDefault="00182277">
      <w:pPr>
        <w:spacing w:before="75"/>
        <w:ind w:left="6203"/>
        <w:rPr>
          <w:i/>
          <w:sz w:val="16"/>
        </w:rPr>
      </w:pPr>
      <w:r>
        <w:rPr>
          <w:i/>
          <w:sz w:val="16"/>
        </w:rPr>
        <w:t>(např. výbuch skupinového násilí vůči oběti)</w:t>
      </w:r>
    </w:p>
    <w:p w:rsidR="00D90A28" w:rsidRDefault="00D90A28">
      <w:pPr>
        <w:pStyle w:val="Zkladntext"/>
        <w:spacing w:before="10"/>
        <w:rPr>
          <w:i/>
          <w:sz w:val="19"/>
        </w:rPr>
      </w:pPr>
    </w:p>
    <w:p w:rsidR="00D90A28" w:rsidRDefault="00182277">
      <w:pPr>
        <w:pStyle w:val="Odstavecseseznamem"/>
        <w:numPr>
          <w:ilvl w:val="0"/>
          <w:numId w:val="1"/>
        </w:numPr>
        <w:tabs>
          <w:tab w:val="left" w:pos="956"/>
          <w:tab w:val="left" w:pos="957"/>
        </w:tabs>
        <w:spacing w:line="268" w:lineRule="auto"/>
        <w:ind w:right="1127"/>
        <w:rPr>
          <w:rFonts w:ascii="Symbol" w:hAnsi="Symbol"/>
          <w:sz w:val="20"/>
        </w:rPr>
      </w:pPr>
      <w:r>
        <w:rPr>
          <w:sz w:val="20"/>
        </w:rPr>
        <w:t xml:space="preserve">Škola potřebuje pomoc zvenku a je nezbytná její součinnost se specializovanými </w:t>
      </w:r>
      <w:proofErr w:type="gramStart"/>
      <w:r>
        <w:rPr>
          <w:sz w:val="20"/>
        </w:rPr>
        <w:t>institucemi  a</w:t>
      </w:r>
      <w:proofErr w:type="gramEnd"/>
      <w:r>
        <w:rPr>
          <w:spacing w:val="-2"/>
          <w:sz w:val="20"/>
        </w:rPr>
        <w:t xml:space="preserve"> </w:t>
      </w:r>
      <w:r>
        <w:rPr>
          <w:sz w:val="20"/>
        </w:rPr>
        <w:t>policií.</w:t>
      </w:r>
    </w:p>
    <w:p w:rsidR="00D90A28" w:rsidRDefault="00182277">
      <w:pPr>
        <w:pStyle w:val="Odstavecseseznamem"/>
        <w:numPr>
          <w:ilvl w:val="0"/>
          <w:numId w:val="1"/>
        </w:numPr>
        <w:tabs>
          <w:tab w:val="left" w:pos="956"/>
          <w:tab w:val="left" w:pos="957"/>
        </w:tabs>
        <w:spacing w:before="10" w:line="268" w:lineRule="auto"/>
        <w:ind w:right="1118"/>
        <w:rPr>
          <w:rFonts w:ascii="Symbol" w:hAnsi="Symbol"/>
          <w:sz w:val="20"/>
        </w:rPr>
      </w:pPr>
      <w:r>
        <w:rPr>
          <w:sz w:val="20"/>
        </w:rPr>
        <w:t>Řeší škola ve spolupráci s odborníky z PPP (okresní metodik prevence), střediska výchovné péče.</w:t>
      </w:r>
    </w:p>
    <w:p w:rsidR="00D90A28" w:rsidRPr="00805DCF" w:rsidRDefault="00182277" w:rsidP="00805DCF">
      <w:pPr>
        <w:pStyle w:val="Odstavecseseznamem"/>
        <w:numPr>
          <w:ilvl w:val="0"/>
          <w:numId w:val="1"/>
        </w:numPr>
        <w:tabs>
          <w:tab w:val="left" w:pos="956"/>
          <w:tab w:val="left" w:pos="957"/>
        </w:tabs>
        <w:spacing w:before="1" w:line="268" w:lineRule="auto"/>
        <w:ind w:right="1128"/>
      </w:pPr>
      <w:r>
        <w:rPr>
          <w:sz w:val="20"/>
        </w:rPr>
        <w:t>Při pokročilých, brutálních a kriminálních šikanách je školské zařízení povinno vyrozumět OSPOD a Policii</w:t>
      </w:r>
      <w:r w:rsidRPr="00805DCF">
        <w:rPr>
          <w:spacing w:val="-1"/>
          <w:sz w:val="20"/>
        </w:rPr>
        <w:t xml:space="preserve"> </w:t>
      </w:r>
      <w:r>
        <w:rPr>
          <w:sz w:val="20"/>
        </w:rPr>
        <w:t>ČR.</w:t>
      </w:r>
    </w:p>
    <w:p w:rsidR="00805DCF" w:rsidRDefault="00805DCF" w:rsidP="00805DCF">
      <w:pPr>
        <w:tabs>
          <w:tab w:val="left" w:pos="956"/>
          <w:tab w:val="left" w:pos="957"/>
        </w:tabs>
        <w:spacing w:before="1" w:line="268" w:lineRule="auto"/>
        <w:ind w:right="1128"/>
      </w:pPr>
    </w:p>
    <w:p w:rsidR="00805DCF" w:rsidRPr="00805DCF" w:rsidRDefault="00805DCF" w:rsidP="00805DCF">
      <w:pPr>
        <w:tabs>
          <w:tab w:val="left" w:pos="956"/>
          <w:tab w:val="left" w:pos="957"/>
        </w:tabs>
        <w:spacing w:before="1" w:line="268" w:lineRule="auto"/>
        <w:ind w:right="1128"/>
      </w:pPr>
    </w:p>
    <w:p w:rsidR="00805DCF" w:rsidRDefault="00805DCF" w:rsidP="00805DCF">
      <w:pPr>
        <w:tabs>
          <w:tab w:val="left" w:pos="956"/>
          <w:tab w:val="left" w:pos="957"/>
        </w:tabs>
        <w:spacing w:before="1" w:line="268" w:lineRule="auto"/>
        <w:ind w:right="1128"/>
      </w:pPr>
    </w:p>
    <w:p w:rsidR="00D90A28" w:rsidRDefault="00FC00F8">
      <w:pPr>
        <w:pStyle w:val="Zkladntext"/>
        <w:ind w:left="236"/>
      </w:pPr>
      <w:r>
        <w:rPr>
          <w:noProof/>
        </w:rPr>
        <mc:AlternateContent>
          <mc:Choice Requires="wps">
            <w:drawing>
              <wp:anchor distT="0" distB="0" distL="0" distR="0" simplePos="0" relativeHeight="487613952" behindDoc="1" locked="0" layoutInCell="1" allowOverlap="1">
                <wp:simplePos x="0" y="0"/>
                <wp:positionH relativeFrom="page">
                  <wp:posOffset>881380</wp:posOffset>
                </wp:positionH>
                <wp:positionV relativeFrom="paragraph">
                  <wp:posOffset>280670</wp:posOffset>
                </wp:positionV>
                <wp:extent cx="5798185" cy="8890"/>
                <wp:effectExtent l="0" t="0" r="0" b="0"/>
                <wp:wrapTopAndBottom/>
                <wp:docPr id="75"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889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4D1962" id="Rectangle 63" o:spid="_x0000_s1026" style="position:absolute;margin-left:69.4pt;margin-top:22.1pt;width:456.55pt;height:.7pt;z-index:-15702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" fillcolor="#4471c4" stroked="f">
                <w10:wrap type="topAndBottom" anchorx="page"/>
              </v:rect>
            </w:pict>
          </mc:Fallback>
        </mc:AlternateContent>
      </w:r>
      <w:r w:rsidR="00182277">
        <w:rPr>
          <w:color w:val="2E5395"/>
        </w:rPr>
        <w:t xml:space="preserve">SCÉNÁŘ </w:t>
      </w:r>
      <w:r w:rsidR="00182277">
        <w:rPr>
          <w:b/>
          <w:color w:val="2E5395"/>
          <w:sz w:val="32"/>
        </w:rPr>
        <w:t xml:space="preserve">C </w:t>
      </w:r>
      <w:r w:rsidR="00182277">
        <w:rPr>
          <w:color w:val="2E5395"/>
        </w:rPr>
        <w:t>KYBERŠIKANA</w:t>
      </w:r>
    </w:p>
    <w:p w:rsidR="00D90A28" w:rsidRDefault="00182277">
      <w:pPr>
        <w:pStyle w:val="Odstavecseseznamem"/>
        <w:numPr>
          <w:ilvl w:val="0"/>
          <w:numId w:val="1"/>
        </w:numPr>
        <w:tabs>
          <w:tab w:val="left" w:pos="957"/>
        </w:tabs>
        <w:spacing w:before="74" w:line="271" w:lineRule="auto"/>
        <w:ind w:right="1120"/>
        <w:jc w:val="both"/>
        <w:rPr>
          <w:rFonts w:ascii="Symbol" w:hAnsi="Symbol"/>
          <w:sz w:val="20"/>
        </w:rPr>
      </w:pPr>
      <w:r>
        <w:rPr>
          <w:sz w:val="20"/>
        </w:rPr>
        <w:t xml:space="preserve">I když prostor </w:t>
      </w:r>
      <w:proofErr w:type="spellStart"/>
      <w:r>
        <w:rPr>
          <w:sz w:val="20"/>
        </w:rPr>
        <w:t>kyberšikany</w:t>
      </w:r>
      <w:proofErr w:type="spellEnd"/>
      <w:r>
        <w:rPr>
          <w:sz w:val="20"/>
        </w:rPr>
        <w:t xml:space="preserve"> přesahuje hranice školy, zabývat se jí musíme ve všech případech, kdy se o ní</w:t>
      </w:r>
      <w:r>
        <w:rPr>
          <w:spacing w:val="-4"/>
          <w:sz w:val="20"/>
        </w:rPr>
        <w:t xml:space="preserve"> </w:t>
      </w:r>
      <w:r>
        <w:rPr>
          <w:sz w:val="20"/>
        </w:rPr>
        <w:t>dozvíme.</w:t>
      </w:r>
    </w:p>
    <w:p w:rsidR="00D90A28" w:rsidRDefault="00182277">
      <w:pPr>
        <w:pStyle w:val="Odstavecseseznamem"/>
        <w:numPr>
          <w:ilvl w:val="0"/>
          <w:numId w:val="1"/>
        </w:numPr>
        <w:tabs>
          <w:tab w:val="left" w:pos="957"/>
        </w:tabs>
        <w:spacing w:before="6" w:line="271" w:lineRule="auto"/>
        <w:ind w:right="1125"/>
        <w:jc w:val="both"/>
        <w:rPr>
          <w:rFonts w:ascii="Symbol" w:hAnsi="Symbol"/>
          <w:sz w:val="20"/>
        </w:rPr>
      </w:pPr>
      <w:r>
        <w:rPr>
          <w:sz w:val="20"/>
        </w:rPr>
        <w:t xml:space="preserve">V případě, že </w:t>
      </w:r>
      <w:proofErr w:type="spellStart"/>
      <w:r>
        <w:rPr>
          <w:sz w:val="20"/>
        </w:rPr>
        <w:t>kyberšikana</w:t>
      </w:r>
      <w:proofErr w:type="spellEnd"/>
      <w:r>
        <w:rPr>
          <w:sz w:val="20"/>
        </w:rPr>
        <w:t xml:space="preserve"> zasahuje naše žáky a děje se v době výuky, musíme zajistit přímou léčbu (podle stadia a formy zvládne řešení škola sama, nebo si povolá</w:t>
      </w:r>
      <w:r>
        <w:rPr>
          <w:spacing w:val="-24"/>
          <w:sz w:val="20"/>
        </w:rPr>
        <w:t xml:space="preserve"> </w:t>
      </w:r>
      <w:r>
        <w:rPr>
          <w:sz w:val="20"/>
        </w:rPr>
        <w:t>odborníka)</w:t>
      </w:r>
    </w:p>
    <w:p w:rsidR="00D90A28" w:rsidRPr="00805DCF" w:rsidRDefault="00182277" w:rsidP="00805DCF">
      <w:pPr>
        <w:pStyle w:val="Odstavecseseznamem"/>
        <w:numPr>
          <w:ilvl w:val="0"/>
          <w:numId w:val="1"/>
        </w:numPr>
        <w:tabs>
          <w:tab w:val="left" w:pos="957"/>
        </w:tabs>
        <w:spacing w:before="6" w:line="273" w:lineRule="auto"/>
        <w:ind w:right="1123"/>
        <w:jc w:val="both"/>
      </w:pPr>
      <w:r>
        <w:rPr>
          <w:sz w:val="20"/>
        </w:rPr>
        <w:t xml:space="preserve">Jestliže </w:t>
      </w:r>
      <w:proofErr w:type="spellStart"/>
      <w:r>
        <w:rPr>
          <w:sz w:val="20"/>
        </w:rPr>
        <w:t>kyberšikana</w:t>
      </w:r>
      <w:proofErr w:type="spellEnd"/>
      <w:r>
        <w:rPr>
          <w:sz w:val="20"/>
        </w:rPr>
        <w:t xml:space="preserve"> našich žáků neprobíhá při výuce a na půdě školy, potom šikanu přímo neřešíme.</w:t>
      </w:r>
      <w:r w:rsidRPr="00805DCF">
        <w:rPr>
          <w:spacing w:val="-10"/>
          <w:sz w:val="20"/>
        </w:rPr>
        <w:t xml:space="preserve"> </w:t>
      </w:r>
      <w:r>
        <w:rPr>
          <w:sz w:val="20"/>
        </w:rPr>
        <w:t>Ohroženým</w:t>
      </w:r>
      <w:r w:rsidRPr="00805DCF">
        <w:rPr>
          <w:spacing w:val="-7"/>
          <w:sz w:val="20"/>
        </w:rPr>
        <w:t xml:space="preserve"> </w:t>
      </w:r>
      <w:r>
        <w:rPr>
          <w:sz w:val="20"/>
        </w:rPr>
        <w:t>žákům</w:t>
      </w:r>
      <w:r w:rsidRPr="00805DCF">
        <w:rPr>
          <w:spacing w:val="-10"/>
          <w:sz w:val="20"/>
        </w:rPr>
        <w:t xml:space="preserve"> </w:t>
      </w:r>
      <w:r>
        <w:rPr>
          <w:sz w:val="20"/>
        </w:rPr>
        <w:t>poskytneme</w:t>
      </w:r>
      <w:r w:rsidRPr="00805DCF">
        <w:rPr>
          <w:spacing w:val="-9"/>
          <w:sz w:val="20"/>
        </w:rPr>
        <w:t xml:space="preserve"> </w:t>
      </w:r>
      <w:r>
        <w:rPr>
          <w:sz w:val="20"/>
        </w:rPr>
        <w:t>pomoc</w:t>
      </w:r>
      <w:r w:rsidRPr="00805DCF">
        <w:rPr>
          <w:spacing w:val="-8"/>
          <w:sz w:val="20"/>
        </w:rPr>
        <w:t xml:space="preserve"> </w:t>
      </w:r>
      <w:r>
        <w:rPr>
          <w:sz w:val="20"/>
        </w:rPr>
        <w:t>radou,</w:t>
      </w:r>
      <w:r w:rsidRPr="00805DCF">
        <w:rPr>
          <w:spacing w:val="-10"/>
          <w:sz w:val="20"/>
        </w:rPr>
        <w:t xml:space="preserve"> </w:t>
      </w:r>
      <w:r>
        <w:rPr>
          <w:sz w:val="20"/>
        </w:rPr>
        <w:t>jak</w:t>
      </w:r>
      <w:r w:rsidRPr="00805DCF">
        <w:rPr>
          <w:spacing w:val="-8"/>
          <w:sz w:val="20"/>
        </w:rPr>
        <w:t xml:space="preserve"> </w:t>
      </w:r>
      <w:r>
        <w:rPr>
          <w:sz w:val="20"/>
        </w:rPr>
        <w:t>se</w:t>
      </w:r>
      <w:r w:rsidRPr="00805DCF">
        <w:rPr>
          <w:spacing w:val="-9"/>
          <w:sz w:val="20"/>
        </w:rPr>
        <w:t xml:space="preserve"> </w:t>
      </w:r>
      <w:r>
        <w:rPr>
          <w:sz w:val="20"/>
        </w:rPr>
        <w:t>mají</w:t>
      </w:r>
      <w:r w:rsidRPr="00805DCF">
        <w:rPr>
          <w:spacing w:val="-7"/>
          <w:sz w:val="20"/>
        </w:rPr>
        <w:t xml:space="preserve"> </w:t>
      </w:r>
      <w:r>
        <w:rPr>
          <w:sz w:val="20"/>
        </w:rPr>
        <w:t>bezprostředně</w:t>
      </w:r>
      <w:r w:rsidRPr="00805DCF">
        <w:rPr>
          <w:spacing w:val="-9"/>
          <w:sz w:val="20"/>
        </w:rPr>
        <w:t xml:space="preserve"> </w:t>
      </w:r>
      <w:r>
        <w:rPr>
          <w:sz w:val="20"/>
        </w:rPr>
        <w:t>chránit,</w:t>
      </w:r>
      <w:r w:rsidRPr="00805DCF">
        <w:rPr>
          <w:spacing w:val="-10"/>
          <w:sz w:val="20"/>
        </w:rPr>
        <w:t xml:space="preserve"> </w:t>
      </w:r>
      <w:r>
        <w:rPr>
          <w:sz w:val="20"/>
        </w:rPr>
        <w:t>jak zajistit důkazy a na koho se mají obrátit (PPP, Policie ČR, OSPOD</w:t>
      </w:r>
      <w:r w:rsidRPr="00805DCF">
        <w:rPr>
          <w:spacing w:val="-14"/>
          <w:sz w:val="20"/>
        </w:rPr>
        <w:t xml:space="preserve"> </w:t>
      </w:r>
      <w:r>
        <w:rPr>
          <w:sz w:val="20"/>
        </w:rPr>
        <w:t>atd.)</w:t>
      </w:r>
    </w:p>
    <w:p w:rsidR="00805DCF" w:rsidRDefault="00805DCF" w:rsidP="00805DCF">
      <w:pPr>
        <w:tabs>
          <w:tab w:val="left" w:pos="957"/>
        </w:tabs>
        <w:spacing w:before="6" w:line="273" w:lineRule="auto"/>
        <w:ind w:right="1123"/>
        <w:jc w:val="both"/>
      </w:pPr>
    </w:p>
    <w:p w:rsidR="00805DCF" w:rsidRDefault="00805DCF" w:rsidP="00805DCF">
      <w:pPr>
        <w:tabs>
          <w:tab w:val="left" w:pos="957"/>
        </w:tabs>
        <w:spacing w:before="6" w:line="273" w:lineRule="auto"/>
        <w:ind w:right="1123"/>
        <w:jc w:val="both"/>
      </w:pPr>
    </w:p>
    <w:p w:rsidR="00805DCF" w:rsidRPr="00805DCF" w:rsidRDefault="00805DCF" w:rsidP="00805DCF">
      <w:pPr>
        <w:tabs>
          <w:tab w:val="left" w:pos="957"/>
        </w:tabs>
        <w:spacing w:before="6" w:line="273" w:lineRule="auto"/>
        <w:ind w:right="1123"/>
        <w:jc w:val="both"/>
      </w:pPr>
    </w:p>
    <w:p w:rsidR="00D90A28" w:rsidRDefault="00182277">
      <w:pPr>
        <w:pStyle w:val="Zkladntext"/>
        <w:spacing w:before="172"/>
        <w:ind w:left="236"/>
      </w:pPr>
      <w:r>
        <w:rPr>
          <w:color w:val="2E5395"/>
        </w:rPr>
        <w:t xml:space="preserve">SCÉNÁŘ </w:t>
      </w:r>
      <w:r>
        <w:rPr>
          <w:b/>
          <w:color w:val="2E5395"/>
          <w:sz w:val="32"/>
        </w:rPr>
        <w:t xml:space="preserve">D </w:t>
      </w:r>
      <w:r>
        <w:rPr>
          <w:color w:val="2E5395"/>
        </w:rPr>
        <w:t>ŠIKANA ZAMĚŘENÁ NA UČITELE</w:t>
      </w:r>
    </w:p>
    <w:p w:rsidR="00D90A28" w:rsidRDefault="00D90A28">
      <w:pPr>
        <w:sectPr w:rsidR="00D90A28">
          <w:headerReference w:type="default" r:id="rId16"/>
          <w:footerReference w:type="default" r:id="rId17"/>
          <w:pgSz w:w="11910" w:h="16840"/>
          <w:pgMar w:top="1580" w:right="300" w:bottom="2020" w:left="1180" w:header="657" w:footer="1835" w:gutter="0"/>
          <w:pgNumType w:start="21"/>
          <w:cols w:space="708"/>
        </w:sectPr>
      </w:pPr>
    </w:p>
    <w:p w:rsidR="00D90A28" w:rsidRDefault="00D90A28">
      <w:pPr>
        <w:pStyle w:val="Zkladntext"/>
      </w:pPr>
    </w:p>
    <w:p w:rsidR="00D90A28" w:rsidRDefault="00D90A28">
      <w:pPr>
        <w:pStyle w:val="Zkladntext"/>
        <w:spacing w:before="5"/>
        <w:rPr>
          <w:sz w:val="28"/>
        </w:rPr>
      </w:pPr>
    </w:p>
    <w:p w:rsidR="00D90A28" w:rsidRDefault="00FC00F8">
      <w:pPr>
        <w:pStyle w:val="Zkladntext"/>
        <w:ind w:left="147"/>
      </w:pPr>
      <w:r>
        <w:rPr>
          <w:noProof/>
        </w:rPr>
        <mc:AlternateContent>
          <mc:Choice Requires="wps">
            <w:drawing>
              <wp:inline distT="0" distB="0" distL="0" distR="0">
                <wp:extent cx="5875020" cy="378460"/>
                <wp:effectExtent l="0" t="0" r="2540" b="0"/>
                <wp:docPr id="74"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020" cy="378460"/>
                        </a:xfrm>
                        <a:prstGeom prst="rect">
                          <a:avLst/>
                        </a:prstGeom>
                        <a:solidFill>
                          <a:srgbClr val="D9E1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4341" w:rsidRDefault="00384341">
                            <w:pPr>
                              <w:pStyle w:val="Zkladntext"/>
                              <w:spacing w:before="60"/>
                              <w:ind w:left="88"/>
                            </w:pPr>
                            <w:bookmarkStart w:id="65" w:name="_bookmark15"/>
                            <w:bookmarkEnd w:id="65"/>
                            <w:r>
                              <w:t xml:space="preserve">15.1 SCÉNÁŘ </w:t>
                            </w:r>
                            <w:r>
                              <w:rPr>
                                <w:b/>
                                <w:sz w:val="36"/>
                              </w:rPr>
                              <w:t xml:space="preserve">A </w:t>
                            </w:r>
                            <w:r>
                              <w:t>POČÁTEČNÍ STÁDIA ŠIKANY</w:t>
                            </w:r>
                          </w:p>
                        </w:txbxContent>
                      </wps:txbx>
                      <wps:bodyPr rot="0" vert="horz" wrap="square" lIns="0" tIns="0" rIns="0" bIns="0" anchor="t" anchorCtr="0" upright="1">
                        <a:noAutofit/>
                      </wps:bodyPr>
                    </wps:wsp>
                  </a:graphicData>
                </a:graphic>
              </wp:inline>
            </w:drawing>
          </mc:Choice>
          <mc:Fallback>
            <w:pict>
              <v:shape id="Text Box 173" o:spid="_x0000_s1049" type="#_x0000_t202" style="width:462.6pt;height:2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" fillcolor="#d9e1f3" stroked="f">
                <v:textbox inset="0,0,0,0">
                  <w:txbxContent>
                    <w:p w:rsidR="00384341" w:rsidRDefault="00384341">
                      <w:pPr>
                        <w:pStyle w:val="Zkladntext"/>
                        <w:spacing w:before="60"/>
                        <w:ind w:left="88"/>
                      </w:pPr>
                      <w:bookmarkStart w:id="98" w:name="_bookmark15"/>
                      <w:bookmarkEnd w:id="98"/>
                      <w:r>
                        <w:t xml:space="preserve">15.1 SCÉNÁŘ </w:t>
                      </w:r>
                      <w:r>
                        <w:rPr>
                          <w:b/>
                          <w:sz w:val="36"/>
                        </w:rPr>
                        <w:t xml:space="preserve">A </w:t>
                      </w:r>
                      <w:r>
                        <w:t>POČÁTEČNÍ STÁDIA ŠIKANY</w:t>
                      </w:r>
                    </w:p>
                  </w:txbxContent>
                </v:textbox>
                <w10:anchorlock/>
              </v:shape>
            </w:pict>
          </mc:Fallback>
        </mc:AlternateContent>
      </w:r>
    </w:p>
    <w:p w:rsidR="00D90A28" w:rsidRDefault="00182277">
      <w:pPr>
        <w:pStyle w:val="Zkladntext"/>
        <w:spacing w:before="80" w:line="276" w:lineRule="auto"/>
        <w:ind w:left="236" w:right="1160"/>
      </w:pPr>
      <w:r>
        <w:t>Škola zvládne řešit vlastními silami. Řeší školní metodik prevence ve spolupráci s výchovným poradcem, třídním učitelem a ředitelem.</w:t>
      </w:r>
    </w:p>
    <w:p w:rsidR="00D90A28" w:rsidRDefault="00D90A28">
      <w:pPr>
        <w:pStyle w:val="Zkladntext"/>
        <w:spacing w:before="5"/>
        <w:rPr>
          <w:sz w:val="17"/>
        </w:rPr>
      </w:pPr>
    </w:p>
    <w:p w:rsidR="00D90A28" w:rsidRDefault="00FC00F8">
      <w:pPr>
        <w:pStyle w:val="Zkladntext"/>
        <w:ind w:left="236"/>
      </w:pPr>
      <w:r>
        <w:rPr>
          <w:noProof/>
        </w:rPr>
        <mc:AlternateContent>
          <mc:Choice Requires="wps">
            <w:drawing>
              <wp:anchor distT="0" distB="0" distL="0" distR="0" simplePos="0" relativeHeight="487614976" behindDoc="1" locked="0" layoutInCell="1" allowOverlap="1">
                <wp:simplePos x="0" y="0"/>
                <wp:positionH relativeFrom="page">
                  <wp:posOffset>881380</wp:posOffset>
                </wp:positionH>
                <wp:positionV relativeFrom="paragraph">
                  <wp:posOffset>180340</wp:posOffset>
                </wp:positionV>
                <wp:extent cx="5798185" cy="8890"/>
                <wp:effectExtent l="0" t="0" r="0" b="0"/>
                <wp:wrapTopAndBottom/>
                <wp:docPr id="73"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889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DC45D4" id="Rectangle 61" o:spid="_x0000_s1026" style="position:absolute;margin-left:69.4pt;margin-top:14.2pt;width:456.55pt;height:.7pt;z-index:-1570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" fillcolor="#4471c4" stroked="f">
                <w10:wrap type="topAndBottom" anchorx="page"/>
              </v:rect>
            </w:pict>
          </mc:Fallback>
        </mc:AlternateContent>
      </w:r>
      <w:r>
        <w:rPr>
          <w:noProof/>
        </w:rPr>
        <mc:AlternateContent>
          <mc:Choice Requires="wpg">
            <w:drawing>
              <wp:anchor distT="0" distB="0" distL="0" distR="0" simplePos="0" relativeHeight="487616000" behindDoc="1" locked="0" layoutInCell="1" allowOverlap="1">
                <wp:simplePos x="0" y="0"/>
                <wp:positionH relativeFrom="page">
                  <wp:posOffset>909955</wp:posOffset>
                </wp:positionH>
                <wp:positionV relativeFrom="paragraph">
                  <wp:posOffset>399415</wp:posOffset>
                </wp:positionV>
                <wp:extent cx="5742305" cy="257810"/>
                <wp:effectExtent l="0" t="0" r="0" b="0"/>
                <wp:wrapTopAndBottom/>
                <wp:docPr id="69"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2305" cy="257810"/>
                          <a:chOff x="1433" y="629"/>
                          <a:chExt cx="9043" cy="406"/>
                        </a:xfrm>
                      </wpg:grpSpPr>
                      <wps:wsp>
                        <wps:cNvPr id="70" name="AutoShape 60"/>
                        <wps:cNvSpPr>
                          <a:spLocks/>
                        </wps:cNvSpPr>
                        <wps:spPr bwMode="auto">
                          <a:xfrm>
                            <a:off x="1433" y="629"/>
                            <a:ext cx="9043" cy="396"/>
                          </a:xfrm>
                          <a:custGeom>
                            <a:avLst/>
                            <a:gdLst>
                              <a:gd name="T0" fmla="+- 0 5115 1433"/>
                              <a:gd name="T1" fmla="*/ T0 w 9043"/>
                              <a:gd name="T2" fmla="+- 0 629 629"/>
                              <a:gd name="T3" fmla="*/ 629 h 396"/>
                              <a:gd name="T4" fmla="+- 0 2026 1433"/>
                              <a:gd name="T5" fmla="*/ T4 w 9043"/>
                              <a:gd name="T6" fmla="+- 0 629 629"/>
                              <a:gd name="T7" fmla="*/ 629 h 396"/>
                              <a:gd name="T8" fmla="+- 0 2026 1433"/>
                              <a:gd name="T9" fmla="*/ T8 w 9043"/>
                              <a:gd name="T10" fmla="+- 0 629 629"/>
                              <a:gd name="T11" fmla="*/ 629 h 396"/>
                              <a:gd name="T12" fmla="+- 0 1433 1433"/>
                              <a:gd name="T13" fmla="*/ T12 w 9043"/>
                              <a:gd name="T14" fmla="+- 0 629 629"/>
                              <a:gd name="T15" fmla="*/ 629 h 396"/>
                              <a:gd name="T16" fmla="+- 0 1433 1433"/>
                              <a:gd name="T17" fmla="*/ T16 w 9043"/>
                              <a:gd name="T18" fmla="+- 0 1025 629"/>
                              <a:gd name="T19" fmla="*/ 1025 h 396"/>
                              <a:gd name="T20" fmla="+- 0 2026 1433"/>
                              <a:gd name="T21" fmla="*/ T20 w 9043"/>
                              <a:gd name="T22" fmla="+- 0 1025 629"/>
                              <a:gd name="T23" fmla="*/ 1025 h 396"/>
                              <a:gd name="T24" fmla="+- 0 2026 1433"/>
                              <a:gd name="T25" fmla="*/ T24 w 9043"/>
                              <a:gd name="T26" fmla="+- 0 1025 629"/>
                              <a:gd name="T27" fmla="*/ 1025 h 396"/>
                              <a:gd name="T28" fmla="+- 0 5115 1433"/>
                              <a:gd name="T29" fmla="*/ T28 w 9043"/>
                              <a:gd name="T30" fmla="+- 0 1025 629"/>
                              <a:gd name="T31" fmla="*/ 1025 h 396"/>
                              <a:gd name="T32" fmla="+- 0 5115 1433"/>
                              <a:gd name="T33" fmla="*/ T32 w 9043"/>
                              <a:gd name="T34" fmla="+- 0 629 629"/>
                              <a:gd name="T35" fmla="*/ 629 h 396"/>
                              <a:gd name="T36" fmla="+- 0 10476 1433"/>
                              <a:gd name="T37" fmla="*/ T36 w 9043"/>
                              <a:gd name="T38" fmla="+- 0 629 629"/>
                              <a:gd name="T39" fmla="*/ 629 h 396"/>
                              <a:gd name="T40" fmla="+- 0 5115 1433"/>
                              <a:gd name="T41" fmla="*/ T40 w 9043"/>
                              <a:gd name="T42" fmla="+- 0 629 629"/>
                              <a:gd name="T43" fmla="*/ 629 h 396"/>
                              <a:gd name="T44" fmla="+- 0 5115 1433"/>
                              <a:gd name="T45" fmla="*/ T44 w 9043"/>
                              <a:gd name="T46" fmla="+- 0 1025 629"/>
                              <a:gd name="T47" fmla="*/ 1025 h 396"/>
                              <a:gd name="T48" fmla="+- 0 10476 1433"/>
                              <a:gd name="T49" fmla="*/ T48 w 9043"/>
                              <a:gd name="T50" fmla="+- 0 1025 629"/>
                              <a:gd name="T51" fmla="*/ 1025 h 396"/>
                              <a:gd name="T52" fmla="+- 0 10476 1433"/>
                              <a:gd name="T53" fmla="*/ T52 w 9043"/>
                              <a:gd name="T54" fmla="+- 0 629 629"/>
                              <a:gd name="T55" fmla="*/ 629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043" h="396">
                                <a:moveTo>
                                  <a:pt x="3682" y="0"/>
                                </a:moveTo>
                                <a:lnTo>
                                  <a:pt x="593" y="0"/>
                                </a:lnTo>
                                <a:lnTo>
                                  <a:pt x="0" y="0"/>
                                </a:lnTo>
                                <a:lnTo>
                                  <a:pt x="0" y="396"/>
                                </a:lnTo>
                                <a:lnTo>
                                  <a:pt x="593" y="396"/>
                                </a:lnTo>
                                <a:lnTo>
                                  <a:pt x="3682" y="396"/>
                                </a:lnTo>
                                <a:lnTo>
                                  <a:pt x="3682" y="0"/>
                                </a:lnTo>
                                <a:close/>
                                <a:moveTo>
                                  <a:pt x="9043" y="0"/>
                                </a:moveTo>
                                <a:lnTo>
                                  <a:pt x="3682" y="0"/>
                                </a:lnTo>
                                <a:lnTo>
                                  <a:pt x="3682" y="396"/>
                                </a:lnTo>
                                <a:lnTo>
                                  <a:pt x="9043" y="396"/>
                                </a:lnTo>
                                <a:lnTo>
                                  <a:pt x="9043"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AutoShape 59"/>
                        <wps:cNvSpPr>
                          <a:spLocks/>
                        </wps:cNvSpPr>
                        <wps:spPr bwMode="auto">
                          <a:xfrm>
                            <a:off x="1433" y="1025"/>
                            <a:ext cx="9043" cy="10"/>
                          </a:xfrm>
                          <a:custGeom>
                            <a:avLst/>
                            <a:gdLst>
                              <a:gd name="T0" fmla="+- 0 5115 1433"/>
                              <a:gd name="T1" fmla="*/ T0 w 9043"/>
                              <a:gd name="T2" fmla="+- 0 1025 1025"/>
                              <a:gd name="T3" fmla="*/ 1025 h 10"/>
                              <a:gd name="T4" fmla="+- 0 2038 1433"/>
                              <a:gd name="T5" fmla="*/ T4 w 9043"/>
                              <a:gd name="T6" fmla="+- 0 1025 1025"/>
                              <a:gd name="T7" fmla="*/ 1025 h 10"/>
                              <a:gd name="T8" fmla="+- 0 2028 1433"/>
                              <a:gd name="T9" fmla="*/ T8 w 9043"/>
                              <a:gd name="T10" fmla="+- 0 1025 1025"/>
                              <a:gd name="T11" fmla="*/ 1025 h 10"/>
                              <a:gd name="T12" fmla="+- 0 2028 1433"/>
                              <a:gd name="T13" fmla="*/ T12 w 9043"/>
                              <a:gd name="T14" fmla="+- 0 1025 1025"/>
                              <a:gd name="T15" fmla="*/ 1025 h 10"/>
                              <a:gd name="T16" fmla="+- 0 1433 1433"/>
                              <a:gd name="T17" fmla="*/ T16 w 9043"/>
                              <a:gd name="T18" fmla="+- 0 1025 1025"/>
                              <a:gd name="T19" fmla="*/ 1025 h 10"/>
                              <a:gd name="T20" fmla="+- 0 1433 1433"/>
                              <a:gd name="T21" fmla="*/ T20 w 9043"/>
                              <a:gd name="T22" fmla="+- 0 1035 1025"/>
                              <a:gd name="T23" fmla="*/ 1035 h 10"/>
                              <a:gd name="T24" fmla="+- 0 2028 1433"/>
                              <a:gd name="T25" fmla="*/ T24 w 9043"/>
                              <a:gd name="T26" fmla="+- 0 1035 1025"/>
                              <a:gd name="T27" fmla="*/ 1035 h 10"/>
                              <a:gd name="T28" fmla="+- 0 2028 1433"/>
                              <a:gd name="T29" fmla="*/ T28 w 9043"/>
                              <a:gd name="T30" fmla="+- 0 1035 1025"/>
                              <a:gd name="T31" fmla="*/ 1035 h 10"/>
                              <a:gd name="T32" fmla="+- 0 2038 1433"/>
                              <a:gd name="T33" fmla="*/ T32 w 9043"/>
                              <a:gd name="T34" fmla="+- 0 1035 1025"/>
                              <a:gd name="T35" fmla="*/ 1035 h 10"/>
                              <a:gd name="T36" fmla="+- 0 5115 1433"/>
                              <a:gd name="T37" fmla="*/ T36 w 9043"/>
                              <a:gd name="T38" fmla="+- 0 1035 1025"/>
                              <a:gd name="T39" fmla="*/ 1035 h 10"/>
                              <a:gd name="T40" fmla="+- 0 5115 1433"/>
                              <a:gd name="T41" fmla="*/ T40 w 9043"/>
                              <a:gd name="T42" fmla="+- 0 1025 1025"/>
                              <a:gd name="T43" fmla="*/ 1025 h 10"/>
                              <a:gd name="T44" fmla="+- 0 10476 1433"/>
                              <a:gd name="T45" fmla="*/ T44 w 9043"/>
                              <a:gd name="T46" fmla="+- 0 1025 1025"/>
                              <a:gd name="T47" fmla="*/ 1025 h 10"/>
                              <a:gd name="T48" fmla="+- 0 5125 1433"/>
                              <a:gd name="T49" fmla="*/ T48 w 9043"/>
                              <a:gd name="T50" fmla="+- 0 1025 1025"/>
                              <a:gd name="T51" fmla="*/ 1025 h 10"/>
                              <a:gd name="T52" fmla="+- 0 5115 1433"/>
                              <a:gd name="T53" fmla="*/ T52 w 9043"/>
                              <a:gd name="T54" fmla="+- 0 1025 1025"/>
                              <a:gd name="T55" fmla="*/ 1025 h 10"/>
                              <a:gd name="T56" fmla="+- 0 5115 1433"/>
                              <a:gd name="T57" fmla="*/ T56 w 9043"/>
                              <a:gd name="T58" fmla="+- 0 1035 1025"/>
                              <a:gd name="T59" fmla="*/ 1035 h 10"/>
                              <a:gd name="T60" fmla="+- 0 5125 1433"/>
                              <a:gd name="T61" fmla="*/ T60 w 9043"/>
                              <a:gd name="T62" fmla="+- 0 1035 1025"/>
                              <a:gd name="T63" fmla="*/ 1035 h 10"/>
                              <a:gd name="T64" fmla="+- 0 10476 1433"/>
                              <a:gd name="T65" fmla="*/ T64 w 9043"/>
                              <a:gd name="T66" fmla="+- 0 1035 1025"/>
                              <a:gd name="T67" fmla="*/ 1035 h 10"/>
                              <a:gd name="T68" fmla="+- 0 10476 1433"/>
                              <a:gd name="T69" fmla="*/ T68 w 9043"/>
                              <a:gd name="T70" fmla="+- 0 1025 1025"/>
                              <a:gd name="T71" fmla="*/ 1025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043" h="10">
                                <a:moveTo>
                                  <a:pt x="3682" y="0"/>
                                </a:moveTo>
                                <a:lnTo>
                                  <a:pt x="605" y="0"/>
                                </a:lnTo>
                                <a:lnTo>
                                  <a:pt x="595" y="0"/>
                                </a:lnTo>
                                <a:lnTo>
                                  <a:pt x="0" y="0"/>
                                </a:lnTo>
                                <a:lnTo>
                                  <a:pt x="0" y="10"/>
                                </a:lnTo>
                                <a:lnTo>
                                  <a:pt x="595" y="10"/>
                                </a:lnTo>
                                <a:lnTo>
                                  <a:pt x="605" y="10"/>
                                </a:lnTo>
                                <a:lnTo>
                                  <a:pt x="3682" y="10"/>
                                </a:lnTo>
                                <a:lnTo>
                                  <a:pt x="3682" y="0"/>
                                </a:lnTo>
                                <a:close/>
                                <a:moveTo>
                                  <a:pt x="9043" y="0"/>
                                </a:moveTo>
                                <a:lnTo>
                                  <a:pt x="3692" y="0"/>
                                </a:lnTo>
                                <a:lnTo>
                                  <a:pt x="3682" y="0"/>
                                </a:lnTo>
                                <a:lnTo>
                                  <a:pt x="3682" y="10"/>
                                </a:lnTo>
                                <a:lnTo>
                                  <a:pt x="3692" y="10"/>
                                </a:lnTo>
                                <a:lnTo>
                                  <a:pt x="9043" y="10"/>
                                </a:lnTo>
                                <a:lnTo>
                                  <a:pt x="9043" y="0"/>
                                </a:lnTo>
                                <a:close/>
                              </a:path>
                            </a:pathLst>
                          </a:custGeom>
                          <a:solidFill>
                            <a:srgbClr val="AD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Text Box 58"/>
                        <wps:cNvSpPr txBox="1">
                          <a:spLocks noChangeArrowheads="1"/>
                        </wps:cNvSpPr>
                        <wps:spPr bwMode="auto">
                          <a:xfrm>
                            <a:off x="1433" y="629"/>
                            <a:ext cx="9043"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4341" w:rsidRDefault="00384341">
                              <w:pPr>
                                <w:tabs>
                                  <w:tab w:val="left" w:pos="700"/>
                                  <w:tab w:val="left" w:pos="3790"/>
                                </w:tabs>
                                <w:spacing w:before="83"/>
                                <w:ind w:left="107"/>
                                <w:rPr>
                                  <w:i/>
                                  <w:sz w:val="20"/>
                                </w:rPr>
                              </w:pPr>
                              <w:r>
                                <w:rPr>
                                  <w:i/>
                                  <w:sz w:val="20"/>
                                </w:rPr>
                                <w:t>krok</w:t>
                              </w:r>
                              <w:r>
                                <w:rPr>
                                  <w:i/>
                                  <w:sz w:val="20"/>
                                </w:rPr>
                                <w:tab/>
                                <w:t>aktivita</w:t>
                              </w:r>
                              <w:r>
                                <w:rPr>
                                  <w:i/>
                                  <w:sz w:val="20"/>
                                </w:rPr>
                                <w:tab/>
                                <w:t>upřesnění</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 o:spid="_x0000_s1050" style="position:absolute;left:0;text-align:left;margin-left:71.65pt;margin-top:31.45pt;width:452.15pt;height:20.3pt;z-index:-15700480;mso-wrap-distance-left:0;mso-wrap-distance-right:0;mso-position-horizontal-relative:page;mso-position-vertical-relative:text" coordorigin="1433,629" coordsize="9043,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">
                <v:shape id="AutoShape 60" o:spid="_x0000_s1051" style="position:absolute;left:1433;top:629;width:9043;height:396;visibility:visible;mso-wrap-style:square;v-text-anchor:top" coordsize="904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" path="m3682,l593,,,,,396r593,l3682,396,3682,xm9043,l3682,r,396l9043,396,9043,xe" fillcolor="#deeaf6" stroked="f">
                  <v:path arrowok="t" o:connecttype="custom" o:connectlocs="3682,629;593,629;593,629;0,629;0,1025;593,1025;593,1025;3682,1025;3682,629;9043,629;3682,629;3682,1025;9043,1025;9043,629" o:connectangles="0,0,0,0,0,0,0,0,0,0,0,0,0,0"/>
                </v:shape>
                <v:shape id="AutoShape 59" o:spid="_x0000_s1052" style="position:absolute;left:1433;top:1025;width:9043;height:10;visibility:visible;mso-wrap-style:square;v-text-anchor:top" coordsize="90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" path="m3682,l605,,595,,,,,10r595,l605,10r3077,l3682,xm9043,l3692,r-10,l3682,10r10,l9043,10r,-10xe" fillcolor="#adaaaa" stroked="f">
                  <v:path arrowok="t" o:connecttype="custom" o:connectlocs="3682,1025;605,1025;595,1025;595,1025;0,1025;0,1035;595,1035;595,1035;605,1035;3682,1035;3682,1025;9043,1025;3692,1025;3682,1025;3682,1035;3692,1035;9043,1035;9043,1025" o:connectangles="0,0,0,0,0,0,0,0,0,0,0,0,0,0,0,0,0,0"/>
                </v:shape>
                <v:shape id="Text Box 58" o:spid="_x0000_s1053" type="#_x0000_t202" style="position:absolute;left:1433;top:629;width:9043;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rsidR="00384341" w:rsidRDefault="00384341">
                        <w:pPr>
                          <w:tabs>
                            <w:tab w:val="left" w:pos="700"/>
                            <w:tab w:val="left" w:pos="3790"/>
                          </w:tabs>
                          <w:spacing w:before="83"/>
                          <w:ind w:left="107"/>
                          <w:rPr>
                            <w:i/>
                            <w:sz w:val="20"/>
                          </w:rPr>
                        </w:pPr>
                        <w:r>
                          <w:rPr>
                            <w:i/>
                            <w:sz w:val="20"/>
                          </w:rPr>
                          <w:t>krok</w:t>
                        </w:r>
                        <w:r>
                          <w:rPr>
                            <w:i/>
                            <w:sz w:val="20"/>
                          </w:rPr>
                          <w:tab/>
                          <w:t>aktivita</w:t>
                        </w:r>
                        <w:r>
                          <w:rPr>
                            <w:i/>
                            <w:sz w:val="20"/>
                          </w:rPr>
                          <w:tab/>
                          <w:t>upřesnění</w:t>
                        </w:r>
                      </w:p>
                    </w:txbxContent>
                  </v:textbox>
                </v:shape>
                <w10:wrap type="topAndBottom" anchorx="page"/>
              </v:group>
            </w:pict>
          </mc:Fallback>
        </mc:AlternateContent>
      </w:r>
      <w:r w:rsidR="00182277">
        <w:rPr>
          <w:color w:val="2E5395"/>
        </w:rPr>
        <w:t>POSTUP</w:t>
      </w:r>
    </w:p>
    <w:p w:rsidR="00D90A28" w:rsidRDefault="00D90A28">
      <w:pPr>
        <w:pStyle w:val="Zkladntext"/>
        <w:spacing w:before="10"/>
        <w:rPr>
          <w:sz w:val="22"/>
        </w:rPr>
      </w:pPr>
    </w:p>
    <w:p w:rsidR="00D90A28" w:rsidRDefault="00182277">
      <w:pPr>
        <w:pStyle w:val="Zkladntext"/>
        <w:spacing w:before="81" w:line="229" w:lineRule="exact"/>
        <w:ind w:left="954"/>
      </w:pPr>
      <w:r>
        <w:rPr>
          <w:color w:val="4471C4"/>
        </w:rPr>
        <w:t>Odhad závažnosti onemocnění</w:t>
      </w:r>
    </w:p>
    <w:p w:rsidR="00D90A28" w:rsidRDefault="00FC00F8">
      <w:pPr>
        <w:pStyle w:val="Odstavecseseznamem"/>
        <w:numPr>
          <w:ilvl w:val="0"/>
          <w:numId w:val="32"/>
        </w:numPr>
        <w:tabs>
          <w:tab w:val="left" w:pos="953"/>
          <w:tab w:val="left" w:pos="954"/>
        </w:tabs>
        <w:ind w:right="7152"/>
        <w:jc w:val="left"/>
        <w:rPr>
          <w:sz w:val="20"/>
        </w:rPr>
      </w:pPr>
      <w:r>
        <w:rPr>
          <w:noProof/>
        </w:rPr>
        <mc:AlternateContent>
          <mc:Choice Requires="wps">
            <w:drawing>
              <wp:anchor distT="0" distB="0" distL="0" distR="0" simplePos="0" relativeHeight="487616512" behindDoc="1" locked="0" layoutInCell="1" allowOverlap="1">
                <wp:simplePos x="0" y="0"/>
                <wp:positionH relativeFrom="page">
                  <wp:posOffset>909955</wp:posOffset>
                </wp:positionH>
                <wp:positionV relativeFrom="paragraph">
                  <wp:posOffset>363220</wp:posOffset>
                </wp:positionV>
                <wp:extent cx="5742305" cy="6350"/>
                <wp:effectExtent l="0" t="0" r="0" b="0"/>
                <wp:wrapTopAndBottom/>
                <wp:docPr id="68"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42305" cy="6350"/>
                        </a:xfrm>
                        <a:custGeom>
                          <a:avLst/>
                          <a:gdLst>
                            <a:gd name="T0" fmla="+- 0 5115 1433"/>
                            <a:gd name="T1" fmla="*/ T0 w 9043"/>
                            <a:gd name="T2" fmla="+- 0 572 572"/>
                            <a:gd name="T3" fmla="*/ 572 h 10"/>
                            <a:gd name="T4" fmla="+- 0 2038 1433"/>
                            <a:gd name="T5" fmla="*/ T4 w 9043"/>
                            <a:gd name="T6" fmla="+- 0 572 572"/>
                            <a:gd name="T7" fmla="*/ 572 h 10"/>
                            <a:gd name="T8" fmla="+- 0 2028 1433"/>
                            <a:gd name="T9" fmla="*/ T8 w 9043"/>
                            <a:gd name="T10" fmla="+- 0 572 572"/>
                            <a:gd name="T11" fmla="*/ 572 h 10"/>
                            <a:gd name="T12" fmla="+- 0 2028 1433"/>
                            <a:gd name="T13" fmla="*/ T12 w 9043"/>
                            <a:gd name="T14" fmla="+- 0 572 572"/>
                            <a:gd name="T15" fmla="*/ 572 h 10"/>
                            <a:gd name="T16" fmla="+- 0 1433 1433"/>
                            <a:gd name="T17" fmla="*/ T16 w 9043"/>
                            <a:gd name="T18" fmla="+- 0 572 572"/>
                            <a:gd name="T19" fmla="*/ 572 h 10"/>
                            <a:gd name="T20" fmla="+- 0 1433 1433"/>
                            <a:gd name="T21" fmla="*/ T20 w 9043"/>
                            <a:gd name="T22" fmla="+- 0 581 572"/>
                            <a:gd name="T23" fmla="*/ 581 h 10"/>
                            <a:gd name="T24" fmla="+- 0 2028 1433"/>
                            <a:gd name="T25" fmla="*/ T24 w 9043"/>
                            <a:gd name="T26" fmla="+- 0 581 572"/>
                            <a:gd name="T27" fmla="*/ 581 h 10"/>
                            <a:gd name="T28" fmla="+- 0 2028 1433"/>
                            <a:gd name="T29" fmla="*/ T28 w 9043"/>
                            <a:gd name="T30" fmla="+- 0 581 572"/>
                            <a:gd name="T31" fmla="*/ 581 h 10"/>
                            <a:gd name="T32" fmla="+- 0 2038 1433"/>
                            <a:gd name="T33" fmla="*/ T32 w 9043"/>
                            <a:gd name="T34" fmla="+- 0 581 572"/>
                            <a:gd name="T35" fmla="*/ 581 h 10"/>
                            <a:gd name="T36" fmla="+- 0 5115 1433"/>
                            <a:gd name="T37" fmla="*/ T36 w 9043"/>
                            <a:gd name="T38" fmla="+- 0 581 572"/>
                            <a:gd name="T39" fmla="*/ 581 h 10"/>
                            <a:gd name="T40" fmla="+- 0 5115 1433"/>
                            <a:gd name="T41" fmla="*/ T40 w 9043"/>
                            <a:gd name="T42" fmla="+- 0 572 572"/>
                            <a:gd name="T43" fmla="*/ 572 h 10"/>
                            <a:gd name="T44" fmla="+- 0 10476 1433"/>
                            <a:gd name="T45" fmla="*/ T44 w 9043"/>
                            <a:gd name="T46" fmla="+- 0 572 572"/>
                            <a:gd name="T47" fmla="*/ 572 h 10"/>
                            <a:gd name="T48" fmla="+- 0 5125 1433"/>
                            <a:gd name="T49" fmla="*/ T48 w 9043"/>
                            <a:gd name="T50" fmla="+- 0 572 572"/>
                            <a:gd name="T51" fmla="*/ 572 h 10"/>
                            <a:gd name="T52" fmla="+- 0 5115 1433"/>
                            <a:gd name="T53" fmla="*/ T52 w 9043"/>
                            <a:gd name="T54" fmla="+- 0 572 572"/>
                            <a:gd name="T55" fmla="*/ 572 h 10"/>
                            <a:gd name="T56" fmla="+- 0 5115 1433"/>
                            <a:gd name="T57" fmla="*/ T56 w 9043"/>
                            <a:gd name="T58" fmla="+- 0 581 572"/>
                            <a:gd name="T59" fmla="*/ 581 h 10"/>
                            <a:gd name="T60" fmla="+- 0 5125 1433"/>
                            <a:gd name="T61" fmla="*/ T60 w 9043"/>
                            <a:gd name="T62" fmla="+- 0 581 572"/>
                            <a:gd name="T63" fmla="*/ 581 h 10"/>
                            <a:gd name="T64" fmla="+- 0 10476 1433"/>
                            <a:gd name="T65" fmla="*/ T64 w 9043"/>
                            <a:gd name="T66" fmla="+- 0 581 572"/>
                            <a:gd name="T67" fmla="*/ 581 h 10"/>
                            <a:gd name="T68" fmla="+- 0 10476 1433"/>
                            <a:gd name="T69" fmla="*/ T68 w 9043"/>
                            <a:gd name="T70" fmla="+- 0 572 572"/>
                            <a:gd name="T71" fmla="*/ 572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043" h="10">
                              <a:moveTo>
                                <a:pt x="3682" y="0"/>
                              </a:moveTo>
                              <a:lnTo>
                                <a:pt x="605" y="0"/>
                              </a:lnTo>
                              <a:lnTo>
                                <a:pt x="595" y="0"/>
                              </a:lnTo>
                              <a:lnTo>
                                <a:pt x="0" y="0"/>
                              </a:lnTo>
                              <a:lnTo>
                                <a:pt x="0" y="9"/>
                              </a:lnTo>
                              <a:lnTo>
                                <a:pt x="595" y="9"/>
                              </a:lnTo>
                              <a:lnTo>
                                <a:pt x="605" y="9"/>
                              </a:lnTo>
                              <a:lnTo>
                                <a:pt x="3682" y="9"/>
                              </a:lnTo>
                              <a:lnTo>
                                <a:pt x="3682" y="0"/>
                              </a:lnTo>
                              <a:close/>
                              <a:moveTo>
                                <a:pt x="9043" y="0"/>
                              </a:moveTo>
                              <a:lnTo>
                                <a:pt x="3692" y="0"/>
                              </a:lnTo>
                              <a:lnTo>
                                <a:pt x="3682" y="0"/>
                              </a:lnTo>
                              <a:lnTo>
                                <a:pt x="3682" y="9"/>
                              </a:lnTo>
                              <a:lnTo>
                                <a:pt x="3692" y="9"/>
                              </a:lnTo>
                              <a:lnTo>
                                <a:pt x="9043" y="9"/>
                              </a:lnTo>
                              <a:lnTo>
                                <a:pt x="9043" y="0"/>
                              </a:lnTo>
                              <a:close/>
                            </a:path>
                          </a:pathLst>
                        </a:custGeom>
                        <a:solidFill>
                          <a:srgbClr val="AD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589FF" id="AutoShape 56" o:spid="_x0000_s1026" style="position:absolute;margin-left:71.65pt;margin-top:28.6pt;width:452.15pt;height:.5pt;z-index:-1569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4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" path="m3682,l605,,595,,,,,9r595,l605,9r3077,l3682,xm9043,l3692,r-10,l3682,9r10,l9043,9r,-9xe" fillcolor="#adaaaa" stroked="f">
                <v:path arrowok="t" o:connecttype="custom" o:connectlocs="2338070,363220;384175,363220;377825,363220;377825,363220;0,363220;0,368935;377825,368935;377825,368935;384175,368935;2338070,368935;2338070,363220;5742305,363220;2344420,363220;2338070,363220;2338070,368935;2344420,368935;5742305,368935;5742305,363220" o:connectangles="0,0,0,0,0,0,0,0,0,0,0,0,0,0,0,0,0,0"/>
                <w10:wrap type="topAndBottom" anchorx="page"/>
              </v:shape>
            </w:pict>
          </mc:Fallback>
        </mc:AlternateContent>
      </w:r>
      <w:r w:rsidR="00182277">
        <w:rPr>
          <w:color w:val="4471C4"/>
          <w:sz w:val="20"/>
        </w:rPr>
        <w:t>skupiny a stanovení</w:t>
      </w:r>
      <w:r w:rsidR="00182277">
        <w:rPr>
          <w:color w:val="4471C4"/>
          <w:spacing w:val="-14"/>
          <w:sz w:val="20"/>
        </w:rPr>
        <w:t xml:space="preserve"> </w:t>
      </w:r>
      <w:r w:rsidR="00182277">
        <w:rPr>
          <w:color w:val="4471C4"/>
          <w:sz w:val="20"/>
        </w:rPr>
        <w:t>formy šikany</w:t>
      </w:r>
    </w:p>
    <w:p w:rsidR="00D90A28" w:rsidRDefault="00D90A28">
      <w:pPr>
        <w:rPr>
          <w:sz w:val="20"/>
        </w:rPr>
        <w:sectPr w:rsidR="00D90A28">
          <w:pgSz w:w="11910" w:h="16840"/>
          <w:pgMar w:top="1580" w:right="300" w:bottom="2020" w:left="1180" w:header="657" w:footer="1835" w:gutter="0"/>
          <w:cols w:space="708"/>
        </w:sectPr>
      </w:pPr>
    </w:p>
    <w:p w:rsidR="00D90A28" w:rsidRDefault="00182277">
      <w:pPr>
        <w:pStyle w:val="Odstavecseseznamem"/>
        <w:numPr>
          <w:ilvl w:val="0"/>
          <w:numId w:val="32"/>
        </w:numPr>
        <w:tabs>
          <w:tab w:val="left" w:pos="953"/>
          <w:tab w:val="left" w:pos="954"/>
        </w:tabs>
        <w:spacing w:before="102" w:line="158" w:lineRule="auto"/>
        <w:ind w:right="38"/>
        <w:jc w:val="left"/>
        <w:rPr>
          <w:sz w:val="20"/>
        </w:rPr>
      </w:pPr>
      <w:r>
        <w:rPr>
          <w:color w:val="4471C4"/>
          <w:sz w:val="20"/>
        </w:rPr>
        <w:t>Rozhovor s</w:t>
      </w:r>
      <w:r>
        <w:rPr>
          <w:color w:val="4471C4"/>
          <w:spacing w:val="-11"/>
          <w:sz w:val="20"/>
        </w:rPr>
        <w:t xml:space="preserve"> </w:t>
      </w:r>
      <w:r>
        <w:rPr>
          <w:color w:val="4471C4"/>
          <w:sz w:val="20"/>
        </w:rPr>
        <w:t>informátory a</w:t>
      </w:r>
      <w:r>
        <w:rPr>
          <w:color w:val="4471C4"/>
          <w:spacing w:val="-2"/>
          <w:sz w:val="20"/>
        </w:rPr>
        <w:t xml:space="preserve"> </w:t>
      </w:r>
      <w:r>
        <w:rPr>
          <w:color w:val="4471C4"/>
          <w:sz w:val="20"/>
        </w:rPr>
        <w:t>oběťmi</w:t>
      </w:r>
    </w:p>
    <w:p w:rsidR="00D90A28" w:rsidRDefault="00182277">
      <w:pPr>
        <w:pStyle w:val="Zkladntext"/>
        <w:spacing w:before="79"/>
        <w:ind w:left="570" w:right="934"/>
      </w:pPr>
      <w:r>
        <w:br w:type="column"/>
        <w:t>Při</w:t>
      </w:r>
      <w:r>
        <w:rPr>
          <w:spacing w:val="-17"/>
        </w:rPr>
        <w:t xml:space="preserve"> </w:t>
      </w:r>
      <w:r>
        <w:t>rozhovoru</w:t>
      </w:r>
      <w:r>
        <w:rPr>
          <w:spacing w:val="-16"/>
        </w:rPr>
        <w:t xml:space="preserve"> </w:t>
      </w:r>
      <w:r>
        <w:t>s</w:t>
      </w:r>
      <w:r>
        <w:rPr>
          <w:spacing w:val="-1"/>
        </w:rPr>
        <w:t xml:space="preserve"> </w:t>
      </w:r>
      <w:r>
        <w:t>obětí</w:t>
      </w:r>
      <w:r>
        <w:rPr>
          <w:spacing w:val="-16"/>
        </w:rPr>
        <w:t xml:space="preserve"> </w:t>
      </w:r>
      <w:r>
        <w:t>je</w:t>
      </w:r>
      <w:r>
        <w:rPr>
          <w:spacing w:val="-15"/>
        </w:rPr>
        <w:t xml:space="preserve"> </w:t>
      </w:r>
      <w:r>
        <w:t>důlež</w:t>
      </w:r>
      <w:r w:rsidR="00805DCF">
        <w:t>ité</w:t>
      </w:r>
      <w:r>
        <w:t>,</w:t>
      </w:r>
      <w:r>
        <w:rPr>
          <w:spacing w:val="-16"/>
        </w:rPr>
        <w:t xml:space="preserve"> </w:t>
      </w:r>
      <w:r>
        <w:t>aby</w:t>
      </w:r>
      <w:r>
        <w:rPr>
          <w:spacing w:val="-15"/>
        </w:rPr>
        <w:t xml:space="preserve"> </w:t>
      </w:r>
      <w:r>
        <w:t>o</w:t>
      </w:r>
      <w:r>
        <w:rPr>
          <w:spacing w:val="-15"/>
        </w:rPr>
        <w:t xml:space="preserve"> </w:t>
      </w:r>
      <w:r>
        <w:t>tom</w:t>
      </w:r>
      <w:r>
        <w:rPr>
          <w:spacing w:val="-16"/>
        </w:rPr>
        <w:t xml:space="preserve"> </w:t>
      </w:r>
      <w:r>
        <w:t>nevěděli</w:t>
      </w:r>
      <w:r>
        <w:rPr>
          <w:spacing w:val="-16"/>
        </w:rPr>
        <w:t xml:space="preserve"> </w:t>
      </w:r>
      <w:r>
        <w:t>ostatní žáci – ochrana</w:t>
      </w:r>
      <w:r>
        <w:rPr>
          <w:spacing w:val="-3"/>
        </w:rPr>
        <w:t xml:space="preserve"> </w:t>
      </w:r>
      <w:r>
        <w:t>oběti.</w:t>
      </w:r>
    </w:p>
    <w:p w:rsidR="00D90A28" w:rsidRDefault="00D90A28">
      <w:pPr>
        <w:sectPr w:rsidR="00D90A28">
          <w:type w:val="continuous"/>
          <w:pgSz w:w="11910" w:h="16840"/>
          <w:pgMar w:top="1580" w:right="300" w:bottom="280" w:left="1180" w:header="708" w:footer="708" w:gutter="0"/>
          <w:cols w:num="2" w:space="708" w:equalWidth="0">
            <w:col w:w="3059" w:space="415"/>
            <w:col w:w="6956"/>
          </w:cols>
        </w:sectPr>
      </w:pPr>
    </w:p>
    <w:p w:rsidR="00D90A28" w:rsidRDefault="00D90A28">
      <w:pPr>
        <w:pStyle w:val="Zkladntext"/>
        <w:spacing w:before="8"/>
        <w:rPr>
          <w:sz w:val="9"/>
        </w:rPr>
      </w:pPr>
    </w:p>
    <w:p w:rsidR="00D90A28" w:rsidRDefault="00FC00F8">
      <w:pPr>
        <w:pStyle w:val="Zkladntext"/>
        <w:spacing w:line="20" w:lineRule="exact"/>
        <w:ind w:left="253"/>
        <w:rPr>
          <w:sz w:val="2"/>
        </w:rPr>
      </w:pPr>
      <w:r>
        <w:rPr>
          <w:noProof/>
          <w:sz w:val="2"/>
        </w:rPr>
        <mc:AlternateContent>
          <mc:Choice Requires="wpg">
            <w:drawing>
              <wp:inline distT="0" distB="0" distL="0" distR="0">
                <wp:extent cx="5742305" cy="6350"/>
                <wp:effectExtent l="0" t="0" r="0" b="7620"/>
                <wp:docPr id="66"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2305" cy="6350"/>
                          <a:chOff x="0" y="0"/>
                          <a:chExt cx="9043" cy="10"/>
                        </a:xfrm>
                      </wpg:grpSpPr>
                      <wps:wsp>
                        <wps:cNvPr id="67" name="AutoShape 55"/>
                        <wps:cNvSpPr>
                          <a:spLocks/>
                        </wps:cNvSpPr>
                        <wps:spPr bwMode="auto">
                          <a:xfrm>
                            <a:off x="0" y="0"/>
                            <a:ext cx="9043" cy="10"/>
                          </a:xfrm>
                          <a:custGeom>
                            <a:avLst/>
                            <a:gdLst>
                              <a:gd name="T0" fmla="*/ 3682 w 9043"/>
                              <a:gd name="T1" fmla="*/ 0 h 10"/>
                              <a:gd name="T2" fmla="*/ 605 w 9043"/>
                              <a:gd name="T3" fmla="*/ 0 h 10"/>
                              <a:gd name="T4" fmla="*/ 595 w 9043"/>
                              <a:gd name="T5" fmla="*/ 0 h 10"/>
                              <a:gd name="T6" fmla="*/ 595 w 9043"/>
                              <a:gd name="T7" fmla="*/ 0 h 10"/>
                              <a:gd name="T8" fmla="*/ 0 w 9043"/>
                              <a:gd name="T9" fmla="*/ 0 h 10"/>
                              <a:gd name="T10" fmla="*/ 0 w 9043"/>
                              <a:gd name="T11" fmla="*/ 10 h 10"/>
                              <a:gd name="T12" fmla="*/ 595 w 9043"/>
                              <a:gd name="T13" fmla="*/ 10 h 10"/>
                              <a:gd name="T14" fmla="*/ 595 w 9043"/>
                              <a:gd name="T15" fmla="*/ 10 h 10"/>
                              <a:gd name="T16" fmla="*/ 605 w 9043"/>
                              <a:gd name="T17" fmla="*/ 10 h 10"/>
                              <a:gd name="T18" fmla="*/ 3682 w 9043"/>
                              <a:gd name="T19" fmla="*/ 10 h 10"/>
                              <a:gd name="T20" fmla="*/ 3682 w 9043"/>
                              <a:gd name="T21" fmla="*/ 0 h 10"/>
                              <a:gd name="T22" fmla="*/ 9042 w 9043"/>
                              <a:gd name="T23" fmla="*/ 0 h 10"/>
                              <a:gd name="T24" fmla="*/ 3692 w 9043"/>
                              <a:gd name="T25" fmla="*/ 0 h 10"/>
                              <a:gd name="T26" fmla="*/ 3682 w 9043"/>
                              <a:gd name="T27" fmla="*/ 0 h 10"/>
                              <a:gd name="T28" fmla="*/ 3682 w 9043"/>
                              <a:gd name="T29" fmla="*/ 10 h 10"/>
                              <a:gd name="T30" fmla="*/ 3692 w 9043"/>
                              <a:gd name="T31" fmla="*/ 10 h 10"/>
                              <a:gd name="T32" fmla="*/ 9042 w 9043"/>
                              <a:gd name="T33" fmla="*/ 10 h 10"/>
                              <a:gd name="T34" fmla="*/ 9042 w 9043"/>
                              <a:gd name="T35"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043" h="10">
                                <a:moveTo>
                                  <a:pt x="3682" y="0"/>
                                </a:moveTo>
                                <a:lnTo>
                                  <a:pt x="605" y="0"/>
                                </a:lnTo>
                                <a:lnTo>
                                  <a:pt x="595" y="0"/>
                                </a:lnTo>
                                <a:lnTo>
                                  <a:pt x="0" y="0"/>
                                </a:lnTo>
                                <a:lnTo>
                                  <a:pt x="0" y="10"/>
                                </a:lnTo>
                                <a:lnTo>
                                  <a:pt x="595" y="10"/>
                                </a:lnTo>
                                <a:lnTo>
                                  <a:pt x="605" y="10"/>
                                </a:lnTo>
                                <a:lnTo>
                                  <a:pt x="3682" y="10"/>
                                </a:lnTo>
                                <a:lnTo>
                                  <a:pt x="3682" y="0"/>
                                </a:lnTo>
                                <a:close/>
                                <a:moveTo>
                                  <a:pt x="9042" y="0"/>
                                </a:moveTo>
                                <a:lnTo>
                                  <a:pt x="3692" y="0"/>
                                </a:lnTo>
                                <a:lnTo>
                                  <a:pt x="3682" y="0"/>
                                </a:lnTo>
                                <a:lnTo>
                                  <a:pt x="3682" y="10"/>
                                </a:lnTo>
                                <a:lnTo>
                                  <a:pt x="3692" y="10"/>
                                </a:lnTo>
                                <a:lnTo>
                                  <a:pt x="9042" y="10"/>
                                </a:lnTo>
                                <a:lnTo>
                                  <a:pt x="9042" y="0"/>
                                </a:lnTo>
                                <a:close/>
                              </a:path>
                            </a:pathLst>
                          </a:custGeom>
                          <a:solidFill>
                            <a:srgbClr val="AD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70FF72B" id="Group 54" o:spid="_x0000_s1026" style="width:452.15pt;height:.5pt;mso-position-horizontal-relative:char;mso-position-vertical-relative:line" coordsize="904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">
                <v:shape id="AutoShape 55" o:spid="_x0000_s1027" style="position:absolute;width:9043;height:10;visibility:visible;mso-wrap-style:square;v-text-anchor:top" coordsize="90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" path="m3682,l605,,595,,,,,10r595,l605,10r3077,l3682,xm9042,l3692,r-10,l3682,10r10,l9042,10r,-10xe" fillcolor="#adaaaa" stroked="f">
                  <v:path arrowok="t" o:connecttype="custom" o:connectlocs="3682,0;605,0;595,0;595,0;0,0;0,10;595,10;595,10;605,10;3682,10;3682,0;9042,0;3692,0;3682,0;3682,10;3692,10;9042,10;9042,0" o:connectangles="0,0,0,0,0,0,0,0,0,0,0,0,0,0,0,0,0,0"/>
                </v:shape>
                <w10:anchorlock/>
              </v:group>
            </w:pict>
          </mc:Fallback>
        </mc:AlternateContent>
      </w:r>
    </w:p>
    <w:p w:rsidR="00D90A28" w:rsidRDefault="00182277">
      <w:pPr>
        <w:pStyle w:val="Odstavecseseznamem"/>
        <w:numPr>
          <w:ilvl w:val="0"/>
          <w:numId w:val="32"/>
        </w:numPr>
        <w:tabs>
          <w:tab w:val="left" w:pos="953"/>
          <w:tab w:val="left" w:pos="954"/>
          <w:tab w:val="left" w:pos="4043"/>
        </w:tabs>
        <w:spacing w:before="124" w:line="151" w:lineRule="auto"/>
        <w:jc w:val="left"/>
        <w:rPr>
          <w:sz w:val="20"/>
        </w:rPr>
      </w:pPr>
      <w:r>
        <w:rPr>
          <w:color w:val="4471C4"/>
          <w:position w:val="-11"/>
          <w:sz w:val="20"/>
        </w:rPr>
        <w:t>Nalezení</w:t>
      </w:r>
      <w:r>
        <w:rPr>
          <w:color w:val="4471C4"/>
          <w:spacing w:val="-5"/>
          <w:position w:val="-11"/>
          <w:sz w:val="20"/>
        </w:rPr>
        <w:t xml:space="preserve"> </w:t>
      </w:r>
      <w:r>
        <w:rPr>
          <w:color w:val="4471C4"/>
          <w:position w:val="-11"/>
          <w:sz w:val="20"/>
        </w:rPr>
        <w:t>vhodných</w:t>
      </w:r>
      <w:r>
        <w:rPr>
          <w:color w:val="4471C4"/>
          <w:spacing w:val="-3"/>
          <w:position w:val="-11"/>
          <w:sz w:val="20"/>
        </w:rPr>
        <w:t xml:space="preserve"> </w:t>
      </w:r>
      <w:r>
        <w:rPr>
          <w:color w:val="4471C4"/>
          <w:position w:val="-11"/>
          <w:sz w:val="20"/>
        </w:rPr>
        <w:t>svědků</w:t>
      </w:r>
      <w:r>
        <w:rPr>
          <w:color w:val="4471C4"/>
          <w:position w:val="-11"/>
          <w:sz w:val="20"/>
        </w:rPr>
        <w:tab/>
      </w:r>
      <w:r>
        <w:rPr>
          <w:sz w:val="20"/>
        </w:rPr>
        <w:t>Žáci, kteří s obětí sympatizují, žáci jsou na</w:t>
      </w:r>
      <w:r>
        <w:rPr>
          <w:spacing w:val="-11"/>
          <w:sz w:val="20"/>
        </w:rPr>
        <w:t xml:space="preserve"> </w:t>
      </w:r>
      <w:r>
        <w:rPr>
          <w:sz w:val="20"/>
        </w:rPr>
        <w:t>agresorech</w:t>
      </w:r>
    </w:p>
    <w:p w:rsidR="00D90A28" w:rsidRDefault="00FC00F8">
      <w:pPr>
        <w:pStyle w:val="Zkladntext"/>
        <w:spacing w:line="170" w:lineRule="exact"/>
        <w:ind w:left="4043"/>
      </w:pPr>
      <w:r>
        <w:rPr>
          <w:noProof/>
        </w:rPr>
        <mc:AlternateContent>
          <mc:Choice Requires="wps">
            <w:drawing>
              <wp:anchor distT="0" distB="0" distL="0" distR="0" simplePos="0" relativeHeight="487617536" behindDoc="1" locked="0" layoutInCell="1" allowOverlap="1">
                <wp:simplePos x="0" y="0"/>
                <wp:positionH relativeFrom="page">
                  <wp:posOffset>909955</wp:posOffset>
                </wp:positionH>
                <wp:positionV relativeFrom="paragraph">
                  <wp:posOffset>179070</wp:posOffset>
                </wp:positionV>
                <wp:extent cx="5742305" cy="6350"/>
                <wp:effectExtent l="0" t="0" r="0" b="0"/>
                <wp:wrapTopAndBottom/>
                <wp:docPr id="65"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42305" cy="6350"/>
                        </a:xfrm>
                        <a:custGeom>
                          <a:avLst/>
                          <a:gdLst>
                            <a:gd name="T0" fmla="+- 0 5115 1433"/>
                            <a:gd name="T1" fmla="*/ T0 w 9043"/>
                            <a:gd name="T2" fmla="+- 0 282 282"/>
                            <a:gd name="T3" fmla="*/ 282 h 10"/>
                            <a:gd name="T4" fmla="+- 0 2038 1433"/>
                            <a:gd name="T5" fmla="*/ T4 w 9043"/>
                            <a:gd name="T6" fmla="+- 0 282 282"/>
                            <a:gd name="T7" fmla="*/ 282 h 10"/>
                            <a:gd name="T8" fmla="+- 0 2028 1433"/>
                            <a:gd name="T9" fmla="*/ T8 w 9043"/>
                            <a:gd name="T10" fmla="+- 0 282 282"/>
                            <a:gd name="T11" fmla="*/ 282 h 10"/>
                            <a:gd name="T12" fmla="+- 0 2028 1433"/>
                            <a:gd name="T13" fmla="*/ T12 w 9043"/>
                            <a:gd name="T14" fmla="+- 0 282 282"/>
                            <a:gd name="T15" fmla="*/ 282 h 10"/>
                            <a:gd name="T16" fmla="+- 0 1433 1433"/>
                            <a:gd name="T17" fmla="*/ T16 w 9043"/>
                            <a:gd name="T18" fmla="+- 0 282 282"/>
                            <a:gd name="T19" fmla="*/ 282 h 10"/>
                            <a:gd name="T20" fmla="+- 0 1433 1433"/>
                            <a:gd name="T21" fmla="*/ T20 w 9043"/>
                            <a:gd name="T22" fmla="+- 0 291 282"/>
                            <a:gd name="T23" fmla="*/ 291 h 10"/>
                            <a:gd name="T24" fmla="+- 0 2028 1433"/>
                            <a:gd name="T25" fmla="*/ T24 w 9043"/>
                            <a:gd name="T26" fmla="+- 0 291 282"/>
                            <a:gd name="T27" fmla="*/ 291 h 10"/>
                            <a:gd name="T28" fmla="+- 0 2028 1433"/>
                            <a:gd name="T29" fmla="*/ T28 w 9043"/>
                            <a:gd name="T30" fmla="+- 0 291 282"/>
                            <a:gd name="T31" fmla="*/ 291 h 10"/>
                            <a:gd name="T32" fmla="+- 0 2038 1433"/>
                            <a:gd name="T33" fmla="*/ T32 w 9043"/>
                            <a:gd name="T34" fmla="+- 0 291 282"/>
                            <a:gd name="T35" fmla="*/ 291 h 10"/>
                            <a:gd name="T36" fmla="+- 0 5115 1433"/>
                            <a:gd name="T37" fmla="*/ T36 w 9043"/>
                            <a:gd name="T38" fmla="+- 0 291 282"/>
                            <a:gd name="T39" fmla="*/ 291 h 10"/>
                            <a:gd name="T40" fmla="+- 0 5115 1433"/>
                            <a:gd name="T41" fmla="*/ T40 w 9043"/>
                            <a:gd name="T42" fmla="+- 0 282 282"/>
                            <a:gd name="T43" fmla="*/ 282 h 10"/>
                            <a:gd name="T44" fmla="+- 0 10476 1433"/>
                            <a:gd name="T45" fmla="*/ T44 w 9043"/>
                            <a:gd name="T46" fmla="+- 0 282 282"/>
                            <a:gd name="T47" fmla="*/ 282 h 10"/>
                            <a:gd name="T48" fmla="+- 0 5125 1433"/>
                            <a:gd name="T49" fmla="*/ T48 w 9043"/>
                            <a:gd name="T50" fmla="+- 0 282 282"/>
                            <a:gd name="T51" fmla="*/ 282 h 10"/>
                            <a:gd name="T52" fmla="+- 0 5115 1433"/>
                            <a:gd name="T53" fmla="*/ T52 w 9043"/>
                            <a:gd name="T54" fmla="+- 0 282 282"/>
                            <a:gd name="T55" fmla="*/ 282 h 10"/>
                            <a:gd name="T56" fmla="+- 0 5115 1433"/>
                            <a:gd name="T57" fmla="*/ T56 w 9043"/>
                            <a:gd name="T58" fmla="+- 0 291 282"/>
                            <a:gd name="T59" fmla="*/ 291 h 10"/>
                            <a:gd name="T60" fmla="+- 0 5125 1433"/>
                            <a:gd name="T61" fmla="*/ T60 w 9043"/>
                            <a:gd name="T62" fmla="+- 0 291 282"/>
                            <a:gd name="T63" fmla="*/ 291 h 10"/>
                            <a:gd name="T64" fmla="+- 0 10476 1433"/>
                            <a:gd name="T65" fmla="*/ T64 w 9043"/>
                            <a:gd name="T66" fmla="+- 0 291 282"/>
                            <a:gd name="T67" fmla="*/ 291 h 10"/>
                            <a:gd name="T68" fmla="+- 0 10476 1433"/>
                            <a:gd name="T69" fmla="*/ T68 w 9043"/>
                            <a:gd name="T70" fmla="+- 0 282 282"/>
                            <a:gd name="T71" fmla="*/ 282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043" h="10">
                              <a:moveTo>
                                <a:pt x="3682" y="0"/>
                              </a:moveTo>
                              <a:lnTo>
                                <a:pt x="605" y="0"/>
                              </a:lnTo>
                              <a:lnTo>
                                <a:pt x="595" y="0"/>
                              </a:lnTo>
                              <a:lnTo>
                                <a:pt x="0" y="0"/>
                              </a:lnTo>
                              <a:lnTo>
                                <a:pt x="0" y="9"/>
                              </a:lnTo>
                              <a:lnTo>
                                <a:pt x="595" y="9"/>
                              </a:lnTo>
                              <a:lnTo>
                                <a:pt x="605" y="9"/>
                              </a:lnTo>
                              <a:lnTo>
                                <a:pt x="3682" y="9"/>
                              </a:lnTo>
                              <a:lnTo>
                                <a:pt x="3682" y="0"/>
                              </a:lnTo>
                              <a:close/>
                              <a:moveTo>
                                <a:pt x="9043" y="0"/>
                              </a:moveTo>
                              <a:lnTo>
                                <a:pt x="3692" y="0"/>
                              </a:lnTo>
                              <a:lnTo>
                                <a:pt x="3682" y="0"/>
                              </a:lnTo>
                              <a:lnTo>
                                <a:pt x="3682" y="9"/>
                              </a:lnTo>
                              <a:lnTo>
                                <a:pt x="3692" y="9"/>
                              </a:lnTo>
                              <a:lnTo>
                                <a:pt x="9043" y="9"/>
                              </a:lnTo>
                              <a:lnTo>
                                <a:pt x="9043" y="0"/>
                              </a:lnTo>
                              <a:close/>
                            </a:path>
                          </a:pathLst>
                        </a:custGeom>
                        <a:solidFill>
                          <a:srgbClr val="AD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0F027" id="AutoShape 53" o:spid="_x0000_s1026" style="position:absolute;margin-left:71.65pt;margin-top:14.1pt;width:452.15pt;height:.5pt;z-index:-1569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4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" path="m3682,l605,,595,,,,,9r595,l605,9r3077,l3682,xm9043,l3692,r-10,l3682,9r10,l9043,9r,-9xe" fillcolor="#adaaaa" stroked="f">
                <v:path arrowok="t" o:connecttype="custom" o:connectlocs="2338070,179070;384175,179070;377825,179070;377825,179070;0,179070;0,184785;377825,184785;377825,184785;384175,184785;2338070,184785;2338070,179070;5742305,179070;2344420,179070;2338070,179070;2338070,184785;2344420,184785;5742305,184785;5742305,179070" o:connectangles="0,0,0,0,0,0,0,0,0,0,0,0,0,0,0,0,0,0"/>
                <w10:wrap type="topAndBottom" anchorx="page"/>
              </v:shape>
            </w:pict>
          </mc:Fallback>
        </mc:AlternateContent>
      </w:r>
      <w:r w:rsidR="00182277">
        <w:t>nezávislí, žáci, kteří nepřijímají normy šikanování.</w:t>
      </w:r>
    </w:p>
    <w:p w:rsidR="00D90A28" w:rsidRDefault="00182277">
      <w:pPr>
        <w:pStyle w:val="Odstavecseseznamem"/>
        <w:numPr>
          <w:ilvl w:val="0"/>
          <w:numId w:val="32"/>
        </w:numPr>
        <w:tabs>
          <w:tab w:val="left" w:pos="953"/>
          <w:tab w:val="left" w:pos="954"/>
        </w:tabs>
        <w:spacing w:before="101" w:after="126" w:line="158" w:lineRule="auto"/>
        <w:ind w:right="7529"/>
        <w:jc w:val="left"/>
        <w:rPr>
          <w:sz w:val="20"/>
        </w:rPr>
      </w:pPr>
      <w:r>
        <w:rPr>
          <w:color w:val="4471C4"/>
          <w:sz w:val="20"/>
        </w:rPr>
        <w:t>Individuální</w:t>
      </w:r>
      <w:r>
        <w:rPr>
          <w:color w:val="4471C4"/>
          <w:spacing w:val="-13"/>
          <w:sz w:val="20"/>
        </w:rPr>
        <w:t xml:space="preserve"> </w:t>
      </w:r>
      <w:r>
        <w:rPr>
          <w:color w:val="4471C4"/>
          <w:sz w:val="20"/>
        </w:rPr>
        <w:t>rozhovory se</w:t>
      </w:r>
      <w:r>
        <w:rPr>
          <w:color w:val="4471C4"/>
          <w:spacing w:val="-2"/>
          <w:sz w:val="20"/>
        </w:rPr>
        <w:t xml:space="preserve"> </w:t>
      </w:r>
      <w:r>
        <w:rPr>
          <w:color w:val="4471C4"/>
          <w:sz w:val="20"/>
        </w:rPr>
        <w:t>svědky</w:t>
      </w:r>
    </w:p>
    <w:p w:rsidR="00D90A28" w:rsidRDefault="00FC00F8">
      <w:pPr>
        <w:pStyle w:val="Zkladntext"/>
        <w:spacing w:line="20" w:lineRule="exact"/>
        <w:ind w:left="253"/>
        <w:rPr>
          <w:sz w:val="2"/>
        </w:rPr>
      </w:pPr>
      <w:r>
        <w:rPr>
          <w:noProof/>
          <w:sz w:val="2"/>
        </w:rPr>
        <mc:AlternateContent>
          <mc:Choice Requires="wpg">
            <w:drawing>
              <wp:inline distT="0" distB="0" distL="0" distR="0">
                <wp:extent cx="5742305" cy="6350"/>
                <wp:effectExtent l="0" t="0" r="0" b="3810"/>
                <wp:docPr id="63"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2305" cy="6350"/>
                          <a:chOff x="0" y="0"/>
                          <a:chExt cx="9043" cy="10"/>
                        </a:xfrm>
                      </wpg:grpSpPr>
                      <wps:wsp>
                        <wps:cNvPr id="64" name="AutoShape 52"/>
                        <wps:cNvSpPr>
                          <a:spLocks/>
                        </wps:cNvSpPr>
                        <wps:spPr bwMode="auto">
                          <a:xfrm>
                            <a:off x="0" y="0"/>
                            <a:ext cx="9043" cy="10"/>
                          </a:xfrm>
                          <a:custGeom>
                            <a:avLst/>
                            <a:gdLst>
                              <a:gd name="T0" fmla="*/ 3682 w 9043"/>
                              <a:gd name="T1" fmla="*/ 0 h 10"/>
                              <a:gd name="T2" fmla="*/ 605 w 9043"/>
                              <a:gd name="T3" fmla="*/ 0 h 10"/>
                              <a:gd name="T4" fmla="*/ 595 w 9043"/>
                              <a:gd name="T5" fmla="*/ 0 h 10"/>
                              <a:gd name="T6" fmla="*/ 595 w 9043"/>
                              <a:gd name="T7" fmla="*/ 0 h 10"/>
                              <a:gd name="T8" fmla="*/ 0 w 9043"/>
                              <a:gd name="T9" fmla="*/ 0 h 10"/>
                              <a:gd name="T10" fmla="*/ 0 w 9043"/>
                              <a:gd name="T11" fmla="*/ 10 h 10"/>
                              <a:gd name="T12" fmla="*/ 595 w 9043"/>
                              <a:gd name="T13" fmla="*/ 10 h 10"/>
                              <a:gd name="T14" fmla="*/ 595 w 9043"/>
                              <a:gd name="T15" fmla="*/ 10 h 10"/>
                              <a:gd name="T16" fmla="*/ 605 w 9043"/>
                              <a:gd name="T17" fmla="*/ 10 h 10"/>
                              <a:gd name="T18" fmla="*/ 3682 w 9043"/>
                              <a:gd name="T19" fmla="*/ 10 h 10"/>
                              <a:gd name="T20" fmla="*/ 3682 w 9043"/>
                              <a:gd name="T21" fmla="*/ 0 h 10"/>
                              <a:gd name="T22" fmla="*/ 9042 w 9043"/>
                              <a:gd name="T23" fmla="*/ 0 h 10"/>
                              <a:gd name="T24" fmla="*/ 3692 w 9043"/>
                              <a:gd name="T25" fmla="*/ 0 h 10"/>
                              <a:gd name="T26" fmla="*/ 3682 w 9043"/>
                              <a:gd name="T27" fmla="*/ 0 h 10"/>
                              <a:gd name="T28" fmla="*/ 3682 w 9043"/>
                              <a:gd name="T29" fmla="*/ 10 h 10"/>
                              <a:gd name="T30" fmla="*/ 3692 w 9043"/>
                              <a:gd name="T31" fmla="*/ 10 h 10"/>
                              <a:gd name="T32" fmla="*/ 9042 w 9043"/>
                              <a:gd name="T33" fmla="*/ 10 h 10"/>
                              <a:gd name="T34" fmla="*/ 9042 w 9043"/>
                              <a:gd name="T35"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043" h="10">
                                <a:moveTo>
                                  <a:pt x="3682" y="0"/>
                                </a:moveTo>
                                <a:lnTo>
                                  <a:pt x="605" y="0"/>
                                </a:lnTo>
                                <a:lnTo>
                                  <a:pt x="595" y="0"/>
                                </a:lnTo>
                                <a:lnTo>
                                  <a:pt x="0" y="0"/>
                                </a:lnTo>
                                <a:lnTo>
                                  <a:pt x="0" y="10"/>
                                </a:lnTo>
                                <a:lnTo>
                                  <a:pt x="595" y="10"/>
                                </a:lnTo>
                                <a:lnTo>
                                  <a:pt x="605" y="10"/>
                                </a:lnTo>
                                <a:lnTo>
                                  <a:pt x="3682" y="10"/>
                                </a:lnTo>
                                <a:lnTo>
                                  <a:pt x="3682" y="0"/>
                                </a:lnTo>
                                <a:close/>
                                <a:moveTo>
                                  <a:pt x="9042" y="0"/>
                                </a:moveTo>
                                <a:lnTo>
                                  <a:pt x="3692" y="0"/>
                                </a:lnTo>
                                <a:lnTo>
                                  <a:pt x="3682" y="0"/>
                                </a:lnTo>
                                <a:lnTo>
                                  <a:pt x="3682" y="10"/>
                                </a:lnTo>
                                <a:lnTo>
                                  <a:pt x="3692" y="10"/>
                                </a:lnTo>
                                <a:lnTo>
                                  <a:pt x="9042" y="10"/>
                                </a:lnTo>
                                <a:lnTo>
                                  <a:pt x="9042" y="0"/>
                                </a:lnTo>
                                <a:close/>
                              </a:path>
                            </a:pathLst>
                          </a:custGeom>
                          <a:solidFill>
                            <a:srgbClr val="AD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97A6DAC" id="Group 51" o:spid="_x0000_s1026" style="width:452.15pt;height:.5pt;mso-position-horizontal-relative:char;mso-position-vertical-relative:line" coordsize="904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">
                <v:shape id="AutoShape 52" o:spid="_x0000_s1027" style="position:absolute;width:9043;height:10;visibility:visible;mso-wrap-style:square;v-text-anchor:top" coordsize="90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" path="m3682,l605,,595,,,,,10r595,l605,10r3077,l3682,xm9042,l3692,r-10,l3682,10r10,l9042,10r,-10xe" fillcolor="#adaaaa" stroked="f">
                  <v:path arrowok="t" o:connecttype="custom" o:connectlocs="3682,0;605,0;595,0;595,0;0,0;0,10;595,10;595,10;605,10;3682,10;3682,0;9042,0;3692,0;3682,0;3682,10;3692,10;9042,10;9042,0" o:connectangles="0,0,0,0,0,0,0,0,0,0,0,0,0,0,0,0,0,0"/>
                </v:shape>
                <w10:anchorlock/>
              </v:group>
            </w:pict>
          </mc:Fallback>
        </mc:AlternateContent>
      </w:r>
    </w:p>
    <w:p w:rsidR="00D90A28" w:rsidRDefault="00D90A28">
      <w:pPr>
        <w:pStyle w:val="Zkladntext"/>
        <w:spacing w:before="7"/>
        <w:rPr>
          <w:sz w:val="10"/>
        </w:rPr>
      </w:pPr>
    </w:p>
    <w:p w:rsidR="00D90A28" w:rsidRDefault="00182277">
      <w:pPr>
        <w:pStyle w:val="Odstavecseseznamem"/>
        <w:numPr>
          <w:ilvl w:val="0"/>
          <w:numId w:val="32"/>
        </w:numPr>
        <w:tabs>
          <w:tab w:val="left" w:pos="953"/>
          <w:tab w:val="left" w:pos="954"/>
        </w:tabs>
        <w:spacing w:before="93"/>
        <w:jc w:val="left"/>
        <w:rPr>
          <w:sz w:val="20"/>
        </w:rPr>
      </w:pPr>
      <w:r>
        <w:rPr>
          <w:color w:val="4471C4"/>
          <w:sz w:val="20"/>
        </w:rPr>
        <w:t>Ochrana</w:t>
      </w:r>
      <w:r>
        <w:rPr>
          <w:color w:val="4471C4"/>
          <w:spacing w:val="-3"/>
          <w:sz w:val="20"/>
        </w:rPr>
        <w:t xml:space="preserve"> </w:t>
      </w:r>
      <w:r>
        <w:rPr>
          <w:color w:val="4471C4"/>
          <w:sz w:val="20"/>
        </w:rPr>
        <w:t>oběti</w:t>
      </w:r>
    </w:p>
    <w:p w:rsidR="00D90A28" w:rsidRDefault="00FC00F8">
      <w:pPr>
        <w:pStyle w:val="Zkladntext"/>
        <w:spacing w:before="3"/>
        <w:rPr>
          <w:sz w:val="16"/>
        </w:rPr>
      </w:pPr>
      <w:r>
        <w:rPr>
          <w:noProof/>
        </w:rPr>
        <mc:AlternateContent>
          <mc:Choice Requires="wps">
            <w:drawing>
              <wp:anchor distT="0" distB="0" distL="0" distR="0" simplePos="0" relativeHeight="487618560" behindDoc="1" locked="0" layoutInCell="1" allowOverlap="1">
                <wp:simplePos x="0" y="0"/>
                <wp:positionH relativeFrom="page">
                  <wp:posOffset>909955</wp:posOffset>
                </wp:positionH>
                <wp:positionV relativeFrom="paragraph">
                  <wp:posOffset>143510</wp:posOffset>
                </wp:positionV>
                <wp:extent cx="5742305" cy="6350"/>
                <wp:effectExtent l="0" t="0" r="0" b="0"/>
                <wp:wrapTopAndBottom/>
                <wp:docPr id="62"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42305" cy="6350"/>
                        </a:xfrm>
                        <a:custGeom>
                          <a:avLst/>
                          <a:gdLst>
                            <a:gd name="T0" fmla="+- 0 5115 1433"/>
                            <a:gd name="T1" fmla="*/ T0 w 9043"/>
                            <a:gd name="T2" fmla="+- 0 226 226"/>
                            <a:gd name="T3" fmla="*/ 226 h 10"/>
                            <a:gd name="T4" fmla="+- 0 2038 1433"/>
                            <a:gd name="T5" fmla="*/ T4 w 9043"/>
                            <a:gd name="T6" fmla="+- 0 226 226"/>
                            <a:gd name="T7" fmla="*/ 226 h 10"/>
                            <a:gd name="T8" fmla="+- 0 2028 1433"/>
                            <a:gd name="T9" fmla="*/ T8 w 9043"/>
                            <a:gd name="T10" fmla="+- 0 226 226"/>
                            <a:gd name="T11" fmla="*/ 226 h 10"/>
                            <a:gd name="T12" fmla="+- 0 2028 1433"/>
                            <a:gd name="T13" fmla="*/ T12 w 9043"/>
                            <a:gd name="T14" fmla="+- 0 226 226"/>
                            <a:gd name="T15" fmla="*/ 226 h 10"/>
                            <a:gd name="T16" fmla="+- 0 1433 1433"/>
                            <a:gd name="T17" fmla="*/ T16 w 9043"/>
                            <a:gd name="T18" fmla="+- 0 226 226"/>
                            <a:gd name="T19" fmla="*/ 226 h 10"/>
                            <a:gd name="T20" fmla="+- 0 1433 1433"/>
                            <a:gd name="T21" fmla="*/ T20 w 9043"/>
                            <a:gd name="T22" fmla="+- 0 236 226"/>
                            <a:gd name="T23" fmla="*/ 236 h 10"/>
                            <a:gd name="T24" fmla="+- 0 2028 1433"/>
                            <a:gd name="T25" fmla="*/ T24 w 9043"/>
                            <a:gd name="T26" fmla="+- 0 236 226"/>
                            <a:gd name="T27" fmla="*/ 236 h 10"/>
                            <a:gd name="T28" fmla="+- 0 2028 1433"/>
                            <a:gd name="T29" fmla="*/ T28 w 9043"/>
                            <a:gd name="T30" fmla="+- 0 236 226"/>
                            <a:gd name="T31" fmla="*/ 236 h 10"/>
                            <a:gd name="T32" fmla="+- 0 2038 1433"/>
                            <a:gd name="T33" fmla="*/ T32 w 9043"/>
                            <a:gd name="T34" fmla="+- 0 236 226"/>
                            <a:gd name="T35" fmla="*/ 236 h 10"/>
                            <a:gd name="T36" fmla="+- 0 5115 1433"/>
                            <a:gd name="T37" fmla="*/ T36 w 9043"/>
                            <a:gd name="T38" fmla="+- 0 236 226"/>
                            <a:gd name="T39" fmla="*/ 236 h 10"/>
                            <a:gd name="T40" fmla="+- 0 5115 1433"/>
                            <a:gd name="T41" fmla="*/ T40 w 9043"/>
                            <a:gd name="T42" fmla="+- 0 226 226"/>
                            <a:gd name="T43" fmla="*/ 226 h 10"/>
                            <a:gd name="T44" fmla="+- 0 10476 1433"/>
                            <a:gd name="T45" fmla="*/ T44 w 9043"/>
                            <a:gd name="T46" fmla="+- 0 226 226"/>
                            <a:gd name="T47" fmla="*/ 226 h 10"/>
                            <a:gd name="T48" fmla="+- 0 5125 1433"/>
                            <a:gd name="T49" fmla="*/ T48 w 9043"/>
                            <a:gd name="T50" fmla="+- 0 226 226"/>
                            <a:gd name="T51" fmla="*/ 226 h 10"/>
                            <a:gd name="T52" fmla="+- 0 5115 1433"/>
                            <a:gd name="T53" fmla="*/ T52 w 9043"/>
                            <a:gd name="T54" fmla="+- 0 226 226"/>
                            <a:gd name="T55" fmla="*/ 226 h 10"/>
                            <a:gd name="T56" fmla="+- 0 5115 1433"/>
                            <a:gd name="T57" fmla="*/ T56 w 9043"/>
                            <a:gd name="T58" fmla="+- 0 236 226"/>
                            <a:gd name="T59" fmla="*/ 236 h 10"/>
                            <a:gd name="T60" fmla="+- 0 5125 1433"/>
                            <a:gd name="T61" fmla="*/ T60 w 9043"/>
                            <a:gd name="T62" fmla="+- 0 236 226"/>
                            <a:gd name="T63" fmla="*/ 236 h 10"/>
                            <a:gd name="T64" fmla="+- 0 10476 1433"/>
                            <a:gd name="T65" fmla="*/ T64 w 9043"/>
                            <a:gd name="T66" fmla="+- 0 236 226"/>
                            <a:gd name="T67" fmla="*/ 236 h 10"/>
                            <a:gd name="T68" fmla="+- 0 10476 1433"/>
                            <a:gd name="T69" fmla="*/ T68 w 9043"/>
                            <a:gd name="T70" fmla="+- 0 226 226"/>
                            <a:gd name="T71" fmla="*/ 226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043" h="10">
                              <a:moveTo>
                                <a:pt x="3682" y="0"/>
                              </a:moveTo>
                              <a:lnTo>
                                <a:pt x="605" y="0"/>
                              </a:lnTo>
                              <a:lnTo>
                                <a:pt x="595" y="0"/>
                              </a:lnTo>
                              <a:lnTo>
                                <a:pt x="0" y="0"/>
                              </a:lnTo>
                              <a:lnTo>
                                <a:pt x="0" y="10"/>
                              </a:lnTo>
                              <a:lnTo>
                                <a:pt x="595" y="10"/>
                              </a:lnTo>
                              <a:lnTo>
                                <a:pt x="605" y="10"/>
                              </a:lnTo>
                              <a:lnTo>
                                <a:pt x="3682" y="10"/>
                              </a:lnTo>
                              <a:lnTo>
                                <a:pt x="3682" y="0"/>
                              </a:lnTo>
                              <a:close/>
                              <a:moveTo>
                                <a:pt x="9043" y="0"/>
                              </a:moveTo>
                              <a:lnTo>
                                <a:pt x="3692" y="0"/>
                              </a:lnTo>
                              <a:lnTo>
                                <a:pt x="3682" y="0"/>
                              </a:lnTo>
                              <a:lnTo>
                                <a:pt x="3682" y="10"/>
                              </a:lnTo>
                              <a:lnTo>
                                <a:pt x="3692" y="10"/>
                              </a:lnTo>
                              <a:lnTo>
                                <a:pt x="9043" y="10"/>
                              </a:lnTo>
                              <a:lnTo>
                                <a:pt x="9043" y="0"/>
                              </a:lnTo>
                              <a:close/>
                            </a:path>
                          </a:pathLst>
                        </a:custGeom>
                        <a:solidFill>
                          <a:srgbClr val="AD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8CECA" id="AutoShape 50" o:spid="_x0000_s1026" style="position:absolute;margin-left:71.65pt;margin-top:11.3pt;width:452.15pt;height:.5pt;z-index:-1569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4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" path="m3682,l605,,595,,,,,10r595,l605,10r3077,l3682,xm9043,l3692,r-10,l3682,10r10,l9043,10r,-10xe" fillcolor="#adaaaa" stroked="f">
                <v:path arrowok="t" o:connecttype="custom" o:connectlocs="2338070,143510;384175,143510;377825,143510;377825,143510;0,143510;0,149860;377825,149860;377825,149860;384175,149860;2338070,149860;2338070,143510;5742305,143510;2344420,143510;2338070,143510;2338070,149860;2344420,149860;5742305,149860;5742305,143510" o:connectangles="0,0,0,0,0,0,0,0,0,0,0,0,0,0,0,0,0,0"/>
                <w10:wrap type="topAndBottom" anchorx="page"/>
              </v:shape>
            </w:pict>
          </mc:Fallback>
        </mc:AlternateContent>
      </w:r>
    </w:p>
    <w:p w:rsidR="00D90A28" w:rsidRDefault="00D90A28">
      <w:pPr>
        <w:pStyle w:val="Zkladntext"/>
        <w:spacing w:before="1"/>
        <w:rPr>
          <w:sz w:val="6"/>
        </w:rPr>
      </w:pPr>
    </w:p>
    <w:p w:rsidR="00D90A28" w:rsidRDefault="00D90A28">
      <w:pPr>
        <w:rPr>
          <w:sz w:val="6"/>
        </w:rPr>
        <w:sectPr w:rsidR="00D90A28">
          <w:type w:val="continuous"/>
          <w:pgSz w:w="11910" w:h="16840"/>
          <w:pgMar w:top="1580" w:right="300" w:bottom="280" w:left="1180" w:header="708" w:footer="708" w:gutter="0"/>
          <w:cols w:space="708"/>
        </w:sectPr>
      </w:pPr>
    </w:p>
    <w:p w:rsidR="00D90A28" w:rsidRDefault="00D90A28">
      <w:pPr>
        <w:pStyle w:val="Zkladntext"/>
        <w:spacing w:before="9"/>
        <w:rPr>
          <w:sz w:val="32"/>
        </w:rPr>
      </w:pPr>
    </w:p>
    <w:p w:rsidR="00D90A28" w:rsidRDefault="00182277">
      <w:pPr>
        <w:pStyle w:val="Odstavecseseznamem"/>
        <w:numPr>
          <w:ilvl w:val="0"/>
          <w:numId w:val="32"/>
        </w:numPr>
        <w:tabs>
          <w:tab w:val="left" w:pos="953"/>
          <w:tab w:val="left" w:pos="954"/>
        </w:tabs>
        <w:spacing w:line="158" w:lineRule="auto"/>
        <w:jc w:val="left"/>
        <w:rPr>
          <w:sz w:val="20"/>
        </w:rPr>
      </w:pPr>
      <w:r>
        <w:rPr>
          <w:color w:val="4471C4"/>
          <w:sz w:val="20"/>
        </w:rPr>
        <w:t>Předběžná diagnóza a</w:t>
      </w:r>
      <w:r>
        <w:rPr>
          <w:color w:val="4471C4"/>
          <w:spacing w:val="-18"/>
          <w:sz w:val="20"/>
        </w:rPr>
        <w:t xml:space="preserve"> </w:t>
      </w:r>
      <w:r>
        <w:rPr>
          <w:color w:val="4471C4"/>
          <w:sz w:val="20"/>
        </w:rPr>
        <w:t>volba ze dvou typů</w:t>
      </w:r>
      <w:r>
        <w:rPr>
          <w:color w:val="4471C4"/>
          <w:spacing w:val="-7"/>
          <w:sz w:val="20"/>
        </w:rPr>
        <w:t xml:space="preserve"> </w:t>
      </w:r>
      <w:r>
        <w:rPr>
          <w:color w:val="4471C4"/>
          <w:sz w:val="20"/>
        </w:rPr>
        <w:t>rozhovoru</w:t>
      </w:r>
    </w:p>
    <w:p w:rsidR="00D90A28" w:rsidRDefault="00182277">
      <w:pPr>
        <w:pStyle w:val="Odstavecseseznamem"/>
        <w:numPr>
          <w:ilvl w:val="0"/>
          <w:numId w:val="31"/>
        </w:numPr>
        <w:tabs>
          <w:tab w:val="left" w:pos="813"/>
        </w:tabs>
        <w:spacing w:before="32"/>
        <w:ind w:right="1233" w:hanging="267"/>
        <w:rPr>
          <w:i/>
          <w:sz w:val="16"/>
        </w:rPr>
      </w:pPr>
      <w:r>
        <w:rPr>
          <w:w w:val="99"/>
          <w:sz w:val="20"/>
        </w:rPr>
        <w:br w:type="column"/>
      </w:r>
      <w:r>
        <w:rPr>
          <w:sz w:val="20"/>
        </w:rPr>
        <w:t xml:space="preserve">Rozhovor s oběťmi a rozhovor s </w:t>
      </w:r>
      <w:proofErr w:type="gramStart"/>
      <w:r>
        <w:rPr>
          <w:sz w:val="20"/>
        </w:rPr>
        <w:t xml:space="preserve">agresory  </w:t>
      </w:r>
      <w:r>
        <w:rPr>
          <w:i/>
          <w:sz w:val="16"/>
        </w:rPr>
        <w:t>(</w:t>
      </w:r>
      <w:proofErr w:type="gramEnd"/>
      <w:r>
        <w:rPr>
          <w:i/>
          <w:sz w:val="16"/>
        </w:rPr>
        <w:t xml:space="preserve">směřování k </w:t>
      </w:r>
      <w:r>
        <w:rPr>
          <w:i/>
          <w:color w:val="4471C4"/>
          <w:sz w:val="16"/>
        </w:rPr>
        <w:t>metodě</w:t>
      </w:r>
      <w:r>
        <w:rPr>
          <w:i/>
          <w:color w:val="4471C4"/>
          <w:spacing w:val="1"/>
          <w:sz w:val="16"/>
        </w:rPr>
        <w:t xml:space="preserve"> </w:t>
      </w:r>
      <w:r>
        <w:rPr>
          <w:i/>
          <w:color w:val="4471C4"/>
          <w:sz w:val="16"/>
        </w:rPr>
        <w:t>usmíření</w:t>
      </w:r>
      <w:r>
        <w:rPr>
          <w:i/>
          <w:sz w:val="16"/>
        </w:rPr>
        <w:t>)</w:t>
      </w:r>
    </w:p>
    <w:p w:rsidR="00D90A28" w:rsidRDefault="00D90A28">
      <w:pPr>
        <w:pStyle w:val="Zkladntext"/>
        <w:spacing w:before="7"/>
        <w:rPr>
          <w:i/>
          <w:sz w:val="11"/>
        </w:rPr>
      </w:pPr>
    </w:p>
    <w:p w:rsidR="00D90A28" w:rsidRDefault="00FC00F8">
      <w:pPr>
        <w:pStyle w:val="Zkladntext"/>
        <w:spacing w:line="20" w:lineRule="exact"/>
        <w:ind w:left="409"/>
        <w:rPr>
          <w:sz w:val="2"/>
        </w:rPr>
      </w:pPr>
      <w:r>
        <w:rPr>
          <w:noProof/>
          <w:sz w:val="2"/>
        </w:rPr>
        <mc:AlternateContent>
          <mc:Choice Requires="wpg">
            <w:drawing>
              <wp:inline distT="0" distB="0" distL="0" distR="0">
                <wp:extent cx="3404235" cy="6350"/>
                <wp:effectExtent l="0" t="0" r="635" b="3810"/>
                <wp:docPr id="60"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4235" cy="6350"/>
                          <a:chOff x="0" y="0"/>
                          <a:chExt cx="5361" cy="10"/>
                        </a:xfrm>
                      </wpg:grpSpPr>
                      <wps:wsp>
                        <wps:cNvPr id="61" name="Rectangle 49"/>
                        <wps:cNvSpPr>
                          <a:spLocks noChangeArrowheads="1"/>
                        </wps:cNvSpPr>
                        <wps:spPr bwMode="auto">
                          <a:xfrm>
                            <a:off x="0" y="0"/>
                            <a:ext cx="5361" cy="10"/>
                          </a:xfrm>
                          <a:prstGeom prst="rect">
                            <a:avLst/>
                          </a:prstGeom>
                          <a:solidFill>
                            <a:srgbClr val="AD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9A04F19" id="Group 48" o:spid="_x0000_s1026" style="width:268.05pt;height:.5pt;mso-position-horizontal-relative:char;mso-position-vertical-relative:line" coordsize="536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">
                <v:rect id="Rectangle 49" o:spid="_x0000_s1027" style="position:absolute;width:536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" fillcolor="#adaaaa" stroked="f"/>
                <w10:anchorlock/>
              </v:group>
            </w:pict>
          </mc:Fallback>
        </mc:AlternateContent>
      </w:r>
    </w:p>
    <w:p w:rsidR="00D90A28" w:rsidRDefault="00D90A28">
      <w:pPr>
        <w:pStyle w:val="Zkladntext"/>
        <w:spacing w:before="8"/>
        <w:rPr>
          <w:i/>
          <w:sz w:val="18"/>
        </w:rPr>
      </w:pPr>
    </w:p>
    <w:p w:rsidR="00D90A28" w:rsidRDefault="00182277">
      <w:pPr>
        <w:pStyle w:val="Odstavecseseznamem"/>
        <w:numPr>
          <w:ilvl w:val="0"/>
          <w:numId w:val="31"/>
        </w:numPr>
        <w:tabs>
          <w:tab w:val="left" w:pos="751"/>
        </w:tabs>
        <w:ind w:left="750" w:hanging="234"/>
        <w:rPr>
          <w:i/>
          <w:sz w:val="16"/>
        </w:rPr>
      </w:pPr>
      <w:r>
        <w:rPr>
          <w:sz w:val="20"/>
        </w:rPr>
        <w:t xml:space="preserve">Rozhovor s agresory </w:t>
      </w:r>
      <w:r>
        <w:rPr>
          <w:i/>
          <w:sz w:val="16"/>
        </w:rPr>
        <w:t xml:space="preserve">(směřování k </w:t>
      </w:r>
      <w:r>
        <w:rPr>
          <w:i/>
          <w:color w:val="4471C4"/>
          <w:sz w:val="16"/>
        </w:rPr>
        <w:t>metodě vnějšího</w:t>
      </w:r>
      <w:r>
        <w:rPr>
          <w:i/>
          <w:color w:val="4471C4"/>
          <w:spacing w:val="-5"/>
          <w:sz w:val="16"/>
        </w:rPr>
        <w:t xml:space="preserve"> </w:t>
      </w:r>
      <w:r>
        <w:rPr>
          <w:i/>
          <w:color w:val="4471C4"/>
          <w:sz w:val="16"/>
        </w:rPr>
        <w:t>nátlaku</w:t>
      </w:r>
      <w:r>
        <w:rPr>
          <w:i/>
          <w:sz w:val="16"/>
        </w:rPr>
        <w:t>)</w:t>
      </w:r>
    </w:p>
    <w:p w:rsidR="00D90A28" w:rsidRDefault="00D90A28">
      <w:pPr>
        <w:rPr>
          <w:sz w:val="16"/>
        </w:rPr>
        <w:sectPr w:rsidR="00D90A28">
          <w:type w:val="continuous"/>
          <w:pgSz w:w="11910" w:h="16840"/>
          <w:pgMar w:top="1580" w:right="300" w:bottom="280" w:left="1180" w:header="708" w:footer="708" w:gutter="0"/>
          <w:cols w:num="2" w:space="708" w:equalWidth="0">
            <w:col w:w="3487" w:space="40"/>
            <w:col w:w="6903"/>
          </w:cols>
        </w:sectPr>
      </w:pPr>
    </w:p>
    <w:p w:rsidR="00D90A28" w:rsidRDefault="00D90A28">
      <w:pPr>
        <w:pStyle w:val="Zkladntext"/>
        <w:spacing w:before="8" w:after="1"/>
        <w:rPr>
          <w:i/>
          <w:sz w:val="19"/>
        </w:rPr>
      </w:pPr>
    </w:p>
    <w:p w:rsidR="00D90A28" w:rsidRDefault="00FC00F8">
      <w:pPr>
        <w:pStyle w:val="Zkladntext"/>
        <w:spacing w:line="20" w:lineRule="exact"/>
        <w:ind w:left="253"/>
        <w:rPr>
          <w:sz w:val="2"/>
        </w:rPr>
      </w:pPr>
      <w:r>
        <w:rPr>
          <w:noProof/>
          <w:sz w:val="2"/>
        </w:rPr>
        <mc:AlternateContent>
          <mc:Choice Requires="wpg">
            <w:drawing>
              <wp:inline distT="0" distB="0" distL="0" distR="0">
                <wp:extent cx="5742305" cy="6350"/>
                <wp:effectExtent l="0" t="1270" r="0" b="1905"/>
                <wp:docPr id="58"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2305" cy="6350"/>
                          <a:chOff x="0" y="0"/>
                          <a:chExt cx="9043" cy="10"/>
                        </a:xfrm>
                      </wpg:grpSpPr>
                      <wps:wsp>
                        <wps:cNvPr id="59" name="AutoShape 47"/>
                        <wps:cNvSpPr>
                          <a:spLocks/>
                        </wps:cNvSpPr>
                        <wps:spPr bwMode="auto">
                          <a:xfrm>
                            <a:off x="0" y="0"/>
                            <a:ext cx="9043" cy="10"/>
                          </a:xfrm>
                          <a:custGeom>
                            <a:avLst/>
                            <a:gdLst>
                              <a:gd name="T0" fmla="*/ 3682 w 9043"/>
                              <a:gd name="T1" fmla="*/ 0 h 10"/>
                              <a:gd name="T2" fmla="*/ 605 w 9043"/>
                              <a:gd name="T3" fmla="*/ 0 h 10"/>
                              <a:gd name="T4" fmla="*/ 595 w 9043"/>
                              <a:gd name="T5" fmla="*/ 0 h 10"/>
                              <a:gd name="T6" fmla="*/ 595 w 9043"/>
                              <a:gd name="T7" fmla="*/ 0 h 10"/>
                              <a:gd name="T8" fmla="*/ 0 w 9043"/>
                              <a:gd name="T9" fmla="*/ 0 h 10"/>
                              <a:gd name="T10" fmla="*/ 0 w 9043"/>
                              <a:gd name="T11" fmla="*/ 10 h 10"/>
                              <a:gd name="T12" fmla="*/ 595 w 9043"/>
                              <a:gd name="T13" fmla="*/ 10 h 10"/>
                              <a:gd name="T14" fmla="*/ 595 w 9043"/>
                              <a:gd name="T15" fmla="*/ 10 h 10"/>
                              <a:gd name="T16" fmla="*/ 605 w 9043"/>
                              <a:gd name="T17" fmla="*/ 10 h 10"/>
                              <a:gd name="T18" fmla="*/ 3682 w 9043"/>
                              <a:gd name="T19" fmla="*/ 10 h 10"/>
                              <a:gd name="T20" fmla="*/ 3682 w 9043"/>
                              <a:gd name="T21" fmla="*/ 0 h 10"/>
                              <a:gd name="T22" fmla="*/ 9042 w 9043"/>
                              <a:gd name="T23" fmla="*/ 0 h 10"/>
                              <a:gd name="T24" fmla="*/ 3692 w 9043"/>
                              <a:gd name="T25" fmla="*/ 0 h 10"/>
                              <a:gd name="T26" fmla="*/ 3682 w 9043"/>
                              <a:gd name="T27" fmla="*/ 0 h 10"/>
                              <a:gd name="T28" fmla="*/ 3682 w 9043"/>
                              <a:gd name="T29" fmla="*/ 10 h 10"/>
                              <a:gd name="T30" fmla="*/ 3692 w 9043"/>
                              <a:gd name="T31" fmla="*/ 10 h 10"/>
                              <a:gd name="T32" fmla="*/ 9042 w 9043"/>
                              <a:gd name="T33" fmla="*/ 10 h 10"/>
                              <a:gd name="T34" fmla="*/ 9042 w 9043"/>
                              <a:gd name="T35"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043" h="10">
                                <a:moveTo>
                                  <a:pt x="3682" y="0"/>
                                </a:moveTo>
                                <a:lnTo>
                                  <a:pt x="605" y="0"/>
                                </a:lnTo>
                                <a:lnTo>
                                  <a:pt x="595" y="0"/>
                                </a:lnTo>
                                <a:lnTo>
                                  <a:pt x="0" y="0"/>
                                </a:lnTo>
                                <a:lnTo>
                                  <a:pt x="0" y="10"/>
                                </a:lnTo>
                                <a:lnTo>
                                  <a:pt x="595" y="10"/>
                                </a:lnTo>
                                <a:lnTo>
                                  <a:pt x="605" y="10"/>
                                </a:lnTo>
                                <a:lnTo>
                                  <a:pt x="3682" y="10"/>
                                </a:lnTo>
                                <a:lnTo>
                                  <a:pt x="3682" y="0"/>
                                </a:lnTo>
                                <a:close/>
                                <a:moveTo>
                                  <a:pt x="9042" y="0"/>
                                </a:moveTo>
                                <a:lnTo>
                                  <a:pt x="3692" y="0"/>
                                </a:lnTo>
                                <a:lnTo>
                                  <a:pt x="3682" y="0"/>
                                </a:lnTo>
                                <a:lnTo>
                                  <a:pt x="3682" y="10"/>
                                </a:lnTo>
                                <a:lnTo>
                                  <a:pt x="3692" y="10"/>
                                </a:lnTo>
                                <a:lnTo>
                                  <a:pt x="9042" y="10"/>
                                </a:lnTo>
                                <a:lnTo>
                                  <a:pt x="9042" y="0"/>
                                </a:lnTo>
                                <a:close/>
                              </a:path>
                            </a:pathLst>
                          </a:custGeom>
                          <a:solidFill>
                            <a:srgbClr val="AD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DDA4476" id="Group 46" o:spid="_x0000_s1026" style="width:452.15pt;height:.5pt;mso-position-horizontal-relative:char;mso-position-vertical-relative:line" coordsize="904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">
                <v:shape id="AutoShape 47" o:spid="_x0000_s1027" style="position:absolute;width:9043;height:10;visibility:visible;mso-wrap-style:square;v-text-anchor:top" coordsize="90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" path="m3682,l605,,595,,,,,10r595,l605,10r3077,l3682,xm9042,l3692,r-10,l3682,10r10,l9042,10r,-10xe" fillcolor="#adaaaa" stroked="f">
                  <v:path arrowok="t" o:connecttype="custom" o:connectlocs="3682,0;605,0;595,0;595,0;0,0;0,10;595,10;595,10;605,10;3682,10;3682,0;9042,0;3692,0;3682,0;3682,10;3692,10;9042,10;9042,0" o:connectangles="0,0,0,0,0,0,0,0,0,0,0,0,0,0,0,0,0,0"/>
                </v:shape>
                <w10:anchorlock/>
              </v:group>
            </w:pict>
          </mc:Fallback>
        </mc:AlternateContent>
      </w:r>
    </w:p>
    <w:p w:rsidR="00D90A28" w:rsidRDefault="00D90A28">
      <w:pPr>
        <w:pStyle w:val="Zkladntext"/>
        <w:spacing w:before="4"/>
        <w:rPr>
          <w:i/>
          <w:sz w:val="10"/>
        </w:rPr>
      </w:pPr>
    </w:p>
    <w:p w:rsidR="00D90A28" w:rsidRDefault="00D90A28">
      <w:pPr>
        <w:rPr>
          <w:sz w:val="10"/>
        </w:rPr>
        <w:sectPr w:rsidR="00D90A28">
          <w:type w:val="continuous"/>
          <w:pgSz w:w="11910" w:h="16840"/>
          <w:pgMar w:top="1580" w:right="300" w:bottom="280" w:left="1180" w:header="708" w:footer="708" w:gutter="0"/>
          <w:cols w:space="708"/>
        </w:sectPr>
      </w:pPr>
    </w:p>
    <w:p w:rsidR="00D90A28" w:rsidRDefault="00D90A28">
      <w:pPr>
        <w:pStyle w:val="Zkladntext"/>
        <w:rPr>
          <w:i/>
          <w:sz w:val="22"/>
        </w:rPr>
      </w:pPr>
    </w:p>
    <w:p w:rsidR="00D90A28" w:rsidRDefault="00182277">
      <w:pPr>
        <w:pStyle w:val="Odstavecseseznamem"/>
        <w:numPr>
          <w:ilvl w:val="0"/>
          <w:numId w:val="32"/>
        </w:numPr>
        <w:tabs>
          <w:tab w:val="left" w:pos="953"/>
          <w:tab w:val="left" w:pos="954"/>
        </w:tabs>
        <w:spacing w:before="186"/>
        <w:jc w:val="left"/>
        <w:rPr>
          <w:sz w:val="20"/>
        </w:rPr>
      </w:pPr>
      <w:r>
        <w:rPr>
          <w:color w:val="4471C4"/>
          <w:sz w:val="20"/>
        </w:rPr>
        <w:t>Realizace vhodné</w:t>
      </w:r>
      <w:r>
        <w:rPr>
          <w:color w:val="4471C4"/>
          <w:spacing w:val="-12"/>
          <w:sz w:val="20"/>
        </w:rPr>
        <w:t xml:space="preserve"> </w:t>
      </w:r>
      <w:r>
        <w:rPr>
          <w:color w:val="4471C4"/>
          <w:sz w:val="20"/>
        </w:rPr>
        <w:t>metody</w:t>
      </w:r>
    </w:p>
    <w:p w:rsidR="00D90A28" w:rsidRDefault="00182277">
      <w:pPr>
        <w:pStyle w:val="Odstavecseseznamem"/>
        <w:numPr>
          <w:ilvl w:val="0"/>
          <w:numId w:val="30"/>
        </w:numPr>
        <w:tabs>
          <w:tab w:val="left" w:pos="803"/>
        </w:tabs>
        <w:spacing w:before="93"/>
        <w:rPr>
          <w:sz w:val="20"/>
        </w:rPr>
      </w:pPr>
      <w:r>
        <w:rPr>
          <w:color w:val="4471C4"/>
          <w:w w:val="99"/>
          <w:sz w:val="20"/>
        </w:rPr>
        <w:br w:type="column"/>
      </w:r>
      <w:r>
        <w:rPr>
          <w:color w:val="4471C4"/>
          <w:sz w:val="20"/>
        </w:rPr>
        <w:t>Metoda usmíření</w:t>
      </w:r>
    </w:p>
    <w:p w:rsidR="00D90A28" w:rsidRDefault="00FC00F8">
      <w:pPr>
        <w:pStyle w:val="Zkladntext"/>
        <w:spacing w:before="3"/>
        <w:rPr>
          <w:sz w:val="16"/>
        </w:rPr>
      </w:pPr>
      <w:r>
        <w:rPr>
          <w:noProof/>
        </w:rPr>
        <mc:AlternateContent>
          <mc:Choice Requires="wps">
            <w:drawing>
              <wp:anchor distT="0" distB="0" distL="0" distR="0" simplePos="0" relativeHeight="487620096" behindDoc="1" locked="0" layoutInCell="1" allowOverlap="1">
                <wp:simplePos x="0" y="0"/>
                <wp:positionH relativeFrom="page">
                  <wp:posOffset>3248025</wp:posOffset>
                </wp:positionH>
                <wp:positionV relativeFrom="paragraph">
                  <wp:posOffset>144145</wp:posOffset>
                </wp:positionV>
                <wp:extent cx="3403600" cy="6350"/>
                <wp:effectExtent l="0" t="0" r="0" b="0"/>
                <wp:wrapTopAndBottom/>
                <wp:docPr id="57"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3600" cy="6350"/>
                        </a:xfrm>
                        <a:prstGeom prst="rect">
                          <a:avLst/>
                        </a:prstGeom>
                        <a:solidFill>
                          <a:srgbClr val="AD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66FD03" id="Rectangle 45" o:spid="_x0000_s1026" style="position:absolute;margin-left:255.75pt;margin-top:11.35pt;width:268pt;height:.5pt;z-index:-15696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" fillcolor="#adaaaa" stroked="f">
                <w10:wrap type="topAndBottom" anchorx="page"/>
              </v:rect>
            </w:pict>
          </mc:Fallback>
        </mc:AlternateContent>
      </w:r>
    </w:p>
    <w:p w:rsidR="00D90A28" w:rsidRDefault="00182277">
      <w:pPr>
        <w:pStyle w:val="Odstavecseseznamem"/>
        <w:numPr>
          <w:ilvl w:val="0"/>
          <w:numId w:val="30"/>
        </w:numPr>
        <w:tabs>
          <w:tab w:val="left" w:pos="803"/>
        </w:tabs>
        <w:spacing w:before="196"/>
        <w:rPr>
          <w:i/>
          <w:sz w:val="14"/>
        </w:rPr>
      </w:pPr>
      <w:r>
        <w:rPr>
          <w:color w:val="4471C4"/>
          <w:sz w:val="20"/>
        </w:rPr>
        <w:t xml:space="preserve">Metoda vnějšího nátlaku </w:t>
      </w:r>
      <w:r>
        <w:rPr>
          <w:i/>
          <w:sz w:val="14"/>
        </w:rPr>
        <w:t>(výchovný pohovor nebo výchovná</w:t>
      </w:r>
      <w:r>
        <w:rPr>
          <w:i/>
          <w:spacing w:val="-6"/>
          <w:sz w:val="14"/>
        </w:rPr>
        <w:t xml:space="preserve"> </w:t>
      </w:r>
      <w:r>
        <w:rPr>
          <w:i/>
          <w:sz w:val="14"/>
        </w:rPr>
        <w:t>komise)</w:t>
      </w:r>
    </w:p>
    <w:p w:rsidR="00D90A28" w:rsidRDefault="00D90A28">
      <w:pPr>
        <w:rPr>
          <w:sz w:val="14"/>
        </w:rPr>
        <w:sectPr w:rsidR="00D90A28">
          <w:type w:val="continuous"/>
          <w:pgSz w:w="11910" w:h="16840"/>
          <w:pgMar w:top="1580" w:right="300" w:bottom="280" w:left="1180" w:header="708" w:footer="708" w:gutter="0"/>
          <w:cols w:num="2" w:space="708" w:equalWidth="0">
            <w:col w:w="3291" w:space="182"/>
            <w:col w:w="6957"/>
          </w:cols>
        </w:sectPr>
      </w:pPr>
    </w:p>
    <w:p w:rsidR="00D90A28" w:rsidRDefault="00D90A28">
      <w:pPr>
        <w:pStyle w:val="Zkladntext"/>
        <w:spacing w:before="8"/>
        <w:rPr>
          <w:i/>
          <w:sz w:val="19"/>
        </w:rPr>
      </w:pPr>
    </w:p>
    <w:p w:rsidR="00D90A28" w:rsidRDefault="00FC00F8">
      <w:pPr>
        <w:pStyle w:val="Zkladntext"/>
        <w:spacing w:line="20" w:lineRule="exact"/>
        <w:ind w:left="253"/>
        <w:rPr>
          <w:sz w:val="2"/>
        </w:rPr>
      </w:pPr>
      <w:r>
        <w:rPr>
          <w:noProof/>
          <w:sz w:val="2"/>
        </w:rPr>
        <mc:AlternateContent>
          <mc:Choice Requires="wpg">
            <w:drawing>
              <wp:inline distT="0" distB="0" distL="0" distR="0">
                <wp:extent cx="5742305" cy="6350"/>
                <wp:effectExtent l="0" t="3810" r="0" b="0"/>
                <wp:docPr id="55"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2305" cy="6350"/>
                          <a:chOff x="0" y="0"/>
                          <a:chExt cx="9043" cy="10"/>
                        </a:xfrm>
                      </wpg:grpSpPr>
                      <wps:wsp>
                        <wps:cNvPr id="56" name="AutoShape 44"/>
                        <wps:cNvSpPr>
                          <a:spLocks/>
                        </wps:cNvSpPr>
                        <wps:spPr bwMode="auto">
                          <a:xfrm>
                            <a:off x="0" y="0"/>
                            <a:ext cx="9043" cy="10"/>
                          </a:xfrm>
                          <a:custGeom>
                            <a:avLst/>
                            <a:gdLst>
                              <a:gd name="T0" fmla="*/ 3682 w 9043"/>
                              <a:gd name="T1" fmla="*/ 0 h 10"/>
                              <a:gd name="T2" fmla="*/ 605 w 9043"/>
                              <a:gd name="T3" fmla="*/ 0 h 10"/>
                              <a:gd name="T4" fmla="*/ 595 w 9043"/>
                              <a:gd name="T5" fmla="*/ 0 h 10"/>
                              <a:gd name="T6" fmla="*/ 595 w 9043"/>
                              <a:gd name="T7" fmla="*/ 0 h 10"/>
                              <a:gd name="T8" fmla="*/ 0 w 9043"/>
                              <a:gd name="T9" fmla="*/ 0 h 10"/>
                              <a:gd name="T10" fmla="*/ 0 w 9043"/>
                              <a:gd name="T11" fmla="*/ 10 h 10"/>
                              <a:gd name="T12" fmla="*/ 595 w 9043"/>
                              <a:gd name="T13" fmla="*/ 10 h 10"/>
                              <a:gd name="T14" fmla="*/ 595 w 9043"/>
                              <a:gd name="T15" fmla="*/ 10 h 10"/>
                              <a:gd name="T16" fmla="*/ 605 w 9043"/>
                              <a:gd name="T17" fmla="*/ 10 h 10"/>
                              <a:gd name="T18" fmla="*/ 3682 w 9043"/>
                              <a:gd name="T19" fmla="*/ 10 h 10"/>
                              <a:gd name="T20" fmla="*/ 3682 w 9043"/>
                              <a:gd name="T21" fmla="*/ 0 h 10"/>
                              <a:gd name="T22" fmla="*/ 9042 w 9043"/>
                              <a:gd name="T23" fmla="*/ 0 h 10"/>
                              <a:gd name="T24" fmla="*/ 3692 w 9043"/>
                              <a:gd name="T25" fmla="*/ 0 h 10"/>
                              <a:gd name="T26" fmla="*/ 3682 w 9043"/>
                              <a:gd name="T27" fmla="*/ 0 h 10"/>
                              <a:gd name="T28" fmla="*/ 3682 w 9043"/>
                              <a:gd name="T29" fmla="*/ 10 h 10"/>
                              <a:gd name="T30" fmla="*/ 3692 w 9043"/>
                              <a:gd name="T31" fmla="*/ 10 h 10"/>
                              <a:gd name="T32" fmla="*/ 9042 w 9043"/>
                              <a:gd name="T33" fmla="*/ 10 h 10"/>
                              <a:gd name="T34" fmla="*/ 9042 w 9043"/>
                              <a:gd name="T35"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043" h="10">
                                <a:moveTo>
                                  <a:pt x="3682" y="0"/>
                                </a:moveTo>
                                <a:lnTo>
                                  <a:pt x="605" y="0"/>
                                </a:lnTo>
                                <a:lnTo>
                                  <a:pt x="595" y="0"/>
                                </a:lnTo>
                                <a:lnTo>
                                  <a:pt x="0" y="0"/>
                                </a:lnTo>
                                <a:lnTo>
                                  <a:pt x="0" y="10"/>
                                </a:lnTo>
                                <a:lnTo>
                                  <a:pt x="595" y="10"/>
                                </a:lnTo>
                                <a:lnTo>
                                  <a:pt x="605" y="10"/>
                                </a:lnTo>
                                <a:lnTo>
                                  <a:pt x="3682" y="10"/>
                                </a:lnTo>
                                <a:lnTo>
                                  <a:pt x="3682" y="0"/>
                                </a:lnTo>
                                <a:close/>
                                <a:moveTo>
                                  <a:pt x="9042" y="0"/>
                                </a:moveTo>
                                <a:lnTo>
                                  <a:pt x="3692" y="0"/>
                                </a:lnTo>
                                <a:lnTo>
                                  <a:pt x="3682" y="0"/>
                                </a:lnTo>
                                <a:lnTo>
                                  <a:pt x="3682" y="10"/>
                                </a:lnTo>
                                <a:lnTo>
                                  <a:pt x="3692" y="10"/>
                                </a:lnTo>
                                <a:lnTo>
                                  <a:pt x="9042" y="10"/>
                                </a:lnTo>
                                <a:lnTo>
                                  <a:pt x="9042" y="0"/>
                                </a:lnTo>
                                <a:close/>
                              </a:path>
                            </a:pathLst>
                          </a:custGeom>
                          <a:solidFill>
                            <a:srgbClr val="AD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98316A0" id="Group 43" o:spid="_x0000_s1026" style="width:452.15pt;height:.5pt;mso-position-horizontal-relative:char;mso-position-vertical-relative:line" coordsize="904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">
                <v:shape id="AutoShape 44" o:spid="_x0000_s1027" style="position:absolute;width:9043;height:10;visibility:visible;mso-wrap-style:square;v-text-anchor:top" coordsize="90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" path="m3682,l605,,595,,,,,10r595,l605,10r3077,l3682,xm9042,l3692,r-10,l3682,10r10,l9042,10r,-10xe" fillcolor="#adaaaa" stroked="f">
                  <v:path arrowok="t" o:connecttype="custom" o:connectlocs="3682,0;605,0;595,0;595,0;0,0;0,10;595,10;595,10;605,10;3682,10;3682,0;9042,0;3692,0;3682,0;3682,10;3692,10;9042,10;9042,0" o:connectangles="0,0,0,0,0,0,0,0,0,0,0,0,0,0,0,0,0,0"/>
                </v:shape>
                <w10:anchorlock/>
              </v:group>
            </w:pict>
          </mc:Fallback>
        </mc:AlternateContent>
      </w:r>
    </w:p>
    <w:p w:rsidR="00D90A28" w:rsidRDefault="00D90A28">
      <w:pPr>
        <w:pStyle w:val="Zkladntext"/>
        <w:spacing w:before="4"/>
        <w:rPr>
          <w:i/>
          <w:sz w:val="10"/>
        </w:rPr>
      </w:pPr>
    </w:p>
    <w:p w:rsidR="00D90A28" w:rsidRDefault="00D90A28">
      <w:pPr>
        <w:rPr>
          <w:sz w:val="10"/>
        </w:rPr>
        <w:sectPr w:rsidR="00D90A28">
          <w:type w:val="continuous"/>
          <w:pgSz w:w="11910" w:h="16840"/>
          <w:pgMar w:top="1580" w:right="300" w:bottom="280" w:left="1180" w:header="708" w:footer="708" w:gutter="0"/>
          <w:cols w:space="708"/>
        </w:sectPr>
      </w:pPr>
    </w:p>
    <w:p w:rsidR="00D90A28" w:rsidRDefault="00D90A28">
      <w:pPr>
        <w:pStyle w:val="Zkladntext"/>
        <w:rPr>
          <w:i/>
          <w:sz w:val="22"/>
        </w:rPr>
      </w:pPr>
    </w:p>
    <w:p w:rsidR="00D90A28" w:rsidRDefault="00182277">
      <w:pPr>
        <w:pStyle w:val="Odstavecseseznamem"/>
        <w:numPr>
          <w:ilvl w:val="0"/>
          <w:numId w:val="32"/>
        </w:numPr>
        <w:tabs>
          <w:tab w:val="left" w:pos="953"/>
          <w:tab w:val="left" w:pos="954"/>
        </w:tabs>
        <w:spacing w:before="186"/>
        <w:jc w:val="left"/>
        <w:rPr>
          <w:sz w:val="20"/>
        </w:rPr>
      </w:pPr>
      <w:r>
        <w:rPr>
          <w:color w:val="4471C4"/>
          <w:sz w:val="20"/>
        </w:rPr>
        <w:t>Třídní</w:t>
      </w:r>
      <w:r>
        <w:rPr>
          <w:color w:val="4471C4"/>
          <w:spacing w:val="-6"/>
          <w:sz w:val="20"/>
        </w:rPr>
        <w:t xml:space="preserve"> </w:t>
      </w:r>
      <w:r>
        <w:rPr>
          <w:color w:val="4471C4"/>
          <w:sz w:val="20"/>
        </w:rPr>
        <w:t>hodina</w:t>
      </w:r>
    </w:p>
    <w:p w:rsidR="00D90A28" w:rsidRDefault="00182277">
      <w:pPr>
        <w:pStyle w:val="Odstavecseseznamem"/>
        <w:numPr>
          <w:ilvl w:val="0"/>
          <w:numId w:val="29"/>
        </w:numPr>
        <w:tabs>
          <w:tab w:val="left" w:pos="803"/>
        </w:tabs>
        <w:spacing w:before="93"/>
        <w:rPr>
          <w:sz w:val="20"/>
        </w:rPr>
      </w:pPr>
      <w:r>
        <w:rPr>
          <w:w w:val="99"/>
          <w:sz w:val="20"/>
        </w:rPr>
        <w:br w:type="column"/>
      </w:r>
      <w:r>
        <w:rPr>
          <w:sz w:val="20"/>
        </w:rPr>
        <w:t>Efekt metody usmíření.</w:t>
      </w:r>
    </w:p>
    <w:p w:rsidR="00D90A28" w:rsidRDefault="00FC00F8">
      <w:pPr>
        <w:pStyle w:val="Zkladntext"/>
        <w:spacing w:before="3"/>
        <w:rPr>
          <w:sz w:val="16"/>
        </w:rPr>
      </w:pPr>
      <w:r>
        <w:rPr>
          <w:noProof/>
        </w:rPr>
        <mc:AlternateContent>
          <mc:Choice Requires="wps">
            <w:drawing>
              <wp:anchor distT="0" distB="0" distL="0" distR="0" simplePos="0" relativeHeight="487621120" behindDoc="1" locked="0" layoutInCell="1" allowOverlap="1">
                <wp:simplePos x="0" y="0"/>
                <wp:positionH relativeFrom="page">
                  <wp:posOffset>3248025</wp:posOffset>
                </wp:positionH>
                <wp:positionV relativeFrom="paragraph">
                  <wp:posOffset>144145</wp:posOffset>
                </wp:positionV>
                <wp:extent cx="3403600" cy="6350"/>
                <wp:effectExtent l="0" t="0" r="0" b="0"/>
                <wp:wrapTopAndBottom/>
                <wp:docPr id="54"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3600" cy="6350"/>
                        </a:xfrm>
                        <a:prstGeom prst="rect">
                          <a:avLst/>
                        </a:prstGeom>
                        <a:solidFill>
                          <a:srgbClr val="AD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A9F371" id="Rectangle 42" o:spid="_x0000_s1026" style="position:absolute;margin-left:255.75pt;margin-top:11.35pt;width:268pt;height:.5pt;z-index:-15695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" fillcolor="#adaaaa" stroked="f">
                <w10:wrap type="topAndBottom" anchorx="page"/>
              </v:rect>
            </w:pict>
          </mc:Fallback>
        </mc:AlternateContent>
      </w:r>
    </w:p>
    <w:p w:rsidR="00D90A28" w:rsidRDefault="00182277">
      <w:pPr>
        <w:pStyle w:val="Odstavecseseznamem"/>
        <w:numPr>
          <w:ilvl w:val="0"/>
          <w:numId w:val="29"/>
        </w:numPr>
        <w:tabs>
          <w:tab w:val="left" w:pos="803"/>
        </w:tabs>
        <w:spacing w:before="196"/>
        <w:rPr>
          <w:sz w:val="20"/>
        </w:rPr>
      </w:pPr>
      <w:r>
        <w:rPr>
          <w:sz w:val="20"/>
        </w:rPr>
        <w:t>Oznámení o potrestání</w:t>
      </w:r>
      <w:r>
        <w:rPr>
          <w:spacing w:val="-1"/>
          <w:sz w:val="20"/>
        </w:rPr>
        <w:t xml:space="preserve"> </w:t>
      </w:r>
      <w:r>
        <w:rPr>
          <w:sz w:val="20"/>
        </w:rPr>
        <w:t>agresorů.</w:t>
      </w:r>
    </w:p>
    <w:p w:rsidR="00D90A28" w:rsidRDefault="00D90A28">
      <w:pPr>
        <w:rPr>
          <w:sz w:val="20"/>
        </w:rPr>
        <w:sectPr w:rsidR="00D90A28">
          <w:type w:val="continuous"/>
          <w:pgSz w:w="11910" w:h="16840"/>
          <w:pgMar w:top="1580" w:right="300" w:bottom="280" w:left="1180" w:header="708" w:footer="708" w:gutter="0"/>
          <w:cols w:num="2" w:space="708" w:equalWidth="0">
            <w:col w:w="2170" w:space="1303"/>
            <w:col w:w="6957"/>
          </w:cols>
        </w:sectPr>
      </w:pPr>
    </w:p>
    <w:p w:rsidR="00D90A28" w:rsidRDefault="00D90A28">
      <w:pPr>
        <w:pStyle w:val="Zkladntext"/>
        <w:spacing w:before="8"/>
        <w:rPr>
          <w:sz w:val="19"/>
        </w:rPr>
      </w:pPr>
    </w:p>
    <w:p w:rsidR="00D90A28" w:rsidRDefault="00FC00F8">
      <w:pPr>
        <w:pStyle w:val="Zkladntext"/>
        <w:spacing w:line="20" w:lineRule="exact"/>
        <w:ind w:left="253"/>
        <w:rPr>
          <w:sz w:val="2"/>
        </w:rPr>
      </w:pPr>
      <w:r>
        <w:rPr>
          <w:noProof/>
          <w:sz w:val="2"/>
        </w:rPr>
        <mc:AlternateContent>
          <mc:Choice Requires="wpg">
            <w:drawing>
              <wp:inline distT="0" distB="0" distL="0" distR="0">
                <wp:extent cx="5742305" cy="6350"/>
                <wp:effectExtent l="0" t="2540" r="0" b="635"/>
                <wp:docPr id="5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2305" cy="6350"/>
                          <a:chOff x="0" y="0"/>
                          <a:chExt cx="9043" cy="10"/>
                        </a:xfrm>
                      </wpg:grpSpPr>
                      <wps:wsp>
                        <wps:cNvPr id="53" name="AutoShape 41"/>
                        <wps:cNvSpPr>
                          <a:spLocks/>
                        </wps:cNvSpPr>
                        <wps:spPr bwMode="auto">
                          <a:xfrm>
                            <a:off x="0" y="0"/>
                            <a:ext cx="9043" cy="10"/>
                          </a:xfrm>
                          <a:custGeom>
                            <a:avLst/>
                            <a:gdLst>
                              <a:gd name="T0" fmla="*/ 3682 w 9043"/>
                              <a:gd name="T1" fmla="*/ 0 h 10"/>
                              <a:gd name="T2" fmla="*/ 605 w 9043"/>
                              <a:gd name="T3" fmla="*/ 0 h 10"/>
                              <a:gd name="T4" fmla="*/ 595 w 9043"/>
                              <a:gd name="T5" fmla="*/ 0 h 10"/>
                              <a:gd name="T6" fmla="*/ 595 w 9043"/>
                              <a:gd name="T7" fmla="*/ 0 h 10"/>
                              <a:gd name="T8" fmla="*/ 0 w 9043"/>
                              <a:gd name="T9" fmla="*/ 0 h 10"/>
                              <a:gd name="T10" fmla="*/ 0 w 9043"/>
                              <a:gd name="T11" fmla="*/ 10 h 10"/>
                              <a:gd name="T12" fmla="*/ 595 w 9043"/>
                              <a:gd name="T13" fmla="*/ 10 h 10"/>
                              <a:gd name="T14" fmla="*/ 595 w 9043"/>
                              <a:gd name="T15" fmla="*/ 10 h 10"/>
                              <a:gd name="T16" fmla="*/ 605 w 9043"/>
                              <a:gd name="T17" fmla="*/ 10 h 10"/>
                              <a:gd name="T18" fmla="*/ 3682 w 9043"/>
                              <a:gd name="T19" fmla="*/ 10 h 10"/>
                              <a:gd name="T20" fmla="*/ 3682 w 9043"/>
                              <a:gd name="T21" fmla="*/ 0 h 10"/>
                              <a:gd name="T22" fmla="*/ 9042 w 9043"/>
                              <a:gd name="T23" fmla="*/ 0 h 10"/>
                              <a:gd name="T24" fmla="*/ 3692 w 9043"/>
                              <a:gd name="T25" fmla="*/ 0 h 10"/>
                              <a:gd name="T26" fmla="*/ 3682 w 9043"/>
                              <a:gd name="T27" fmla="*/ 0 h 10"/>
                              <a:gd name="T28" fmla="*/ 3682 w 9043"/>
                              <a:gd name="T29" fmla="*/ 10 h 10"/>
                              <a:gd name="T30" fmla="*/ 3692 w 9043"/>
                              <a:gd name="T31" fmla="*/ 10 h 10"/>
                              <a:gd name="T32" fmla="*/ 9042 w 9043"/>
                              <a:gd name="T33" fmla="*/ 10 h 10"/>
                              <a:gd name="T34" fmla="*/ 9042 w 9043"/>
                              <a:gd name="T35"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043" h="10">
                                <a:moveTo>
                                  <a:pt x="3682" y="0"/>
                                </a:moveTo>
                                <a:lnTo>
                                  <a:pt x="605" y="0"/>
                                </a:lnTo>
                                <a:lnTo>
                                  <a:pt x="595" y="0"/>
                                </a:lnTo>
                                <a:lnTo>
                                  <a:pt x="0" y="0"/>
                                </a:lnTo>
                                <a:lnTo>
                                  <a:pt x="0" y="10"/>
                                </a:lnTo>
                                <a:lnTo>
                                  <a:pt x="595" y="10"/>
                                </a:lnTo>
                                <a:lnTo>
                                  <a:pt x="605" y="10"/>
                                </a:lnTo>
                                <a:lnTo>
                                  <a:pt x="3682" y="10"/>
                                </a:lnTo>
                                <a:lnTo>
                                  <a:pt x="3682" y="0"/>
                                </a:lnTo>
                                <a:close/>
                                <a:moveTo>
                                  <a:pt x="9042" y="0"/>
                                </a:moveTo>
                                <a:lnTo>
                                  <a:pt x="3692" y="0"/>
                                </a:lnTo>
                                <a:lnTo>
                                  <a:pt x="3682" y="0"/>
                                </a:lnTo>
                                <a:lnTo>
                                  <a:pt x="3682" y="10"/>
                                </a:lnTo>
                                <a:lnTo>
                                  <a:pt x="3692" y="10"/>
                                </a:lnTo>
                                <a:lnTo>
                                  <a:pt x="9042" y="10"/>
                                </a:lnTo>
                                <a:lnTo>
                                  <a:pt x="9042" y="0"/>
                                </a:lnTo>
                                <a:close/>
                              </a:path>
                            </a:pathLst>
                          </a:custGeom>
                          <a:solidFill>
                            <a:srgbClr val="AD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A8E2009" id="Group 40" o:spid="_x0000_s1026" style="width:452.15pt;height:.5pt;mso-position-horizontal-relative:char;mso-position-vertical-relative:line" coordsize="904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">
                <v:shape id="AutoShape 41" o:spid="_x0000_s1027" style="position:absolute;width:9043;height:10;visibility:visible;mso-wrap-style:square;v-text-anchor:top" coordsize="90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" path="m3682,l605,,595,,,,,10r595,l605,10r3077,l3682,xm9042,l3692,r-10,l3682,10r10,l9042,10r,-10xe" fillcolor="#adaaaa" stroked="f">
                  <v:path arrowok="t" o:connecttype="custom" o:connectlocs="3682,0;605,0;595,0;595,0;0,0;0,10;595,10;595,10;605,10;3682,10;3682,0;9042,0;3692,0;3682,0;3682,10;3692,10;9042,10;9042,0" o:connectangles="0,0,0,0,0,0,0,0,0,0,0,0,0,0,0,0,0,0"/>
                </v:shape>
                <w10:anchorlock/>
              </v:group>
            </w:pict>
          </mc:Fallback>
        </mc:AlternateContent>
      </w:r>
    </w:p>
    <w:p w:rsidR="00D90A28" w:rsidRDefault="00182277">
      <w:pPr>
        <w:pStyle w:val="Odstavecseseznamem"/>
        <w:numPr>
          <w:ilvl w:val="0"/>
          <w:numId w:val="32"/>
        </w:numPr>
        <w:tabs>
          <w:tab w:val="left" w:pos="953"/>
          <w:tab w:val="left" w:pos="954"/>
          <w:tab w:val="left" w:pos="4043"/>
        </w:tabs>
        <w:spacing w:before="122" w:line="151" w:lineRule="auto"/>
        <w:jc w:val="left"/>
        <w:rPr>
          <w:sz w:val="20"/>
        </w:rPr>
      </w:pPr>
      <w:r>
        <w:rPr>
          <w:color w:val="4471C4"/>
          <w:position w:val="-11"/>
          <w:sz w:val="20"/>
        </w:rPr>
        <w:t>Rozhovor s</w:t>
      </w:r>
      <w:r>
        <w:rPr>
          <w:color w:val="4471C4"/>
          <w:spacing w:val="-3"/>
          <w:position w:val="-11"/>
          <w:sz w:val="20"/>
        </w:rPr>
        <w:t xml:space="preserve"> </w:t>
      </w:r>
      <w:r>
        <w:rPr>
          <w:color w:val="4471C4"/>
          <w:position w:val="-11"/>
          <w:sz w:val="20"/>
        </w:rPr>
        <w:t>rodiči</w:t>
      </w:r>
      <w:r>
        <w:rPr>
          <w:color w:val="4471C4"/>
          <w:spacing w:val="-3"/>
          <w:position w:val="-11"/>
          <w:sz w:val="20"/>
        </w:rPr>
        <w:t xml:space="preserve"> </w:t>
      </w:r>
      <w:r>
        <w:rPr>
          <w:color w:val="4471C4"/>
          <w:position w:val="-11"/>
          <w:sz w:val="20"/>
        </w:rPr>
        <w:t>oběti</w:t>
      </w:r>
      <w:r>
        <w:rPr>
          <w:color w:val="4471C4"/>
          <w:position w:val="-11"/>
          <w:sz w:val="20"/>
        </w:rPr>
        <w:tab/>
      </w:r>
      <w:r>
        <w:rPr>
          <w:sz w:val="20"/>
        </w:rPr>
        <w:t>Úkolem je rodiče informovat o zjištěních a závěrech</w:t>
      </w:r>
      <w:r>
        <w:rPr>
          <w:spacing w:val="49"/>
          <w:sz w:val="20"/>
        </w:rPr>
        <w:t xml:space="preserve"> </w:t>
      </w:r>
      <w:r>
        <w:rPr>
          <w:sz w:val="20"/>
        </w:rPr>
        <w:t>školy</w:t>
      </w:r>
    </w:p>
    <w:p w:rsidR="00D90A28" w:rsidRDefault="00FC00F8">
      <w:pPr>
        <w:pStyle w:val="Zkladntext"/>
        <w:spacing w:line="170" w:lineRule="exact"/>
        <w:ind w:left="4043"/>
      </w:pPr>
      <w:r>
        <w:rPr>
          <w:noProof/>
        </w:rPr>
        <mc:AlternateContent>
          <mc:Choice Requires="wps">
            <w:drawing>
              <wp:anchor distT="0" distB="0" distL="0" distR="0" simplePos="0" relativeHeight="487622144" behindDoc="1" locked="0" layoutInCell="1" allowOverlap="1">
                <wp:simplePos x="0" y="0"/>
                <wp:positionH relativeFrom="page">
                  <wp:posOffset>909955</wp:posOffset>
                </wp:positionH>
                <wp:positionV relativeFrom="paragraph">
                  <wp:posOffset>179070</wp:posOffset>
                </wp:positionV>
                <wp:extent cx="5742305" cy="6350"/>
                <wp:effectExtent l="0" t="0" r="0" b="0"/>
                <wp:wrapTopAndBottom/>
                <wp:docPr id="51"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42305" cy="6350"/>
                        </a:xfrm>
                        <a:custGeom>
                          <a:avLst/>
                          <a:gdLst>
                            <a:gd name="T0" fmla="+- 0 5115 1433"/>
                            <a:gd name="T1" fmla="*/ T0 w 9043"/>
                            <a:gd name="T2" fmla="+- 0 282 282"/>
                            <a:gd name="T3" fmla="*/ 282 h 10"/>
                            <a:gd name="T4" fmla="+- 0 2038 1433"/>
                            <a:gd name="T5" fmla="*/ T4 w 9043"/>
                            <a:gd name="T6" fmla="+- 0 282 282"/>
                            <a:gd name="T7" fmla="*/ 282 h 10"/>
                            <a:gd name="T8" fmla="+- 0 2028 1433"/>
                            <a:gd name="T9" fmla="*/ T8 w 9043"/>
                            <a:gd name="T10" fmla="+- 0 282 282"/>
                            <a:gd name="T11" fmla="*/ 282 h 10"/>
                            <a:gd name="T12" fmla="+- 0 2028 1433"/>
                            <a:gd name="T13" fmla="*/ T12 w 9043"/>
                            <a:gd name="T14" fmla="+- 0 282 282"/>
                            <a:gd name="T15" fmla="*/ 282 h 10"/>
                            <a:gd name="T16" fmla="+- 0 1433 1433"/>
                            <a:gd name="T17" fmla="*/ T16 w 9043"/>
                            <a:gd name="T18" fmla="+- 0 282 282"/>
                            <a:gd name="T19" fmla="*/ 282 h 10"/>
                            <a:gd name="T20" fmla="+- 0 1433 1433"/>
                            <a:gd name="T21" fmla="*/ T20 w 9043"/>
                            <a:gd name="T22" fmla="+- 0 291 282"/>
                            <a:gd name="T23" fmla="*/ 291 h 10"/>
                            <a:gd name="T24" fmla="+- 0 2028 1433"/>
                            <a:gd name="T25" fmla="*/ T24 w 9043"/>
                            <a:gd name="T26" fmla="+- 0 291 282"/>
                            <a:gd name="T27" fmla="*/ 291 h 10"/>
                            <a:gd name="T28" fmla="+- 0 2028 1433"/>
                            <a:gd name="T29" fmla="*/ T28 w 9043"/>
                            <a:gd name="T30" fmla="+- 0 291 282"/>
                            <a:gd name="T31" fmla="*/ 291 h 10"/>
                            <a:gd name="T32" fmla="+- 0 2038 1433"/>
                            <a:gd name="T33" fmla="*/ T32 w 9043"/>
                            <a:gd name="T34" fmla="+- 0 291 282"/>
                            <a:gd name="T35" fmla="*/ 291 h 10"/>
                            <a:gd name="T36" fmla="+- 0 5115 1433"/>
                            <a:gd name="T37" fmla="*/ T36 w 9043"/>
                            <a:gd name="T38" fmla="+- 0 291 282"/>
                            <a:gd name="T39" fmla="*/ 291 h 10"/>
                            <a:gd name="T40" fmla="+- 0 5115 1433"/>
                            <a:gd name="T41" fmla="*/ T40 w 9043"/>
                            <a:gd name="T42" fmla="+- 0 282 282"/>
                            <a:gd name="T43" fmla="*/ 282 h 10"/>
                            <a:gd name="T44" fmla="+- 0 10476 1433"/>
                            <a:gd name="T45" fmla="*/ T44 w 9043"/>
                            <a:gd name="T46" fmla="+- 0 282 282"/>
                            <a:gd name="T47" fmla="*/ 282 h 10"/>
                            <a:gd name="T48" fmla="+- 0 5125 1433"/>
                            <a:gd name="T49" fmla="*/ T48 w 9043"/>
                            <a:gd name="T50" fmla="+- 0 282 282"/>
                            <a:gd name="T51" fmla="*/ 282 h 10"/>
                            <a:gd name="T52" fmla="+- 0 5115 1433"/>
                            <a:gd name="T53" fmla="*/ T52 w 9043"/>
                            <a:gd name="T54" fmla="+- 0 282 282"/>
                            <a:gd name="T55" fmla="*/ 282 h 10"/>
                            <a:gd name="T56" fmla="+- 0 5115 1433"/>
                            <a:gd name="T57" fmla="*/ T56 w 9043"/>
                            <a:gd name="T58" fmla="+- 0 291 282"/>
                            <a:gd name="T59" fmla="*/ 291 h 10"/>
                            <a:gd name="T60" fmla="+- 0 5125 1433"/>
                            <a:gd name="T61" fmla="*/ T60 w 9043"/>
                            <a:gd name="T62" fmla="+- 0 291 282"/>
                            <a:gd name="T63" fmla="*/ 291 h 10"/>
                            <a:gd name="T64" fmla="+- 0 10476 1433"/>
                            <a:gd name="T65" fmla="*/ T64 w 9043"/>
                            <a:gd name="T66" fmla="+- 0 291 282"/>
                            <a:gd name="T67" fmla="*/ 291 h 10"/>
                            <a:gd name="T68" fmla="+- 0 10476 1433"/>
                            <a:gd name="T69" fmla="*/ T68 w 9043"/>
                            <a:gd name="T70" fmla="+- 0 282 282"/>
                            <a:gd name="T71" fmla="*/ 282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043" h="10">
                              <a:moveTo>
                                <a:pt x="3682" y="0"/>
                              </a:moveTo>
                              <a:lnTo>
                                <a:pt x="605" y="0"/>
                              </a:lnTo>
                              <a:lnTo>
                                <a:pt x="595" y="0"/>
                              </a:lnTo>
                              <a:lnTo>
                                <a:pt x="0" y="0"/>
                              </a:lnTo>
                              <a:lnTo>
                                <a:pt x="0" y="9"/>
                              </a:lnTo>
                              <a:lnTo>
                                <a:pt x="595" y="9"/>
                              </a:lnTo>
                              <a:lnTo>
                                <a:pt x="605" y="9"/>
                              </a:lnTo>
                              <a:lnTo>
                                <a:pt x="3682" y="9"/>
                              </a:lnTo>
                              <a:lnTo>
                                <a:pt x="3682" y="0"/>
                              </a:lnTo>
                              <a:close/>
                              <a:moveTo>
                                <a:pt x="9043" y="0"/>
                              </a:moveTo>
                              <a:lnTo>
                                <a:pt x="3692" y="0"/>
                              </a:lnTo>
                              <a:lnTo>
                                <a:pt x="3682" y="0"/>
                              </a:lnTo>
                              <a:lnTo>
                                <a:pt x="3682" y="9"/>
                              </a:lnTo>
                              <a:lnTo>
                                <a:pt x="3692" y="9"/>
                              </a:lnTo>
                              <a:lnTo>
                                <a:pt x="9043" y="9"/>
                              </a:lnTo>
                              <a:lnTo>
                                <a:pt x="9043" y="0"/>
                              </a:lnTo>
                              <a:close/>
                            </a:path>
                          </a:pathLst>
                        </a:custGeom>
                        <a:solidFill>
                          <a:srgbClr val="AD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08F13" id="AutoShape 39" o:spid="_x0000_s1026" style="position:absolute;margin-left:71.65pt;margin-top:14.1pt;width:452.15pt;height:.5pt;z-index:-15694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4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" path="m3682,l605,,595,,,,,9r595,l605,9r3077,l3682,xm9043,l3692,r-10,l3682,9r10,l9043,9r,-9xe" fillcolor="#adaaaa" stroked="f">
                <v:path arrowok="t" o:connecttype="custom" o:connectlocs="2338070,179070;384175,179070;377825,179070;377825,179070;0,179070;0,184785;377825,184785;377825,184785;384175,184785;2338070,184785;2338070,179070;5742305,179070;2344420,179070;2338070,179070;2338070,184785;2344420,184785;5742305,184785;5742305,179070" o:connectangles="0,0,0,0,0,0,0,0,0,0,0,0,0,0,0,0,0,0"/>
                <w10:wrap type="topAndBottom" anchorx="page"/>
              </v:shape>
            </w:pict>
          </mc:Fallback>
        </mc:AlternateContent>
      </w:r>
      <w:r w:rsidR="00182277">
        <w:t>a domluvit se na dalších opatřeních.</w:t>
      </w:r>
    </w:p>
    <w:p w:rsidR="00D90A28" w:rsidRDefault="00182277">
      <w:pPr>
        <w:pStyle w:val="Zkladntext"/>
        <w:spacing w:before="24"/>
        <w:ind w:left="4043"/>
      </w:pPr>
      <w:r>
        <w:t>Informovat rodiče, že ve třídě byla šikana, kterou škola</w:t>
      </w:r>
    </w:p>
    <w:p w:rsidR="00D90A28" w:rsidRDefault="00D90A28">
      <w:pPr>
        <w:sectPr w:rsidR="00D90A28">
          <w:type w:val="continuous"/>
          <w:pgSz w:w="11910" w:h="16840"/>
          <w:pgMar w:top="1580" w:right="300" w:bottom="280" w:left="1180" w:header="708" w:footer="708" w:gutter="0"/>
          <w:cols w:space="708"/>
        </w:sectPr>
      </w:pPr>
    </w:p>
    <w:p w:rsidR="00D90A28" w:rsidRDefault="00182277">
      <w:pPr>
        <w:pStyle w:val="Odstavecseseznamem"/>
        <w:numPr>
          <w:ilvl w:val="0"/>
          <w:numId w:val="32"/>
        </w:numPr>
        <w:tabs>
          <w:tab w:val="left" w:pos="953"/>
          <w:tab w:val="left" w:pos="954"/>
        </w:tabs>
        <w:ind w:hanging="495"/>
        <w:jc w:val="left"/>
        <w:rPr>
          <w:sz w:val="20"/>
        </w:rPr>
      </w:pPr>
      <w:r>
        <w:rPr>
          <w:color w:val="4471C4"/>
          <w:sz w:val="20"/>
        </w:rPr>
        <w:t>Třídní</w:t>
      </w:r>
      <w:r>
        <w:rPr>
          <w:color w:val="4471C4"/>
          <w:spacing w:val="-5"/>
          <w:sz w:val="20"/>
        </w:rPr>
        <w:t xml:space="preserve"> </w:t>
      </w:r>
      <w:r>
        <w:rPr>
          <w:color w:val="4471C4"/>
          <w:sz w:val="20"/>
        </w:rPr>
        <w:t>schůze</w:t>
      </w:r>
    </w:p>
    <w:p w:rsidR="00D90A28" w:rsidRDefault="00182277">
      <w:pPr>
        <w:ind w:left="459" w:right="282"/>
        <w:rPr>
          <w:sz w:val="20"/>
        </w:rPr>
      </w:pPr>
      <w:r>
        <w:br w:type="column"/>
      </w:r>
      <w:r>
        <w:rPr>
          <w:sz w:val="20"/>
        </w:rPr>
        <w:t>řešila (</w:t>
      </w:r>
      <w:r>
        <w:rPr>
          <w:i/>
          <w:sz w:val="20"/>
        </w:rPr>
        <w:t>bez konkrétních jmen a podrobností, předem raději konzultovat s vedením školy nebo ŠMP</w:t>
      </w:r>
      <w:r>
        <w:rPr>
          <w:sz w:val="20"/>
        </w:rPr>
        <w:t>).</w:t>
      </w:r>
    </w:p>
    <w:p w:rsidR="00D90A28" w:rsidRDefault="00D90A28">
      <w:pPr>
        <w:rPr>
          <w:sz w:val="20"/>
        </w:rPr>
        <w:sectPr w:rsidR="00D90A28">
          <w:type w:val="continuous"/>
          <w:pgSz w:w="11910" w:h="16840"/>
          <w:pgMar w:top="1580" w:right="300" w:bottom="280" w:left="1180" w:header="708" w:footer="708" w:gutter="0"/>
          <w:cols w:num="2" w:space="708" w:equalWidth="0">
            <w:col w:w="2203" w:space="1380"/>
            <w:col w:w="6847"/>
          </w:cols>
        </w:sectPr>
      </w:pPr>
    </w:p>
    <w:p w:rsidR="00D90A28" w:rsidRDefault="00D90A28">
      <w:pPr>
        <w:pStyle w:val="Zkladntext"/>
        <w:spacing w:before="6"/>
        <w:rPr>
          <w:sz w:val="4"/>
        </w:rPr>
      </w:pPr>
    </w:p>
    <w:p w:rsidR="00D90A28" w:rsidRDefault="00FC00F8">
      <w:pPr>
        <w:pStyle w:val="Zkladntext"/>
        <w:spacing w:line="20" w:lineRule="exact"/>
        <w:ind w:left="253"/>
        <w:rPr>
          <w:sz w:val="2"/>
        </w:rPr>
      </w:pPr>
      <w:r>
        <w:rPr>
          <w:noProof/>
          <w:sz w:val="2"/>
        </w:rPr>
        <mc:AlternateContent>
          <mc:Choice Requires="wpg">
            <w:drawing>
              <wp:inline distT="0" distB="0" distL="0" distR="0">
                <wp:extent cx="5742305" cy="6350"/>
                <wp:effectExtent l="0" t="2540" r="0" b="635"/>
                <wp:docPr id="49"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2305" cy="6350"/>
                          <a:chOff x="0" y="0"/>
                          <a:chExt cx="9043" cy="10"/>
                        </a:xfrm>
                      </wpg:grpSpPr>
                      <wps:wsp>
                        <wps:cNvPr id="50" name="AutoShape 38"/>
                        <wps:cNvSpPr>
                          <a:spLocks/>
                        </wps:cNvSpPr>
                        <wps:spPr bwMode="auto">
                          <a:xfrm>
                            <a:off x="0" y="0"/>
                            <a:ext cx="9043" cy="10"/>
                          </a:xfrm>
                          <a:custGeom>
                            <a:avLst/>
                            <a:gdLst>
                              <a:gd name="T0" fmla="*/ 3682 w 9043"/>
                              <a:gd name="T1" fmla="*/ 0 h 10"/>
                              <a:gd name="T2" fmla="*/ 605 w 9043"/>
                              <a:gd name="T3" fmla="*/ 0 h 10"/>
                              <a:gd name="T4" fmla="*/ 595 w 9043"/>
                              <a:gd name="T5" fmla="*/ 0 h 10"/>
                              <a:gd name="T6" fmla="*/ 595 w 9043"/>
                              <a:gd name="T7" fmla="*/ 0 h 10"/>
                              <a:gd name="T8" fmla="*/ 0 w 9043"/>
                              <a:gd name="T9" fmla="*/ 0 h 10"/>
                              <a:gd name="T10" fmla="*/ 0 w 9043"/>
                              <a:gd name="T11" fmla="*/ 10 h 10"/>
                              <a:gd name="T12" fmla="*/ 595 w 9043"/>
                              <a:gd name="T13" fmla="*/ 10 h 10"/>
                              <a:gd name="T14" fmla="*/ 595 w 9043"/>
                              <a:gd name="T15" fmla="*/ 10 h 10"/>
                              <a:gd name="T16" fmla="*/ 605 w 9043"/>
                              <a:gd name="T17" fmla="*/ 10 h 10"/>
                              <a:gd name="T18" fmla="*/ 3682 w 9043"/>
                              <a:gd name="T19" fmla="*/ 10 h 10"/>
                              <a:gd name="T20" fmla="*/ 3682 w 9043"/>
                              <a:gd name="T21" fmla="*/ 0 h 10"/>
                              <a:gd name="T22" fmla="*/ 9042 w 9043"/>
                              <a:gd name="T23" fmla="*/ 0 h 10"/>
                              <a:gd name="T24" fmla="*/ 3692 w 9043"/>
                              <a:gd name="T25" fmla="*/ 0 h 10"/>
                              <a:gd name="T26" fmla="*/ 3682 w 9043"/>
                              <a:gd name="T27" fmla="*/ 0 h 10"/>
                              <a:gd name="T28" fmla="*/ 3682 w 9043"/>
                              <a:gd name="T29" fmla="*/ 10 h 10"/>
                              <a:gd name="T30" fmla="*/ 3692 w 9043"/>
                              <a:gd name="T31" fmla="*/ 10 h 10"/>
                              <a:gd name="T32" fmla="*/ 9042 w 9043"/>
                              <a:gd name="T33" fmla="*/ 10 h 10"/>
                              <a:gd name="T34" fmla="*/ 9042 w 9043"/>
                              <a:gd name="T35"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043" h="10">
                                <a:moveTo>
                                  <a:pt x="3682" y="0"/>
                                </a:moveTo>
                                <a:lnTo>
                                  <a:pt x="605" y="0"/>
                                </a:lnTo>
                                <a:lnTo>
                                  <a:pt x="595" y="0"/>
                                </a:lnTo>
                                <a:lnTo>
                                  <a:pt x="0" y="0"/>
                                </a:lnTo>
                                <a:lnTo>
                                  <a:pt x="0" y="10"/>
                                </a:lnTo>
                                <a:lnTo>
                                  <a:pt x="595" y="10"/>
                                </a:lnTo>
                                <a:lnTo>
                                  <a:pt x="605" y="10"/>
                                </a:lnTo>
                                <a:lnTo>
                                  <a:pt x="3682" y="10"/>
                                </a:lnTo>
                                <a:lnTo>
                                  <a:pt x="3682" y="0"/>
                                </a:lnTo>
                                <a:close/>
                                <a:moveTo>
                                  <a:pt x="9042" y="0"/>
                                </a:moveTo>
                                <a:lnTo>
                                  <a:pt x="3692" y="0"/>
                                </a:lnTo>
                                <a:lnTo>
                                  <a:pt x="3682" y="0"/>
                                </a:lnTo>
                                <a:lnTo>
                                  <a:pt x="3682" y="10"/>
                                </a:lnTo>
                                <a:lnTo>
                                  <a:pt x="3692" y="10"/>
                                </a:lnTo>
                                <a:lnTo>
                                  <a:pt x="9042" y="10"/>
                                </a:lnTo>
                                <a:lnTo>
                                  <a:pt x="9042" y="0"/>
                                </a:lnTo>
                                <a:close/>
                              </a:path>
                            </a:pathLst>
                          </a:custGeom>
                          <a:solidFill>
                            <a:srgbClr val="AD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68496E0" id="Group 37" o:spid="_x0000_s1026" style="width:452.15pt;height:.5pt;mso-position-horizontal-relative:char;mso-position-vertical-relative:line" coordsize="904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">
                <v:shape id="AutoShape 38" o:spid="_x0000_s1027" style="position:absolute;width:9043;height:10;visibility:visible;mso-wrap-style:square;v-text-anchor:top" coordsize="90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" path="m3682,l605,,595,,,,,10r595,l605,10r3077,l3682,xm9042,l3692,r-10,l3682,10r10,l9042,10r,-10xe" fillcolor="#adaaaa" stroked="f">
                  <v:path arrowok="t" o:connecttype="custom" o:connectlocs="3682,0;605,0;595,0;595,0;0,0;0,10;595,10;595,10;605,10;3682,10;3682,0;9042,0;3692,0;3682,0;3682,10;3692,10;9042,10;9042,0" o:connectangles="0,0,0,0,0,0,0,0,0,0,0,0,0,0,0,0,0,0"/>
                </v:shape>
                <w10:anchorlock/>
              </v:group>
            </w:pict>
          </mc:Fallback>
        </mc:AlternateContent>
      </w:r>
    </w:p>
    <w:p w:rsidR="00D90A28" w:rsidRDefault="00D90A28">
      <w:pPr>
        <w:pStyle w:val="Zkladntext"/>
        <w:spacing w:before="7"/>
        <w:rPr>
          <w:sz w:val="15"/>
        </w:rPr>
      </w:pPr>
    </w:p>
    <w:p w:rsidR="00D90A28" w:rsidRDefault="00182277">
      <w:pPr>
        <w:pStyle w:val="Odstavecseseznamem"/>
        <w:numPr>
          <w:ilvl w:val="0"/>
          <w:numId w:val="32"/>
        </w:numPr>
        <w:tabs>
          <w:tab w:val="left" w:pos="953"/>
          <w:tab w:val="left" w:pos="954"/>
          <w:tab w:val="left" w:pos="4043"/>
        </w:tabs>
        <w:spacing w:before="93"/>
        <w:ind w:hanging="495"/>
        <w:jc w:val="left"/>
        <w:rPr>
          <w:sz w:val="20"/>
        </w:rPr>
      </w:pPr>
      <w:r>
        <w:rPr>
          <w:color w:val="4471C4"/>
          <w:sz w:val="20"/>
        </w:rPr>
        <w:t>Práce s</w:t>
      </w:r>
      <w:r>
        <w:rPr>
          <w:color w:val="4471C4"/>
          <w:spacing w:val="-5"/>
          <w:sz w:val="20"/>
        </w:rPr>
        <w:t xml:space="preserve"> </w:t>
      </w:r>
      <w:r>
        <w:rPr>
          <w:color w:val="4471C4"/>
          <w:sz w:val="20"/>
        </w:rPr>
        <w:t>celou</w:t>
      </w:r>
      <w:r>
        <w:rPr>
          <w:color w:val="4471C4"/>
          <w:spacing w:val="-3"/>
          <w:sz w:val="20"/>
        </w:rPr>
        <w:t xml:space="preserve"> </w:t>
      </w:r>
      <w:r>
        <w:rPr>
          <w:color w:val="4471C4"/>
          <w:sz w:val="20"/>
        </w:rPr>
        <w:t>třídou</w:t>
      </w:r>
      <w:r>
        <w:rPr>
          <w:color w:val="4471C4"/>
          <w:sz w:val="20"/>
        </w:rPr>
        <w:tab/>
      </w:r>
      <w:r>
        <w:rPr>
          <w:sz w:val="20"/>
        </w:rPr>
        <w:t>Aktivity podporující bezpečné vztahy ve</w:t>
      </w:r>
      <w:r>
        <w:rPr>
          <w:spacing w:val="-7"/>
          <w:sz w:val="20"/>
        </w:rPr>
        <w:t xml:space="preserve"> </w:t>
      </w:r>
      <w:r>
        <w:rPr>
          <w:sz w:val="20"/>
        </w:rPr>
        <w:t>třídě.</w:t>
      </w:r>
    </w:p>
    <w:p w:rsidR="00D90A28" w:rsidRDefault="00D90A28">
      <w:pPr>
        <w:rPr>
          <w:sz w:val="20"/>
        </w:rPr>
        <w:sectPr w:rsidR="00D90A28">
          <w:type w:val="continuous"/>
          <w:pgSz w:w="11910" w:h="16840"/>
          <w:pgMar w:top="1580" w:right="300" w:bottom="280" w:left="1180" w:header="708" w:footer="708" w:gutter="0"/>
          <w:cols w:space="708"/>
        </w:sectPr>
      </w:pPr>
    </w:p>
    <w:p w:rsidR="00D90A28" w:rsidRDefault="00D90A28">
      <w:pPr>
        <w:pStyle w:val="Zkladntext"/>
      </w:pPr>
    </w:p>
    <w:p w:rsidR="00D90A28" w:rsidRDefault="00D90A28">
      <w:pPr>
        <w:pStyle w:val="Zkladntext"/>
        <w:spacing w:before="5"/>
        <w:rPr>
          <w:sz w:val="28"/>
        </w:rPr>
      </w:pPr>
    </w:p>
    <w:p w:rsidR="00D90A28" w:rsidRDefault="00FC00F8">
      <w:pPr>
        <w:pStyle w:val="Zkladntext"/>
        <w:ind w:left="147"/>
      </w:pPr>
      <w:r>
        <w:rPr>
          <w:noProof/>
        </w:rPr>
        <mc:AlternateContent>
          <mc:Choice Requires="wps">
            <w:drawing>
              <wp:inline distT="0" distB="0" distL="0" distR="0">
                <wp:extent cx="5875020" cy="378460"/>
                <wp:effectExtent l="0" t="0" r="2540" b="0"/>
                <wp:docPr id="48"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020" cy="378460"/>
                        </a:xfrm>
                        <a:prstGeom prst="rect">
                          <a:avLst/>
                        </a:prstGeom>
                        <a:solidFill>
                          <a:srgbClr val="D9E1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4341" w:rsidRDefault="00384341">
                            <w:pPr>
                              <w:pStyle w:val="Zkladntext"/>
                              <w:spacing w:before="60"/>
                              <w:ind w:left="88"/>
                            </w:pPr>
                            <w:bookmarkStart w:id="66" w:name="_bookmark16"/>
                            <w:bookmarkEnd w:id="66"/>
                            <w:r>
                              <w:t xml:space="preserve">15.2 SCÉNÁŘ </w:t>
                            </w:r>
                            <w:r>
                              <w:rPr>
                                <w:b/>
                                <w:sz w:val="36"/>
                              </w:rPr>
                              <w:t xml:space="preserve">B </w:t>
                            </w:r>
                            <w:r>
                              <w:t>POKROČILÁ STÁDIA ŠIKANY</w:t>
                            </w:r>
                          </w:p>
                        </w:txbxContent>
                      </wps:txbx>
                      <wps:bodyPr rot="0" vert="horz" wrap="square" lIns="0" tIns="0" rIns="0" bIns="0" anchor="t" anchorCtr="0" upright="1">
                        <a:noAutofit/>
                      </wps:bodyPr>
                    </wps:wsp>
                  </a:graphicData>
                </a:graphic>
              </wp:inline>
            </w:drawing>
          </mc:Choice>
          <mc:Fallback>
            <w:pict>
              <v:shape id="Text Box 172" o:spid="_x0000_s1054" type="#_x0000_t202" style="width:462.6pt;height:2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" fillcolor="#d9e1f3" stroked="f">
                <v:textbox inset="0,0,0,0">
                  <w:txbxContent>
                    <w:p w:rsidR="00384341" w:rsidRDefault="00384341">
                      <w:pPr>
                        <w:pStyle w:val="Zkladntext"/>
                        <w:spacing w:before="60"/>
                        <w:ind w:left="88"/>
                      </w:pPr>
                      <w:bookmarkStart w:id="100" w:name="_bookmark16"/>
                      <w:bookmarkEnd w:id="100"/>
                      <w:r>
                        <w:t xml:space="preserve">15.2 SCÉNÁŘ </w:t>
                      </w:r>
                      <w:r>
                        <w:rPr>
                          <w:b/>
                          <w:sz w:val="36"/>
                        </w:rPr>
                        <w:t xml:space="preserve">B </w:t>
                      </w:r>
                      <w:r>
                        <w:t>POKROČILÁ STÁDIA ŠIKANY</w:t>
                      </w:r>
                    </w:p>
                  </w:txbxContent>
                </v:textbox>
                <w10:anchorlock/>
              </v:shape>
            </w:pict>
          </mc:Fallback>
        </mc:AlternateContent>
      </w:r>
    </w:p>
    <w:p w:rsidR="00D90A28" w:rsidRDefault="00182277">
      <w:pPr>
        <w:pStyle w:val="Zkladntext"/>
        <w:spacing w:before="80" w:line="276" w:lineRule="auto"/>
        <w:ind w:left="236" w:right="1122"/>
        <w:jc w:val="both"/>
      </w:pPr>
      <w:r>
        <w:t xml:space="preserve">Škola potřebuje pomoc zvenku a je nezbytná její součinnost se specializovanými institucemi a policií. Řeší škola ve spolupráci s odborníky z PPP (okresní </w:t>
      </w:r>
      <w:proofErr w:type="gramStart"/>
      <w:r>
        <w:t>metodik  prevence</w:t>
      </w:r>
      <w:proofErr w:type="gramEnd"/>
      <w:r>
        <w:t xml:space="preserve">), střediska výchovné péče.  Při pokročilých, brutálních a </w:t>
      </w:r>
      <w:proofErr w:type="gramStart"/>
      <w:r>
        <w:t>kriminálních  šikanách</w:t>
      </w:r>
      <w:proofErr w:type="gramEnd"/>
      <w:r>
        <w:t xml:space="preserve"> je školské  zařízení  povinno vyrozumět OSPOD  a Policii</w:t>
      </w:r>
      <w:r>
        <w:rPr>
          <w:spacing w:val="-2"/>
        </w:rPr>
        <w:t xml:space="preserve"> </w:t>
      </w:r>
      <w:r>
        <w:t>ČR.</w:t>
      </w:r>
    </w:p>
    <w:p w:rsidR="00D90A28" w:rsidRDefault="00D90A28">
      <w:pPr>
        <w:pStyle w:val="Zkladntext"/>
        <w:spacing w:before="4"/>
        <w:rPr>
          <w:sz w:val="17"/>
        </w:rPr>
      </w:pPr>
    </w:p>
    <w:p w:rsidR="00D90A28" w:rsidRDefault="00182277">
      <w:pPr>
        <w:pStyle w:val="Zkladntext"/>
        <w:spacing w:before="1" w:after="53"/>
        <w:ind w:left="236"/>
      </w:pPr>
      <w:r>
        <w:rPr>
          <w:color w:val="2E5395"/>
        </w:rPr>
        <w:t>POSTUP</w:t>
      </w:r>
    </w:p>
    <w:tbl>
      <w:tblPr>
        <w:tblStyle w:val="TableNormal"/>
        <w:tblW w:w="0" w:type="auto"/>
        <w:tblInd w:w="260" w:type="dxa"/>
        <w:tblLayout w:type="fixed"/>
        <w:tblLook w:val="01E0" w:firstRow="1" w:lastRow="1" w:firstColumn="1" w:lastColumn="1" w:noHBand="0" w:noVBand="0"/>
      </w:tblPr>
      <w:tblGrid>
        <w:gridCol w:w="593"/>
        <w:gridCol w:w="3034"/>
        <w:gridCol w:w="5414"/>
      </w:tblGrid>
      <w:tr w:rsidR="00D90A28">
        <w:trPr>
          <w:trHeight w:val="330"/>
        </w:trPr>
        <w:tc>
          <w:tcPr>
            <w:tcW w:w="593" w:type="dxa"/>
            <w:tcBorders>
              <w:top w:val="single" w:sz="6" w:space="0" w:color="4471C4"/>
            </w:tcBorders>
          </w:tcPr>
          <w:p w:rsidR="00D90A28" w:rsidRDefault="00D90A28">
            <w:pPr>
              <w:pStyle w:val="TableParagraph"/>
              <w:rPr>
                <w:rFonts w:ascii="Times New Roman"/>
                <w:sz w:val="18"/>
              </w:rPr>
            </w:pPr>
          </w:p>
        </w:tc>
        <w:tc>
          <w:tcPr>
            <w:tcW w:w="3034" w:type="dxa"/>
            <w:tcBorders>
              <w:top w:val="single" w:sz="6" w:space="0" w:color="4471C4"/>
            </w:tcBorders>
          </w:tcPr>
          <w:p w:rsidR="00D90A28" w:rsidRDefault="00D90A28">
            <w:pPr>
              <w:pStyle w:val="TableParagraph"/>
              <w:rPr>
                <w:rFonts w:ascii="Times New Roman"/>
                <w:sz w:val="18"/>
              </w:rPr>
            </w:pPr>
          </w:p>
        </w:tc>
        <w:tc>
          <w:tcPr>
            <w:tcW w:w="5414" w:type="dxa"/>
            <w:tcBorders>
              <w:top w:val="single" w:sz="6" w:space="0" w:color="4471C4"/>
            </w:tcBorders>
          </w:tcPr>
          <w:p w:rsidR="00D90A28" w:rsidRDefault="00D90A28">
            <w:pPr>
              <w:pStyle w:val="TableParagraph"/>
              <w:rPr>
                <w:rFonts w:ascii="Times New Roman"/>
                <w:sz w:val="18"/>
              </w:rPr>
            </w:pPr>
          </w:p>
        </w:tc>
      </w:tr>
      <w:tr w:rsidR="00D90A28">
        <w:trPr>
          <w:trHeight w:val="398"/>
        </w:trPr>
        <w:tc>
          <w:tcPr>
            <w:tcW w:w="593" w:type="dxa"/>
            <w:tcBorders>
              <w:bottom w:val="single" w:sz="4" w:space="0" w:color="ADAAAA"/>
            </w:tcBorders>
            <w:shd w:val="clear" w:color="auto" w:fill="DEEAF6"/>
          </w:tcPr>
          <w:p w:rsidR="00D90A28" w:rsidRDefault="00182277">
            <w:pPr>
              <w:pStyle w:val="TableParagraph"/>
              <w:spacing w:before="83"/>
              <w:ind w:left="87" w:right="87"/>
              <w:jc w:val="center"/>
              <w:rPr>
                <w:i/>
                <w:sz w:val="20"/>
              </w:rPr>
            </w:pPr>
            <w:r>
              <w:rPr>
                <w:i/>
                <w:sz w:val="20"/>
              </w:rPr>
              <w:t>krok</w:t>
            </w:r>
          </w:p>
        </w:tc>
        <w:tc>
          <w:tcPr>
            <w:tcW w:w="3034" w:type="dxa"/>
            <w:tcBorders>
              <w:bottom w:val="single" w:sz="4" w:space="0" w:color="ADAAAA"/>
            </w:tcBorders>
            <w:shd w:val="clear" w:color="auto" w:fill="DEEAF6"/>
          </w:tcPr>
          <w:p w:rsidR="00D90A28" w:rsidRDefault="00182277">
            <w:pPr>
              <w:pStyle w:val="TableParagraph"/>
              <w:spacing w:before="83"/>
              <w:ind w:left="107"/>
              <w:rPr>
                <w:i/>
                <w:sz w:val="20"/>
              </w:rPr>
            </w:pPr>
            <w:r>
              <w:rPr>
                <w:i/>
                <w:sz w:val="20"/>
              </w:rPr>
              <w:t>aktivita</w:t>
            </w:r>
          </w:p>
        </w:tc>
        <w:tc>
          <w:tcPr>
            <w:tcW w:w="5414" w:type="dxa"/>
            <w:tcBorders>
              <w:bottom w:val="single" w:sz="4" w:space="0" w:color="ADAAAA"/>
            </w:tcBorders>
            <w:shd w:val="clear" w:color="auto" w:fill="DEEAF6"/>
          </w:tcPr>
          <w:p w:rsidR="00D90A28" w:rsidRDefault="00182277">
            <w:pPr>
              <w:pStyle w:val="TableParagraph"/>
              <w:spacing w:before="83"/>
              <w:ind w:left="163"/>
              <w:rPr>
                <w:i/>
                <w:sz w:val="20"/>
              </w:rPr>
            </w:pPr>
            <w:r>
              <w:rPr>
                <w:i/>
                <w:sz w:val="20"/>
              </w:rPr>
              <w:t>upřesnění</w:t>
            </w:r>
          </w:p>
        </w:tc>
      </w:tr>
      <w:tr w:rsidR="00D90A28">
        <w:trPr>
          <w:trHeight w:val="907"/>
        </w:trPr>
        <w:tc>
          <w:tcPr>
            <w:tcW w:w="593" w:type="dxa"/>
            <w:tcBorders>
              <w:top w:val="single" w:sz="4" w:space="0" w:color="ADAAAA"/>
              <w:bottom w:val="single" w:sz="4" w:space="0" w:color="ADAAAA"/>
            </w:tcBorders>
          </w:tcPr>
          <w:p w:rsidR="00D90A28" w:rsidRDefault="00D90A28">
            <w:pPr>
              <w:pStyle w:val="TableParagraph"/>
              <w:spacing w:before="4"/>
              <w:rPr>
                <w:sz w:val="29"/>
              </w:rPr>
            </w:pPr>
          </w:p>
          <w:p w:rsidR="00D90A28" w:rsidRDefault="00182277">
            <w:pPr>
              <w:pStyle w:val="TableParagraph"/>
              <w:spacing w:before="1"/>
              <w:ind w:left="293" w:right="87"/>
              <w:jc w:val="center"/>
              <w:rPr>
                <w:sz w:val="20"/>
              </w:rPr>
            </w:pPr>
            <w:r>
              <w:rPr>
                <w:sz w:val="20"/>
              </w:rPr>
              <w:t>1.</w:t>
            </w:r>
          </w:p>
        </w:tc>
        <w:tc>
          <w:tcPr>
            <w:tcW w:w="3034" w:type="dxa"/>
            <w:tcBorders>
              <w:top w:val="single" w:sz="4" w:space="0" w:color="ADAAAA"/>
              <w:bottom w:val="single" w:sz="4" w:space="0" w:color="ADAAAA"/>
            </w:tcBorders>
          </w:tcPr>
          <w:p w:rsidR="00D90A28" w:rsidRDefault="00182277">
            <w:pPr>
              <w:pStyle w:val="TableParagraph"/>
              <w:spacing w:before="107"/>
              <w:ind w:left="107" w:right="56"/>
              <w:rPr>
                <w:sz w:val="20"/>
              </w:rPr>
            </w:pPr>
            <w:r>
              <w:rPr>
                <w:color w:val="4471C4"/>
                <w:sz w:val="20"/>
              </w:rPr>
              <w:t>Odhad závažnosti onemocnění skupiny a stanovení formy šikany</w:t>
            </w:r>
          </w:p>
        </w:tc>
        <w:tc>
          <w:tcPr>
            <w:tcW w:w="5414" w:type="dxa"/>
            <w:tcBorders>
              <w:top w:val="single" w:sz="4" w:space="0" w:color="ADAAAA"/>
              <w:bottom w:val="single" w:sz="4" w:space="0" w:color="ADAAAA"/>
            </w:tcBorders>
          </w:tcPr>
          <w:p w:rsidR="00D90A28" w:rsidRDefault="00D90A28">
            <w:pPr>
              <w:pStyle w:val="TableParagraph"/>
              <w:rPr>
                <w:rFonts w:ascii="Times New Roman"/>
                <w:sz w:val="18"/>
              </w:rPr>
            </w:pPr>
          </w:p>
        </w:tc>
      </w:tr>
      <w:tr w:rsidR="00D90A28">
        <w:trPr>
          <w:trHeight w:val="678"/>
        </w:trPr>
        <w:tc>
          <w:tcPr>
            <w:tcW w:w="593" w:type="dxa"/>
            <w:tcBorders>
              <w:top w:val="single" w:sz="4" w:space="0" w:color="ADAAAA"/>
              <w:bottom w:val="single" w:sz="4" w:space="0" w:color="ADAAAA"/>
            </w:tcBorders>
          </w:tcPr>
          <w:p w:rsidR="00D90A28" w:rsidRDefault="00D90A28">
            <w:pPr>
              <w:pStyle w:val="TableParagraph"/>
              <w:spacing w:before="6"/>
              <w:rPr>
                <w:sz w:val="19"/>
              </w:rPr>
            </w:pPr>
          </w:p>
          <w:p w:rsidR="00D90A28" w:rsidRDefault="00182277">
            <w:pPr>
              <w:pStyle w:val="TableParagraph"/>
              <w:ind w:left="293" w:right="87"/>
              <w:jc w:val="center"/>
              <w:rPr>
                <w:sz w:val="20"/>
              </w:rPr>
            </w:pPr>
            <w:r>
              <w:rPr>
                <w:sz w:val="20"/>
              </w:rPr>
              <w:t>2.</w:t>
            </w:r>
          </w:p>
        </w:tc>
        <w:tc>
          <w:tcPr>
            <w:tcW w:w="3034" w:type="dxa"/>
            <w:tcBorders>
              <w:top w:val="single" w:sz="4" w:space="0" w:color="ADAAAA"/>
              <w:bottom w:val="single" w:sz="4" w:space="0" w:color="ADAAAA"/>
            </w:tcBorders>
          </w:tcPr>
          <w:p w:rsidR="00D90A28" w:rsidRDefault="00182277">
            <w:pPr>
              <w:pStyle w:val="TableParagraph"/>
              <w:spacing w:before="110"/>
              <w:ind w:left="107" w:right="768"/>
              <w:rPr>
                <w:sz w:val="20"/>
              </w:rPr>
            </w:pPr>
            <w:r>
              <w:rPr>
                <w:color w:val="4471C4"/>
                <w:sz w:val="20"/>
              </w:rPr>
              <w:t>Rozhovor s informátory a oběťmi</w:t>
            </w:r>
          </w:p>
        </w:tc>
        <w:tc>
          <w:tcPr>
            <w:tcW w:w="5414" w:type="dxa"/>
            <w:tcBorders>
              <w:top w:val="single" w:sz="4" w:space="0" w:color="ADAAAA"/>
              <w:bottom w:val="single" w:sz="4" w:space="0" w:color="ADAAAA"/>
            </w:tcBorders>
          </w:tcPr>
          <w:p w:rsidR="00D90A28" w:rsidRDefault="00182277">
            <w:pPr>
              <w:pStyle w:val="TableParagraph"/>
              <w:spacing w:before="110"/>
              <w:ind w:left="163"/>
              <w:rPr>
                <w:sz w:val="20"/>
              </w:rPr>
            </w:pPr>
            <w:r>
              <w:rPr>
                <w:sz w:val="20"/>
              </w:rPr>
              <w:t>Při</w:t>
            </w:r>
            <w:r>
              <w:rPr>
                <w:spacing w:val="-17"/>
                <w:sz w:val="20"/>
              </w:rPr>
              <w:t xml:space="preserve"> </w:t>
            </w:r>
            <w:r>
              <w:rPr>
                <w:sz w:val="20"/>
              </w:rPr>
              <w:t>rozhovoru</w:t>
            </w:r>
            <w:r>
              <w:rPr>
                <w:spacing w:val="-16"/>
                <w:sz w:val="20"/>
              </w:rPr>
              <w:t xml:space="preserve"> </w:t>
            </w:r>
            <w:r>
              <w:rPr>
                <w:sz w:val="20"/>
              </w:rPr>
              <w:t>s</w:t>
            </w:r>
            <w:r>
              <w:rPr>
                <w:spacing w:val="-1"/>
                <w:sz w:val="20"/>
              </w:rPr>
              <w:t xml:space="preserve"> </w:t>
            </w:r>
            <w:r>
              <w:rPr>
                <w:sz w:val="20"/>
              </w:rPr>
              <w:t>obětí</w:t>
            </w:r>
            <w:r>
              <w:rPr>
                <w:spacing w:val="-16"/>
                <w:sz w:val="20"/>
              </w:rPr>
              <w:t xml:space="preserve"> </w:t>
            </w:r>
            <w:r>
              <w:rPr>
                <w:sz w:val="20"/>
              </w:rPr>
              <w:t>je</w:t>
            </w:r>
            <w:r>
              <w:rPr>
                <w:spacing w:val="-15"/>
                <w:sz w:val="20"/>
              </w:rPr>
              <w:t xml:space="preserve"> </w:t>
            </w:r>
            <w:r>
              <w:rPr>
                <w:sz w:val="20"/>
              </w:rPr>
              <w:t>důlež</w:t>
            </w:r>
            <w:r w:rsidR="00805DCF">
              <w:rPr>
                <w:sz w:val="20"/>
              </w:rPr>
              <w:t>i</w:t>
            </w:r>
            <w:r>
              <w:rPr>
                <w:sz w:val="20"/>
              </w:rPr>
              <w:t>té,</w:t>
            </w:r>
            <w:r>
              <w:rPr>
                <w:spacing w:val="-16"/>
                <w:sz w:val="20"/>
              </w:rPr>
              <w:t xml:space="preserve"> </w:t>
            </w:r>
            <w:r>
              <w:rPr>
                <w:sz w:val="20"/>
              </w:rPr>
              <w:t>aby</w:t>
            </w:r>
            <w:r>
              <w:rPr>
                <w:spacing w:val="-15"/>
                <w:sz w:val="20"/>
              </w:rPr>
              <w:t xml:space="preserve"> </w:t>
            </w:r>
            <w:r>
              <w:rPr>
                <w:sz w:val="20"/>
              </w:rPr>
              <w:t>o</w:t>
            </w:r>
            <w:r>
              <w:rPr>
                <w:spacing w:val="-15"/>
                <w:sz w:val="20"/>
              </w:rPr>
              <w:t xml:space="preserve"> </w:t>
            </w:r>
            <w:r>
              <w:rPr>
                <w:sz w:val="20"/>
              </w:rPr>
              <w:t>tom</w:t>
            </w:r>
            <w:r>
              <w:rPr>
                <w:spacing w:val="-16"/>
                <w:sz w:val="20"/>
              </w:rPr>
              <w:t xml:space="preserve"> </w:t>
            </w:r>
            <w:r>
              <w:rPr>
                <w:sz w:val="20"/>
              </w:rPr>
              <w:t>nevěděli</w:t>
            </w:r>
            <w:r>
              <w:rPr>
                <w:spacing w:val="-17"/>
                <w:sz w:val="20"/>
              </w:rPr>
              <w:t xml:space="preserve"> </w:t>
            </w:r>
            <w:r>
              <w:rPr>
                <w:sz w:val="20"/>
              </w:rPr>
              <w:t>ostatní žáci – ochrana</w:t>
            </w:r>
            <w:r>
              <w:rPr>
                <w:spacing w:val="-3"/>
                <w:sz w:val="20"/>
              </w:rPr>
              <w:t xml:space="preserve"> </w:t>
            </w:r>
            <w:r>
              <w:rPr>
                <w:sz w:val="20"/>
              </w:rPr>
              <w:t>oběti.</w:t>
            </w:r>
          </w:p>
        </w:tc>
      </w:tr>
      <w:tr w:rsidR="00D90A28">
        <w:trPr>
          <w:trHeight w:val="1134"/>
        </w:trPr>
        <w:tc>
          <w:tcPr>
            <w:tcW w:w="593" w:type="dxa"/>
            <w:tcBorders>
              <w:top w:val="single" w:sz="4" w:space="0" w:color="ADAAAA"/>
              <w:bottom w:val="single" w:sz="4" w:space="0" w:color="ADAAAA"/>
            </w:tcBorders>
          </w:tcPr>
          <w:p w:rsidR="00D90A28" w:rsidRDefault="00D90A28">
            <w:pPr>
              <w:pStyle w:val="TableParagraph"/>
            </w:pPr>
          </w:p>
          <w:p w:rsidR="00D90A28" w:rsidRDefault="00D90A28">
            <w:pPr>
              <w:pStyle w:val="TableParagraph"/>
              <w:spacing w:before="4"/>
              <w:rPr>
                <w:sz w:val="17"/>
              </w:rPr>
            </w:pPr>
          </w:p>
          <w:p w:rsidR="00D90A28" w:rsidRDefault="00182277">
            <w:pPr>
              <w:pStyle w:val="TableParagraph"/>
              <w:ind w:left="293" w:right="87"/>
              <w:jc w:val="center"/>
              <w:rPr>
                <w:sz w:val="20"/>
              </w:rPr>
            </w:pPr>
            <w:r>
              <w:rPr>
                <w:sz w:val="20"/>
              </w:rPr>
              <w:t>3.</w:t>
            </w:r>
          </w:p>
        </w:tc>
        <w:tc>
          <w:tcPr>
            <w:tcW w:w="3034" w:type="dxa"/>
            <w:tcBorders>
              <w:top w:val="single" w:sz="4" w:space="0" w:color="ADAAAA"/>
              <w:bottom w:val="single" w:sz="4" w:space="0" w:color="ADAAAA"/>
            </w:tcBorders>
          </w:tcPr>
          <w:p w:rsidR="00D90A28" w:rsidRDefault="00D90A28">
            <w:pPr>
              <w:pStyle w:val="TableParagraph"/>
            </w:pPr>
          </w:p>
          <w:p w:rsidR="00D90A28" w:rsidRDefault="00D90A28">
            <w:pPr>
              <w:pStyle w:val="TableParagraph"/>
              <w:spacing w:before="4"/>
              <w:rPr>
                <w:sz w:val="17"/>
              </w:rPr>
            </w:pPr>
          </w:p>
          <w:p w:rsidR="00D90A28" w:rsidRDefault="00182277">
            <w:pPr>
              <w:pStyle w:val="TableParagraph"/>
              <w:ind w:left="107"/>
              <w:rPr>
                <w:sz w:val="20"/>
              </w:rPr>
            </w:pPr>
            <w:r>
              <w:rPr>
                <w:color w:val="4471C4"/>
                <w:sz w:val="20"/>
              </w:rPr>
              <w:t>Nalezení vhodných svědků</w:t>
            </w:r>
          </w:p>
        </w:tc>
        <w:tc>
          <w:tcPr>
            <w:tcW w:w="5414" w:type="dxa"/>
            <w:tcBorders>
              <w:top w:val="single" w:sz="4" w:space="0" w:color="ADAAAA"/>
              <w:bottom w:val="single" w:sz="4" w:space="0" w:color="ADAAAA"/>
            </w:tcBorders>
          </w:tcPr>
          <w:p w:rsidR="00D90A28" w:rsidRDefault="00182277">
            <w:pPr>
              <w:pStyle w:val="TableParagraph"/>
              <w:spacing w:before="107"/>
              <w:ind w:left="163" w:right="108"/>
              <w:jc w:val="both"/>
              <w:rPr>
                <w:sz w:val="20"/>
              </w:rPr>
            </w:pPr>
            <w:r>
              <w:rPr>
                <w:sz w:val="20"/>
              </w:rPr>
              <w:t xml:space="preserve">Často nebývá ani jeden vhodný svědek, všichni nebo téměř všichni lžou a zapírají, běžné jsou křivé </w:t>
            </w:r>
            <w:proofErr w:type="gramStart"/>
            <w:r>
              <w:rPr>
                <w:sz w:val="20"/>
              </w:rPr>
              <w:t>výpovědi  a</w:t>
            </w:r>
            <w:proofErr w:type="gramEnd"/>
            <w:r>
              <w:rPr>
                <w:sz w:val="20"/>
              </w:rPr>
              <w:t xml:space="preserve"> falešní svědkové. Nehledáme tedy vhodné svědky, ale nejslabší články v řetězu skupinové</w:t>
            </w:r>
            <w:r>
              <w:rPr>
                <w:spacing w:val="-5"/>
                <w:sz w:val="20"/>
              </w:rPr>
              <w:t xml:space="preserve"> </w:t>
            </w:r>
            <w:r>
              <w:rPr>
                <w:sz w:val="20"/>
              </w:rPr>
              <w:t>lži.</w:t>
            </w:r>
          </w:p>
        </w:tc>
      </w:tr>
      <w:tr w:rsidR="00D90A28">
        <w:trPr>
          <w:trHeight w:val="690"/>
        </w:trPr>
        <w:tc>
          <w:tcPr>
            <w:tcW w:w="593" w:type="dxa"/>
            <w:tcBorders>
              <w:top w:val="single" w:sz="4" w:space="0" w:color="ADAAAA"/>
              <w:bottom w:val="single" w:sz="4" w:space="0" w:color="ADAAAA"/>
            </w:tcBorders>
          </w:tcPr>
          <w:p w:rsidR="00D90A28" w:rsidRDefault="00D90A28">
            <w:pPr>
              <w:pStyle w:val="TableParagraph"/>
              <w:spacing w:before="11"/>
              <w:rPr>
                <w:sz w:val="19"/>
              </w:rPr>
            </w:pPr>
          </w:p>
          <w:p w:rsidR="00D90A28" w:rsidRDefault="00182277">
            <w:pPr>
              <w:pStyle w:val="TableParagraph"/>
              <w:ind w:left="293" w:right="87"/>
              <w:jc w:val="center"/>
              <w:rPr>
                <w:sz w:val="20"/>
              </w:rPr>
            </w:pPr>
            <w:r>
              <w:rPr>
                <w:sz w:val="20"/>
              </w:rPr>
              <w:t>4.</w:t>
            </w:r>
          </w:p>
        </w:tc>
        <w:tc>
          <w:tcPr>
            <w:tcW w:w="3034" w:type="dxa"/>
            <w:tcBorders>
              <w:top w:val="single" w:sz="4" w:space="0" w:color="ADAAAA"/>
              <w:bottom w:val="single" w:sz="4" w:space="0" w:color="ADAAAA"/>
            </w:tcBorders>
          </w:tcPr>
          <w:p w:rsidR="00D90A28" w:rsidRDefault="00182277">
            <w:pPr>
              <w:pStyle w:val="TableParagraph"/>
              <w:ind w:left="107" w:right="694"/>
              <w:rPr>
                <w:sz w:val="20"/>
              </w:rPr>
            </w:pPr>
            <w:r>
              <w:rPr>
                <w:color w:val="4471C4"/>
                <w:sz w:val="20"/>
              </w:rPr>
              <w:t>Individuální rozhovory se svědky doplňujeme</w:t>
            </w:r>
          </w:p>
          <w:p w:rsidR="00D90A28" w:rsidRDefault="00182277">
            <w:pPr>
              <w:pStyle w:val="TableParagraph"/>
              <w:spacing w:line="211" w:lineRule="exact"/>
              <w:ind w:left="107"/>
              <w:rPr>
                <w:sz w:val="20"/>
              </w:rPr>
            </w:pPr>
            <w:r>
              <w:rPr>
                <w:color w:val="4471C4"/>
                <w:sz w:val="20"/>
              </w:rPr>
              <w:t>konfrontačními rozhovory</w:t>
            </w:r>
          </w:p>
        </w:tc>
        <w:tc>
          <w:tcPr>
            <w:tcW w:w="5414" w:type="dxa"/>
            <w:tcBorders>
              <w:top w:val="single" w:sz="4" w:space="0" w:color="ADAAAA"/>
              <w:bottom w:val="single" w:sz="4" w:space="0" w:color="ADAAAA"/>
            </w:tcBorders>
          </w:tcPr>
          <w:p w:rsidR="00D90A28" w:rsidRDefault="00D90A28">
            <w:pPr>
              <w:pStyle w:val="TableParagraph"/>
              <w:rPr>
                <w:rFonts w:ascii="Times New Roman"/>
                <w:sz w:val="18"/>
              </w:rPr>
            </w:pPr>
          </w:p>
        </w:tc>
      </w:tr>
      <w:tr w:rsidR="00D90A28">
        <w:trPr>
          <w:trHeight w:val="678"/>
        </w:trPr>
        <w:tc>
          <w:tcPr>
            <w:tcW w:w="593" w:type="dxa"/>
            <w:tcBorders>
              <w:top w:val="single" w:sz="4" w:space="0" w:color="ADAAAA"/>
              <w:bottom w:val="single" w:sz="4" w:space="0" w:color="ADAAAA"/>
            </w:tcBorders>
          </w:tcPr>
          <w:p w:rsidR="00D90A28" w:rsidRDefault="00D90A28">
            <w:pPr>
              <w:pStyle w:val="TableParagraph"/>
              <w:spacing w:before="4"/>
              <w:rPr>
                <w:sz w:val="19"/>
              </w:rPr>
            </w:pPr>
          </w:p>
          <w:p w:rsidR="00D90A28" w:rsidRDefault="00182277">
            <w:pPr>
              <w:pStyle w:val="TableParagraph"/>
              <w:ind w:left="293" w:right="87"/>
              <w:jc w:val="center"/>
              <w:rPr>
                <w:sz w:val="20"/>
              </w:rPr>
            </w:pPr>
            <w:r>
              <w:rPr>
                <w:sz w:val="20"/>
              </w:rPr>
              <w:t>5.</w:t>
            </w:r>
          </w:p>
        </w:tc>
        <w:tc>
          <w:tcPr>
            <w:tcW w:w="3034" w:type="dxa"/>
            <w:tcBorders>
              <w:top w:val="single" w:sz="4" w:space="0" w:color="ADAAAA"/>
              <w:bottom w:val="single" w:sz="4" w:space="0" w:color="ADAAAA"/>
            </w:tcBorders>
          </w:tcPr>
          <w:p w:rsidR="00D90A28" w:rsidRDefault="00D90A28">
            <w:pPr>
              <w:pStyle w:val="TableParagraph"/>
              <w:spacing w:before="4"/>
              <w:rPr>
                <w:sz w:val="19"/>
              </w:rPr>
            </w:pPr>
          </w:p>
          <w:p w:rsidR="00D90A28" w:rsidRDefault="00182277">
            <w:pPr>
              <w:pStyle w:val="TableParagraph"/>
              <w:ind w:left="107"/>
              <w:rPr>
                <w:sz w:val="20"/>
              </w:rPr>
            </w:pPr>
            <w:r>
              <w:rPr>
                <w:color w:val="4471C4"/>
                <w:sz w:val="20"/>
              </w:rPr>
              <w:t>Ochrana oběti</w:t>
            </w:r>
          </w:p>
        </w:tc>
        <w:tc>
          <w:tcPr>
            <w:tcW w:w="5414" w:type="dxa"/>
            <w:tcBorders>
              <w:top w:val="single" w:sz="4" w:space="0" w:color="ADAAAA"/>
              <w:bottom w:val="single" w:sz="4" w:space="0" w:color="ADAAAA"/>
            </w:tcBorders>
          </w:tcPr>
          <w:p w:rsidR="00D90A28" w:rsidRDefault="00D90A28">
            <w:pPr>
              <w:pStyle w:val="TableParagraph"/>
              <w:rPr>
                <w:rFonts w:ascii="Times New Roman"/>
                <w:sz w:val="18"/>
              </w:rPr>
            </w:pPr>
          </w:p>
        </w:tc>
      </w:tr>
      <w:tr w:rsidR="00D90A28">
        <w:trPr>
          <w:trHeight w:val="794"/>
        </w:trPr>
        <w:tc>
          <w:tcPr>
            <w:tcW w:w="593" w:type="dxa"/>
            <w:tcBorders>
              <w:top w:val="single" w:sz="4" w:space="0" w:color="ADAAAA"/>
              <w:bottom w:val="single" w:sz="4" w:space="0" w:color="ADAAAA"/>
            </w:tcBorders>
          </w:tcPr>
          <w:p w:rsidR="00D90A28" w:rsidRDefault="00D90A28">
            <w:pPr>
              <w:pStyle w:val="TableParagraph"/>
              <w:spacing w:before="7"/>
              <w:rPr>
                <w:sz w:val="24"/>
              </w:rPr>
            </w:pPr>
          </w:p>
          <w:p w:rsidR="00D90A28" w:rsidRDefault="00182277">
            <w:pPr>
              <w:pStyle w:val="TableParagraph"/>
              <w:ind w:left="293" w:right="87"/>
              <w:jc w:val="center"/>
              <w:rPr>
                <w:sz w:val="20"/>
              </w:rPr>
            </w:pPr>
            <w:r>
              <w:rPr>
                <w:sz w:val="20"/>
              </w:rPr>
              <w:t>6.</w:t>
            </w:r>
          </w:p>
        </w:tc>
        <w:tc>
          <w:tcPr>
            <w:tcW w:w="3034" w:type="dxa"/>
            <w:tcBorders>
              <w:top w:val="single" w:sz="4" w:space="0" w:color="ADAAAA"/>
              <w:bottom w:val="single" w:sz="4" w:space="0" w:color="ADAAAA"/>
            </w:tcBorders>
          </w:tcPr>
          <w:p w:rsidR="00D90A28" w:rsidRDefault="00182277">
            <w:pPr>
              <w:pStyle w:val="TableParagraph"/>
              <w:spacing w:before="168"/>
              <w:ind w:left="107" w:right="56"/>
              <w:rPr>
                <w:sz w:val="20"/>
              </w:rPr>
            </w:pPr>
            <w:r>
              <w:rPr>
                <w:color w:val="4471C4"/>
                <w:sz w:val="20"/>
              </w:rPr>
              <w:t>Rozhovor s agresory, konfrontace mezi útočníky</w:t>
            </w:r>
          </w:p>
        </w:tc>
        <w:tc>
          <w:tcPr>
            <w:tcW w:w="5414" w:type="dxa"/>
            <w:tcBorders>
              <w:top w:val="single" w:sz="4" w:space="0" w:color="ADAAAA"/>
              <w:bottom w:val="single" w:sz="4" w:space="0" w:color="ADAAAA"/>
            </w:tcBorders>
          </w:tcPr>
          <w:p w:rsidR="00D90A28" w:rsidRDefault="00D90A28">
            <w:pPr>
              <w:pStyle w:val="TableParagraph"/>
              <w:rPr>
                <w:rFonts w:ascii="Times New Roman"/>
                <w:sz w:val="18"/>
              </w:rPr>
            </w:pPr>
          </w:p>
        </w:tc>
      </w:tr>
      <w:tr w:rsidR="00D90A28">
        <w:trPr>
          <w:trHeight w:val="1360"/>
        </w:trPr>
        <w:tc>
          <w:tcPr>
            <w:tcW w:w="593" w:type="dxa"/>
            <w:tcBorders>
              <w:top w:val="single" w:sz="4" w:space="0" w:color="ADAAAA"/>
              <w:bottom w:val="single" w:sz="4" w:space="0" w:color="ADAAAA"/>
            </w:tcBorders>
          </w:tcPr>
          <w:p w:rsidR="00D90A28" w:rsidRDefault="00D90A28">
            <w:pPr>
              <w:pStyle w:val="TableParagraph"/>
            </w:pPr>
          </w:p>
          <w:p w:rsidR="00D90A28" w:rsidRDefault="00D90A28">
            <w:pPr>
              <w:pStyle w:val="TableParagraph"/>
              <w:spacing w:before="2"/>
              <w:rPr>
                <w:sz w:val="27"/>
              </w:rPr>
            </w:pPr>
          </w:p>
          <w:p w:rsidR="00D90A28" w:rsidRDefault="00182277">
            <w:pPr>
              <w:pStyle w:val="TableParagraph"/>
              <w:ind w:left="293" w:right="87"/>
              <w:jc w:val="center"/>
              <w:rPr>
                <w:sz w:val="20"/>
              </w:rPr>
            </w:pPr>
            <w:r>
              <w:rPr>
                <w:sz w:val="20"/>
              </w:rPr>
              <w:t>7.</w:t>
            </w:r>
          </w:p>
        </w:tc>
        <w:tc>
          <w:tcPr>
            <w:tcW w:w="3034" w:type="dxa"/>
            <w:tcBorders>
              <w:top w:val="single" w:sz="4" w:space="0" w:color="ADAAAA"/>
              <w:bottom w:val="single" w:sz="4" w:space="0" w:color="ADAAAA"/>
            </w:tcBorders>
          </w:tcPr>
          <w:p w:rsidR="00D90A28" w:rsidRDefault="00D90A28">
            <w:pPr>
              <w:pStyle w:val="TableParagraph"/>
            </w:pPr>
          </w:p>
          <w:p w:rsidR="00D90A28" w:rsidRDefault="00182277">
            <w:pPr>
              <w:pStyle w:val="TableParagraph"/>
              <w:spacing w:before="197"/>
              <w:ind w:left="107"/>
              <w:rPr>
                <w:sz w:val="20"/>
              </w:rPr>
            </w:pPr>
            <w:r>
              <w:rPr>
                <w:color w:val="4471C4"/>
                <w:sz w:val="20"/>
              </w:rPr>
              <w:t>Realizace vhodné metody – pouze metoda vnějšího nátlaku</w:t>
            </w:r>
          </w:p>
        </w:tc>
        <w:tc>
          <w:tcPr>
            <w:tcW w:w="5414" w:type="dxa"/>
            <w:tcBorders>
              <w:top w:val="single" w:sz="4" w:space="0" w:color="ADAAAA"/>
              <w:bottom w:val="single" w:sz="4" w:space="0" w:color="ADAAAA"/>
            </w:tcBorders>
          </w:tcPr>
          <w:p w:rsidR="00D90A28" w:rsidRDefault="00D90A28">
            <w:pPr>
              <w:pStyle w:val="TableParagraph"/>
              <w:spacing w:before="1"/>
              <w:rPr>
                <w:sz w:val="19"/>
              </w:rPr>
            </w:pPr>
          </w:p>
          <w:p w:rsidR="00D90A28" w:rsidRDefault="00182277">
            <w:pPr>
              <w:pStyle w:val="TableParagraph"/>
              <w:ind w:left="163" w:right="107"/>
              <w:jc w:val="both"/>
              <w:rPr>
                <w:sz w:val="20"/>
              </w:rPr>
            </w:pPr>
            <w:r>
              <w:rPr>
                <w:sz w:val="20"/>
              </w:rPr>
              <w:t>Výchovná komise, někdy nutná přítomnost sociálního kurátora či policisty, může být někdy na podkladě vyšetřování policie doprovázená zahájením trestního řízení.</w:t>
            </w:r>
          </w:p>
        </w:tc>
      </w:tr>
      <w:tr w:rsidR="00D90A28">
        <w:trPr>
          <w:trHeight w:val="623"/>
        </w:trPr>
        <w:tc>
          <w:tcPr>
            <w:tcW w:w="593" w:type="dxa"/>
            <w:tcBorders>
              <w:top w:val="single" w:sz="4" w:space="0" w:color="ADAAAA"/>
              <w:bottom w:val="single" w:sz="4" w:space="0" w:color="ADAAAA"/>
            </w:tcBorders>
          </w:tcPr>
          <w:p w:rsidR="00D90A28" w:rsidRDefault="00182277">
            <w:pPr>
              <w:pStyle w:val="TableParagraph"/>
              <w:spacing w:before="196"/>
              <w:ind w:left="293" w:right="87"/>
              <w:jc w:val="center"/>
              <w:rPr>
                <w:sz w:val="20"/>
              </w:rPr>
            </w:pPr>
            <w:r>
              <w:rPr>
                <w:sz w:val="20"/>
              </w:rPr>
              <w:t>8.</w:t>
            </w:r>
          </w:p>
        </w:tc>
        <w:tc>
          <w:tcPr>
            <w:tcW w:w="3034" w:type="dxa"/>
            <w:tcBorders>
              <w:top w:val="single" w:sz="4" w:space="0" w:color="ADAAAA"/>
              <w:bottom w:val="single" w:sz="4" w:space="0" w:color="ADAAAA"/>
            </w:tcBorders>
          </w:tcPr>
          <w:p w:rsidR="00D90A28" w:rsidRDefault="00182277">
            <w:pPr>
              <w:pStyle w:val="TableParagraph"/>
              <w:spacing w:before="196"/>
              <w:ind w:left="107"/>
              <w:rPr>
                <w:sz w:val="20"/>
              </w:rPr>
            </w:pPr>
            <w:r>
              <w:rPr>
                <w:color w:val="4471C4"/>
                <w:sz w:val="20"/>
              </w:rPr>
              <w:t>Třídní hodina</w:t>
            </w:r>
          </w:p>
        </w:tc>
        <w:tc>
          <w:tcPr>
            <w:tcW w:w="5414" w:type="dxa"/>
            <w:tcBorders>
              <w:top w:val="single" w:sz="4" w:space="0" w:color="ADAAAA"/>
              <w:bottom w:val="single" w:sz="4" w:space="0" w:color="ADAAAA"/>
            </w:tcBorders>
          </w:tcPr>
          <w:p w:rsidR="00D90A28" w:rsidRDefault="00182277">
            <w:pPr>
              <w:pStyle w:val="TableParagraph"/>
              <w:spacing w:before="196"/>
              <w:ind w:left="163"/>
              <w:rPr>
                <w:sz w:val="20"/>
              </w:rPr>
            </w:pPr>
            <w:r>
              <w:rPr>
                <w:sz w:val="20"/>
              </w:rPr>
              <w:t>Oznámení o potrestání agresorů.</w:t>
            </w:r>
          </w:p>
        </w:tc>
      </w:tr>
      <w:tr w:rsidR="00D90A28">
        <w:trPr>
          <w:trHeight w:val="681"/>
        </w:trPr>
        <w:tc>
          <w:tcPr>
            <w:tcW w:w="593" w:type="dxa"/>
            <w:tcBorders>
              <w:top w:val="single" w:sz="4" w:space="0" w:color="ADAAAA"/>
              <w:bottom w:val="single" w:sz="4" w:space="0" w:color="ADAAAA"/>
            </w:tcBorders>
          </w:tcPr>
          <w:p w:rsidR="00D90A28" w:rsidRDefault="00D90A28">
            <w:pPr>
              <w:pStyle w:val="TableParagraph"/>
              <w:spacing w:before="6"/>
              <w:rPr>
                <w:sz w:val="19"/>
              </w:rPr>
            </w:pPr>
          </w:p>
          <w:p w:rsidR="00D90A28" w:rsidRDefault="00182277">
            <w:pPr>
              <w:pStyle w:val="TableParagraph"/>
              <w:ind w:left="293" w:right="87"/>
              <w:jc w:val="center"/>
              <w:rPr>
                <w:sz w:val="20"/>
              </w:rPr>
            </w:pPr>
            <w:r>
              <w:rPr>
                <w:sz w:val="20"/>
              </w:rPr>
              <w:t>9.</w:t>
            </w:r>
          </w:p>
        </w:tc>
        <w:tc>
          <w:tcPr>
            <w:tcW w:w="3034" w:type="dxa"/>
            <w:tcBorders>
              <w:top w:val="single" w:sz="4" w:space="0" w:color="ADAAAA"/>
              <w:bottom w:val="single" w:sz="4" w:space="0" w:color="ADAAAA"/>
            </w:tcBorders>
          </w:tcPr>
          <w:p w:rsidR="00D90A28" w:rsidRDefault="00D90A28">
            <w:pPr>
              <w:pStyle w:val="TableParagraph"/>
              <w:spacing w:before="6"/>
              <w:rPr>
                <w:sz w:val="19"/>
              </w:rPr>
            </w:pPr>
          </w:p>
          <w:p w:rsidR="00D90A28" w:rsidRDefault="00182277">
            <w:pPr>
              <w:pStyle w:val="TableParagraph"/>
              <w:ind w:left="107"/>
              <w:rPr>
                <w:sz w:val="20"/>
              </w:rPr>
            </w:pPr>
            <w:r>
              <w:rPr>
                <w:color w:val="4471C4"/>
                <w:sz w:val="20"/>
              </w:rPr>
              <w:t>Rozhovor s rodiči oběti</w:t>
            </w:r>
          </w:p>
        </w:tc>
        <w:tc>
          <w:tcPr>
            <w:tcW w:w="5414" w:type="dxa"/>
            <w:tcBorders>
              <w:top w:val="single" w:sz="4" w:space="0" w:color="ADAAAA"/>
              <w:bottom w:val="single" w:sz="4" w:space="0" w:color="ADAAAA"/>
            </w:tcBorders>
          </w:tcPr>
          <w:p w:rsidR="00D90A28" w:rsidRDefault="00182277">
            <w:pPr>
              <w:pStyle w:val="TableParagraph"/>
              <w:spacing w:before="110"/>
              <w:ind w:left="163" w:right="79"/>
              <w:rPr>
                <w:sz w:val="20"/>
              </w:rPr>
            </w:pPr>
            <w:r>
              <w:rPr>
                <w:sz w:val="20"/>
              </w:rPr>
              <w:t>Úkolem je rodiče informovat o zjištěních a závěrech školy a domluvit se na dalších opatřeních.</w:t>
            </w:r>
          </w:p>
        </w:tc>
      </w:tr>
      <w:tr w:rsidR="00D90A28">
        <w:trPr>
          <w:trHeight w:val="964"/>
        </w:trPr>
        <w:tc>
          <w:tcPr>
            <w:tcW w:w="593" w:type="dxa"/>
            <w:tcBorders>
              <w:top w:val="single" w:sz="4" w:space="0" w:color="ADAAAA"/>
              <w:bottom w:val="single" w:sz="4" w:space="0" w:color="ADAAAA"/>
            </w:tcBorders>
          </w:tcPr>
          <w:p w:rsidR="00D90A28" w:rsidRDefault="00D90A28">
            <w:pPr>
              <w:pStyle w:val="TableParagraph"/>
              <w:spacing w:before="10"/>
              <w:rPr>
                <w:sz w:val="31"/>
              </w:rPr>
            </w:pPr>
          </w:p>
          <w:p w:rsidR="00D90A28" w:rsidRDefault="00182277">
            <w:pPr>
              <w:pStyle w:val="TableParagraph"/>
              <w:ind w:left="182" w:right="87"/>
              <w:jc w:val="center"/>
              <w:rPr>
                <w:sz w:val="20"/>
              </w:rPr>
            </w:pPr>
            <w:r>
              <w:rPr>
                <w:sz w:val="20"/>
              </w:rPr>
              <w:t>10.</w:t>
            </w:r>
          </w:p>
        </w:tc>
        <w:tc>
          <w:tcPr>
            <w:tcW w:w="3034" w:type="dxa"/>
            <w:tcBorders>
              <w:top w:val="single" w:sz="4" w:space="0" w:color="ADAAAA"/>
              <w:bottom w:val="single" w:sz="4" w:space="0" w:color="ADAAAA"/>
            </w:tcBorders>
          </w:tcPr>
          <w:p w:rsidR="00D90A28" w:rsidRDefault="00D90A28">
            <w:pPr>
              <w:pStyle w:val="TableParagraph"/>
              <w:spacing w:before="10"/>
              <w:rPr>
                <w:sz w:val="31"/>
              </w:rPr>
            </w:pPr>
          </w:p>
          <w:p w:rsidR="00D90A28" w:rsidRDefault="00182277">
            <w:pPr>
              <w:pStyle w:val="TableParagraph"/>
              <w:ind w:left="107"/>
              <w:rPr>
                <w:sz w:val="20"/>
              </w:rPr>
            </w:pPr>
            <w:r>
              <w:rPr>
                <w:color w:val="4471C4"/>
                <w:sz w:val="20"/>
              </w:rPr>
              <w:t>Třídní schůze</w:t>
            </w:r>
          </w:p>
        </w:tc>
        <w:tc>
          <w:tcPr>
            <w:tcW w:w="5414" w:type="dxa"/>
            <w:tcBorders>
              <w:top w:val="single" w:sz="4" w:space="0" w:color="ADAAAA"/>
              <w:bottom w:val="single" w:sz="4" w:space="0" w:color="ADAAAA"/>
            </w:tcBorders>
          </w:tcPr>
          <w:p w:rsidR="00D90A28" w:rsidRDefault="00182277">
            <w:pPr>
              <w:pStyle w:val="TableParagraph"/>
              <w:spacing w:before="136"/>
              <w:ind w:left="163" w:right="108"/>
              <w:jc w:val="both"/>
              <w:rPr>
                <w:sz w:val="20"/>
              </w:rPr>
            </w:pPr>
            <w:r>
              <w:rPr>
                <w:sz w:val="20"/>
              </w:rPr>
              <w:t>Informovat rodiče, že ve třídě byla šikana, kterou škola řešila (</w:t>
            </w:r>
            <w:r>
              <w:rPr>
                <w:i/>
                <w:sz w:val="20"/>
              </w:rPr>
              <w:t>bez konkrétních jmen a podrobností, předem raději konzultovat s vedením školy nebo ŠMP</w:t>
            </w:r>
            <w:r>
              <w:rPr>
                <w:sz w:val="20"/>
              </w:rPr>
              <w:t>).</w:t>
            </w:r>
          </w:p>
        </w:tc>
      </w:tr>
      <w:tr w:rsidR="00D90A28">
        <w:trPr>
          <w:trHeight w:val="678"/>
        </w:trPr>
        <w:tc>
          <w:tcPr>
            <w:tcW w:w="593" w:type="dxa"/>
            <w:tcBorders>
              <w:top w:val="single" w:sz="4" w:space="0" w:color="ADAAAA"/>
              <w:bottom w:val="single" w:sz="4" w:space="0" w:color="ADAAAA"/>
            </w:tcBorders>
          </w:tcPr>
          <w:p w:rsidR="00D90A28" w:rsidRDefault="00D90A28">
            <w:pPr>
              <w:pStyle w:val="TableParagraph"/>
              <w:spacing w:before="4"/>
              <w:rPr>
                <w:sz w:val="19"/>
              </w:rPr>
            </w:pPr>
          </w:p>
          <w:p w:rsidR="00D90A28" w:rsidRDefault="00182277">
            <w:pPr>
              <w:pStyle w:val="TableParagraph"/>
              <w:ind w:left="182" w:right="87"/>
              <w:jc w:val="center"/>
              <w:rPr>
                <w:sz w:val="20"/>
              </w:rPr>
            </w:pPr>
            <w:r>
              <w:rPr>
                <w:sz w:val="20"/>
              </w:rPr>
              <w:t>11.</w:t>
            </w:r>
          </w:p>
        </w:tc>
        <w:tc>
          <w:tcPr>
            <w:tcW w:w="3034" w:type="dxa"/>
            <w:tcBorders>
              <w:top w:val="single" w:sz="4" w:space="0" w:color="ADAAAA"/>
              <w:bottom w:val="single" w:sz="4" w:space="0" w:color="ADAAAA"/>
            </w:tcBorders>
          </w:tcPr>
          <w:p w:rsidR="00D90A28" w:rsidRDefault="00D90A28">
            <w:pPr>
              <w:pStyle w:val="TableParagraph"/>
              <w:spacing w:before="4"/>
              <w:rPr>
                <w:sz w:val="19"/>
              </w:rPr>
            </w:pPr>
          </w:p>
          <w:p w:rsidR="00D90A28" w:rsidRDefault="00182277">
            <w:pPr>
              <w:pStyle w:val="TableParagraph"/>
              <w:ind w:left="107"/>
              <w:rPr>
                <w:sz w:val="20"/>
              </w:rPr>
            </w:pPr>
            <w:r>
              <w:rPr>
                <w:color w:val="4471C4"/>
                <w:sz w:val="20"/>
              </w:rPr>
              <w:t>Práce s celou třídou</w:t>
            </w:r>
          </w:p>
        </w:tc>
        <w:tc>
          <w:tcPr>
            <w:tcW w:w="5414" w:type="dxa"/>
            <w:tcBorders>
              <w:top w:val="single" w:sz="4" w:space="0" w:color="ADAAAA"/>
              <w:bottom w:val="single" w:sz="4" w:space="0" w:color="ADAAAA"/>
            </w:tcBorders>
          </w:tcPr>
          <w:p w:rsidR="00D90A28" w:rsidRDefault="00D90A28">
            <w:pPr>
              <w:pStyle w:val="TableParagraph"/>
              <w:spacing w:before="4"/>
              <w:rPr>
                <w:sz w:val="19"/>
              </w:rPr>
            </w:pPr>
          </w:p>
          <w:p w:rsidR="00D90A28" w:rsidRDefault="00182277">
            <w:pPr>
              <w:pStyle w:val="TableParagraph"/>
              <w:ind w:left="163"/>
              <w:rPr>
                <w:sz w:val="20"/>
              </w:rPr>
            </w:pPr>
            <w:r>
              <w:rPr>
                <w:sz w:val="20"/>
              </w:rPr>
              <w:t>Aktivity podporující bezpečné vztahy ve třídě.</w:t>
            </w:r>
          </w:p>
        </w:tc>
      </w:tr>
    </w:tbl>
    <w:p w:rsidR="00D90A28" w:rsidRDefault="00D90A28">
      <w:pPr>
        <w:rPr>
          <w:sz w:val="20"/>
        </w:rPr>
        <w:sectPr w:rsidR="00D90A28">
          <w:headerReference w:type="default" r:id="rId18"/>
          <w:footerReference w:type="default" r:id="rId19"/>
          <w:pgSz w:w="11910" w:h="16840"/>
          <w:pgMar w:top="1580" w:right="300" w:bottom="1120" w:left="1180" w:header="657" w:footer="931" w:gutter="0"/>
          <w:pgNumType w:start="23"/>
          <w:cols w:space="708"/>
        </w:sectPr>
      </w:pPr>
    </w:p>
    <w:p w:rsidR="00D90A28" w:rsidRDefault="00D90A28">
      <w:pPr>
        <w:pStyle w:val="Zkladntext"/>
      </w:pPr>
    </w:p>
    <w:p w:rsidR="00D90A28" w:rsidRDefault="00D90A28">
      <w:pPr>
        <w:pStyle w:val="Zkladntext"/>
        <w:spacing w:before="5"/>
        <w:rPr>
          <w:sz w:val="28"/>
        </w:rPr>
      </w:pPr>
    </w:p>
    <w:p w:rsidR="00D90A28" w:rsidRDefault="00FC00F8">
      <w:pPr>
        <w:pStyle w:val="Zkladntext"/>
        <w:ind w:left="147"/>
      </w:pPr>
      <w:r>
        <w:rPr>
          <w:noProof/>
        </w:rPr>
        <mc:AlternateContent>
          <mc:Choice Requires="wps">
            <w:drawing>
              <wp:inline distT="0" distB="0" distL="0" distR="0">
                <wp:extent cx="5875020" cy="378460"/>
                <wp:effectExtent l="0" t="0" r="2540" b="0"/>
                <wp:docPr id="47"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020" cy="378460"/>
                        </a:xfrm>
                        <a:prstGeom prst="rect">
                          <a:avLst/>
                        </a:prstGeom>
                        <a:solidFill>
                          <a:srgbClr val="D9E1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4341" w:rsidRDefault="00384341">
                            <w:pPr>
                              <w:pStyle w:val="Zkladntext"/>
                              <w:spacing w:before="60"/>
                              <w:ind w:left="88"/>
                            </w:pPr>
                            <w:bookmarkStart w:id="67" w:name="_bookmark17"/>
                            <w:bookmarkEnd w:id="67"/>
                            <w:r>
                              <w:t xml:space="preserve">15.3 SCÉNÁŘ </w:t>
                            </w:r>
                            <w:r>
                              <w:rPr>
                                <w:b/>
                                <w:sz w:val="36"/>
                              </w:rPr>
                              <w:t xml:space="preserve">C </w:t>
                            </w:r>
                            <w:r>
                              <w:t>KYBERŠIKANA</w:t>
                            </w:r>
                          </w:p>
                        </w:txbxContent>
                      </wps:txbx>
                      <wps:bodyPr rot="0" vert="horz" wrap="square" lIns="0" tIns="0" rIns="0" bIns="0" anchor="t" anchorCtr="0" upright="1">
                        <a:noAutofit/>
                      </wps:bodyPr>
                    </wps:wsp>
                  </a:graphicData>
                </a:graphic>
              </wp:inline>
            </w:drawing>
          </mc:Choice>
          <mc:Fallback>
            <w:pict>
              <v:shape id="Text Box 171" o:spid="_x0000_s1055" type="#_x0000_t202" style="width:462.6pt;height:2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" fillcolor="#d9e1f3" stroked="f">
                <v:textbox inset="0,0,0,0">
                  <w:txbxContent>
                    <w:p w:rsidR="00384341" w:rsidRDefault="00384341">
                      <w:pPr>
                        <w:pStyle w:val="Zkladntext"/>
                        <w:spacing w:before="60"/>
                        <w:ind w:left="88"/>
                      </w:pPr>
                      <w:bookmarkStart w:id="103" w:name="_bookmark17"/>
                      <w:bookmarkEnd w:id="103"/>
                      <w:r>
                        <w:t xml:space="preserve">15.3 SCÉNÁŘ </w:t>
                      </w:r>
                      <w:r>
                        <w:rPr>
                          <w:b/>
                          <w:sz w:val="36"/>
                        </w:rPr>
                        <w:t xml:space="preserve">C </w:t>
                      </w:r>
                      <w:r>
                        <w:t>KYBERŠIKANA</w:t>
                      </w:r>
                    </w:p>
                  </w:txbxContent>
                </v:textbox>
                <w10:anchorlock/>
              </v:shape>
            </w:pict>
          </mc:Fallback>
        </mc:AlternateContent>
      </w:r>
    </w:p>
    <w:p w:rsidR="00D90A28" w:rsidRDefault="00D90A28">
      <w:pPr>
        <w:pStyle w:val="Zkladntext"/>
      </w:pPr>
    </w:p>
    <w:p w:rsidR="00D90A28" w:rsidRDefault="00D90A28">
      <w:pPr>
        <w:pStyle w:val="Zkladntext"/>
        <w:spacing w:before="5"/>
        <w:rPr>
          <w:sz w:val="19"/>
        </w:rPr>
      </w:pPr>
    </w:p>
    <w:p w:rsidR="00D90A28" w:rsidRDefault="00FC00F8">
      <w:pPr>
        <w:pStyle w:val="Zkladntext"/>
        <w:spacing w:before="92"/>
        <w:ind w:left="236"/>
      </w:pPr>
      <w:r>
        <w:rPr>
          <w:noProof/>
        </w:rPr>
        <mc:AlternateContent>
          <mc:Choice Requires="wps">
            <w:drawing>
              <wp:anchor distT="0" distB="0" distL="0" distR="0" simplePos="0" relativeHeight="487624192" behindDoc="1" locked="0" layoutInCell="1" allowOverlap="1">
                <wp:simplePos x="0" y="0"/>
                <wp:positionH relativeFrom="page">
                  <wp:posOffset>881380</wp:posOffset>
                </wp:positionH>
                <wp:positionV relativeFrom="paragraph">
                  <wp:posOffset>236855</wp:posOffset>
                </wp:positionV>
                <wp:extent cx="5798185" cy="8890"/>
                <wp:effectExtent l="0" t="0" r="0" b="0"/>
                <wp:wrapTopAndBottom/>
                <wp:docPr id="46"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889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109590" id="Rectangle 34" o:spid="_x0000_s1026" style="position:absolute;margin-left:69.4pt;margin-top:18.65pt;width:456.55pt;height:.7pt;z-index:-15692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" fillcolor="#4471c4" stroked="f">
                <w10:wrap type="topAndBottom" anchorx="page"/>
              </v:rect>
            </w:pict>
          </mc:Fallback>
        </mc:AlternateContent>
      </w:r>
      <w:r w:rsidR="00182277">
        <w:rPr>
          <w:color w:val="2E5395"/>
        </w:rPr>
        <w:t>POSTUP</w:t>
      </w:r>
    </w:p>
    <w:p w:rsidR="00D90A28" w:rsidRDefault="00182277">
      <w:pPr>
        <w:pStyle w:val="Zkladntext"/>
        <w:spacing w:before="74" w:line="276" w:lineRule="auto"/>
        <w:ind w:left="236" w:right="1116"/>
        <w:jc w:val="both"/>
      </w:pPr>
      <w:r>
        <w:rPr>
          <w:color w:val="4471C4"/>
        </w:rPr>
        <w:t xml:space="preserve">I když prostor </w:t>
      </w:r>
      <w:proofErr w:type="spellStart"/>
      <w:r>
        <w:rPr>
          <w:color w:val="4471C4"/>
        </w:rPr>
        <w:t>kyberšikany</w:t>
      </w:r>
      <w:proofErr w:type="spellEnd"/>
      <w:r>
        <w:rPr>
          <w:color w:val="4471C4"/>
        </w:rPr>
        <w:t xml:space="preserve"> přesahuje hranice školy, zabývat se jí musíme ve všech případech, kdy se o ní dozvíme</w:t>
      </w:r>
      <w:r>
        <w:t xml:space="preserve">. V případě, že </w:t>
      </w:r>
      <w:proofErr w:type="spellStart"/>
      <w:r>
        <w:t>kyberšikana</w:t>
      </w:r>
      <w:proofErr w:type="spellEnd"/>
      <w:r>
        <w:t xml:space="preserve"> zasahuje naše žáky a děje se v době výuky, musíme zajistit přímou léčbu (podle stadia a formy zvládne řešení škola sama, nebo si povolá odborníka) Jestliže </w:t>
      </w:r>
      <w:proofErr w:type="spellStart"/>
      <w:r>
        <w:t>kyberšikana</w:t>
      </w:r>
      <w:proofErr w:type="spellEnd"/>
      <w:r>
        <w:t xml:space="preserve"> našich žáků neprobíhá při výuce a na půdě školy, potom šikanu přímo neřešíme. Ohroženým žákům </w:t>
      </w:r>
      <w:proofErr w:type="gramStart"/>
      <w:r>
        <w:t>poskytneme  pomoc</w:t>
      </w:r>
      <w:proofErr w:type="gramEnd"/>
      <w:r>
        <w:t xml:space="preserve"> radou, jak se mají bezprostředně chránit, jak zajistit  důkazy  a na koho se mají obrátit (PPP, Policie ČR, OSPOD</w:t>
      </w:r>
      <w:r>
        <w:rPr>
          <w:spacing w:val="-11"/>
        </w:rPr>
        <w:t xml:space="preserve"> </w:t>
      </w:r>
      <w:r>
        <w:t>atd.)</w:t>
      </w:r>
    </w:p>
    <w:p w:rsidR="00D90A28" w:rsidRDefault="00D90A28">
      <w:pPr>
        <w:pStyle w:val="Zkladntext"/>
        <w:spacing w:before="6"/>
        <w:rPr>
          <w:sz w:val="17"/>
        </w:rPr>
      </w:pPr>
    </w:p>
    <w:p w:rsidR="00D90A28" w:rsidRDefault="00182277">
      <w:pPr>
        <w:pStyle w:val="Zkladntext"/>
        <w:spacing w:line="276" w:lineRule="auto"/>
        <w:ind w:left="236" w:right="1112"/>
        <w:jc w:val="both"/>
      </w:pPr>
      <w:r>
        <w:t>Snahou je minimalizace dopadu incidentu na oběť, zajištění potrestání viníků a zvýšení šance, že se incident</w:t>
      </w:r>
      <w:r>
        <w:rPr>
          <w:spacing w:val="-5"/>
        </w:rPr>
        <w:t xml:space="preserve"> </w:t>
      </w:r>
      <w:r>
        <w:t>nebude</w:t>
      </w:r>
      <w:r>
        <w:rPr>
          <w:spacing w:val="-7"/>
        </w:rPr>
        <w:t xml:space="preserve"> </w:t>
      </w:r>
      <w:r>
        <w:t>v</w:t>
      </w:r>
      <w:r>
        <w:rPr>
          <w:spacing w:val="-2"/>
        </w:rPr>
        <w:t xml:space="preserve"> </w:t>
      </w:r>
      <w:r>
        <w:t>budoucnu</w:t>
      </w:r>
      <w:r>
        <w:rPr>
          <w:spacing w:val="-7"/>
        </w:rPr>
        <w:t xml:space="preserve"> </w:t>
      </w:r>
      <w:r>
        <w:t>opakovat.</w:t>
      </w:r>
      <w:r>
        <w:rPr>
          <w:spacing w:val="-5"/>
        </w:rPr>
        <w:t xml:space="preserve"> </w:t>
      </w:r>
      <w:r>
        <w:t>Toho</w:t>
      </w:r>
      <w:r>
        <w:rPr>
          <w:spacing w:val="-7"/>
        </w:rPr>
        <w:t xml:space="preserve"> </w:t>
      </w:r>
      <w:r>
        <w:t>však</w:t>
      </w:r>
      <w:r>
        <w:rPr>
          <w:spacing w:val="-7"/>
        </w:rPr>
        <w:t xml:space="preserve"> </w:t>
      </w:r>
      <w:r>
        <w:t>lze</w:t>
      </w:r>
      <w:r>
        <w:rPr>
          <w:spacing w:val="-2"/>
        </w:rPr>
        <w:t xml:space="preserve"> </w:t>
      </w:r>
      <w:r>
        <w:t>dosáhnout</w:t>
      </w:r>
      <w:r>
        <w:rPr>
          <w:spacing w:val="-5"/>
        </w:rPr>
        <w:t xml:space="preserve"> </w:t>
      </w:r>
      <w:r>
        <w:t>pouze</w:t>
      </w:r>
      <w:r>
        <w:rPr>
          <w:spacing w:val="-4"/>
        </w:rPr>
        <w:t xml:space="preserve"> </w:t>
      </w:r>
      <w:r>
        <w:t>aktivní</w:t>
      </w:r>
      <w:r>
        <w:rPr>
          <w:spacing w:val="-7"/>
        </w:rPr>
        <w:t xml:space="preserve"> </w:t>
      </w:r>
      <w:r>
        <w:t>spoluprací</w:t>
      </w:r>
      <w:r>
        <w:rPr>
          <w:spacing w:val="-6"/>
        </w:rPr>
        <w:t xml:space="preserve"> </w:t>
      </w:r>
      <w:r>
        <w:t>školy</w:t>
      </w:r>
      <w:r>
        <w:rPr>
          <w:spacing w:val="-4"/>
        </w:rPr>
        <w:t xml:space="preserve"> </w:t>
      </w:r>
      <w:r>
        <w:t>a</w:t>
      </w:r>
      <w:r>
        <w:rPr>
          <w:spacing w:val="-7"/>
        </w:rPr>
        <w:t xml:space="preserve"> </w:t>
      </w:r>
      <w:r>
        <w:t>rodin agresora a oběti, a zejména aktivní prací s konkrétní třídou, v níž k incidentu</w:t>
      </w:r>
      <w:r>
        <w:rPr>
          <w:spacing w:val="-12"/>
        </w:rPr>
        <w:t xml:space="preserve"> </w:t>
      </w:r>
      <w:r>
        <w:t>došlo.</w:t>
      </w:r>
    </w:p>
    <w:p w:rsidR="00D90A28" w:rsidRDefault="00182277">
      <w:pPr>
        <w:pStyle w:val="Zkladntext"/>
        <w:spacing w:before="198" w:line="276" w:lineRule="auto"/>
        <w:ind w:left="236" w:right="1114"/>
        <w:jc w:val="both"/>
      </w:pPr>
      <w:r>
        <w:t xml:space="preserve">Lze vyjít ze </w:t>
      </w:r>
      <w:r>
        <w:rPr>
          <w:i/>
        </w:rPr>
        <w:t xml:space="preserve">Scénáře A, </w:t>
      </w:r>
      <w:r>
        <w:t xml:space="preserve">nicméně vzhledem ke specifikům </w:t>
      </w:r>
      <w:proofErr w:type="spellStart"/>
      <w:r>
        <w:t>kyberšikany</w:t>
      </w:r>
      <w:proofErr w:type="spellEnd"/>
      <w:r>
        <w:t xml:space="preserve"> nelze jeho jednotlivé fáze vždy realizovat (např. pachatel může být anonymní, neexistují svědci). Ačkoli jsou </w:t>
      </w:r>
      <w:proofErr w:type="spellStart"/>
      <w:r>
        <w:t>kyberšikana</w:t>
      </w:r>
      <w:proofErr w:type="spellEnd"/>
      <w:r>
        <w:t xml:space="preserve"> a šikana zpravidla úzce propojeny – např. dítě, které je obětí tradiční šikany, se stává také obětí </w:t>
      </w:r>
      <w:proofErr w:type="spellStart"/>
      <w:r>
        <w:t>kyberšikany</w:t>
      </w:r>
      <w:proofErr w:type="spellEnd"/>
      <w:r>
        <w:t xml:space="preserve"> – postup řešení </w:t>
      </w:r>
      <w:proofErr w:type="spellStart"/>
      <w:r>
        <w:t>kyberšikany</w:t>
      </w:r>
      <w:proofErr w:type="spellEnd"/>
      <w:r>
        <w:t xml:space="preserve"> je specifický a odpovídá rozdílům mezi tradiční šikanou a </w:t>
      </w:r>
      <w:proofErr w:type="spellStart"/>
      <w:r>
        <w:t>kyberšikanou</w:t>
      </w:r>
      <w:proofErr w:type="spellEnd"/>
      <w:r>
        <w:t xml:space="preserve">. Pachatel může být např. anonymní, </w:t>
      </w:r>
      <w:proofErr w:type="spellStart"/>
      <w:r>
        <w:t>kyberšikana</w:t>
      </w:r>
      <w:proofErr w:type="spellEnd"/>
      <w:r>
        <w:t xml:space="preserve"> může probíhat v uzavřeném prostředí, </w:t>
      </w:r>
      <w:proofErr w:type="spellStart"/>
      <w:r>
        <w:t>kyberšikana</w:t>
      </w:r>
      <w:proofErr w:type="spellEnd"/>
      <w:r>
        <w:t xml:space="preserve"> probíhá i mimo školu a je třeba chránit oběť i mimo školní vyučování apod.</w:t>
      </w:r>
    </w:p>
    <w:p w:rsidR="00D90A28" w:rsidRDefault="00D90A28">
      <w:pPr>
        <w:pStyle w:val="Zkladntext"/>
        <w:rPr>
          <w:sz w:val="22"/>
        </w:rPr>
      </w:pPr>
    </w:p>
    <w:p w:rsidR="00D90A28" w:rsidRDefault="00D90A28">
      <w:pPr>
        <w:pStyle w:val="Zkladntext"/>
        <w:rPr>
          <w:sz w:val="22"/>
        </w:rPr>
      </w:pPr>
    </w:p>
    <w:p w:rsidR="00D90A28" w:rsidRDefault="00182277">
      <w:pPr>
        <w:pStyle w:val="Zkladntext"/>
        <w:spacing w:before="160" w:after="52"/>
        <w:ind w:left="236"/>
      </w:pPr>
      <w:r>
        <w:rPr>
          <w:color w:val="2E5395"/>
        </w:rPr>
        <w:t>CO MŮŽE UDĚLAT ŠKOLA</w:t>
      </w:r>
    </w:p>
    <w:tbl>
      <w:tblPr>
        <w:tblStyle w:val="TableNormal"/>
        <w:tblW w:w="0" w:type="auto"/>
        <w:tblInd w:w="260" w:type="dxa"/>
        <w:tblLayout w:type="fixed"/>
        <w:tblLook w:val="01E0" w:firstRow="1" w:lastRow="1" w:firstColumn="1" w:lastColumn="1" w:noHBand="0" w:noVBand="0"/>
      </w:tblPr>
      <w:tblGrid>
        <w:gridCol w:w="593"/>
        <w:gridCol w:w="3089"/>
        <w:gridCol w:w="5360"/>
      </w:tblGrid>
      <w:tr w:rsidR="00D90A28">
        <w:trPr>
          <w:trHeight w:val="400"/>
        </w:trPr>
        <w:tc>
          <w:tcPr>
            <w:tcW w:w="593" w:type="dxa"/>
            <w:tcBorders>
              <w:top w:val="single" w:sz="6" w:space="0" w:color="4471C4"/>
              <w:bottom w:val="single" w:sz="4" w:space="0" w:color="ADAAAA"/>
            </w:tcBorders>
            <w:shd w:val="clear" w:color="auto" w:fill="DEEAF6"/>
          </w:tcPr>
          <w:p w:rsidR="00D90A28" w:rsidRDefault="00182277">
            <w:pPr>
              <w:pStyle w:val="TableParagraph"/>
              <w:spacing w:before="85"/>
              <w:ind w:right="105"/>
              <w:jc w:val="right"/>
              <w:rPr>
                <w:i/>
                <w:sz w:val="20"/>
              </w:rPr>
            </w:pPr>
            <w:r>
              <w:rPr>
                <w:i/>
                <w:w w:val="95"/>
                <w:sz w:val="20"/>
              </w:rPr>
              <w:t>krok</w:t>
            </w:r>
          </w:p>
        </w:tc>
        <w:tc>
          <w:tcPr>
            <w:tcW w:w="3089" w:type="dxa"/>
            <w:tcBorders>
              <w:top w:val="single" w:sz="6" w:space="0" w:color="4471C4"/>
              <w:bottom w:val="single" w:sz="4" w:space="0" w:color="ADAAAA"/>
            </w:tcBorders>
            <w:shd w:val="clear" w:color="auto" w:fill="DEEAF6"/>
          </w:tcPr>
          <w:p w:rsidR="00D90A28" w:rsidRDefault="00182277">
            <w:pPr>
              <w:pStyle w:val="TableParagraph"/>
              <w:spacing w:before="85"/>
              <w:ind w:left="107"/>
              <w:rPr>
                <w:i/>
                <w:sz w:val="20"/>
              </w:rPr>
            </w:pPr>
            <w:r>
              <w:rPr>
                <w:i/>
                <w:sz w:val="20"/>
              </w:rPr>
              <w:t>aktivita</w:t>
            </w:r>
          </w:p>
        </w:tc>
        <w:tc>
          <w:tcPr>
            <w:tcW w:w="5360" w:type="dxa"/>
            <w:tcBorders>
              <w:top w:val="single" w:sz="6" w:space="0" w:color="4471C4"/>
              <w:bottom w:val="single" w:sz="4" w:space="0" w:color="ADAAAA"/>
            </w:tcBorders>
            <w:shd w:val="clear" w:color="auto" w:fill="DEEAF6"/>
          </w:tcPr>
          <w:p w:rsidR="00D90A28" w:rsidRDefault="00182277">
            <w:pPr>
              <w:pStyle w:val="TableParagraph"/>
              <w:spacing w:before="85"/>
              <w:ind w:left="108"/>
              <w:rPr>
                <w:i/>
                <w:sz w:val="20"/>
              </w:rPr>
            </w:pPr>
            <w:r>
              <w:rPr>
                <w:i/>
                <w:sz w:val="20"/>
              </w:rPr>
              <w:t>upřesnění</w:t>
            </w:r>
          </w:p>
        </w:tc>
      </w:tr>
      <w:tr w:rsidR="00D90A28">
        <w:trPr>
          <w:trHeight w:val="793"/>
        </w:trPr>
        <w:tc>
          <w:tcPr>
            <w:tcW w:w="593" w:type="dxa"/>
            <w:tcBorders>
              <w:top w:val="single" w:sz="4" w:space="0" w:color="ADAAAA"/>
            </w:tcBorders>
          </w:tcPr>
          <w:p w:rsidR="00D90A28" w:rsidRDefault="00D90A28">
            <w:pPr>
              <w:pStyle w:val="TableParagraph"/>
              <w:rPr>
                <w:rFonts w:ascii="Times New Roman"/>
                <w:sz w:val="18"/>
              </w:rPr>
            </w:pPr>
          </w:p>
        </w:tc>
        <w:tc>
          <w:tcPr>
            <w:tcW w:w="3089" w:type="dxa"/>
            <w:tcBorders>
              <w:top w:val="single" w:sz="4" w:space="0" w:color="ADAAAA"/>
            </w:tcBorders>
          </w:tcPr>
          <w:p w:rsidR="00D90A28" w:rsidRDefault="00D90A28">
            <w:pPr>
              <w:pStyle w:val="TableParagraph"/>
              <w:rPr>
                <w:rFonts w:ascii="Times New Roman"/>
                <w:sz w:val="18"/>
              </w:rPr>
            </w:pPr>
          </w:p>
        </w:tc>
        <w:tc>
          <w:tcPr>
            <w:tcW w:w="5360" w:type="dxa"/>
            <w:tcBorders>
              <w:top w:val="single" w:sz="4" w:space="0" w:color="ADAAAA"/>
              <w:bottom w:val="single" w:sz="4" w:space="0" w:color="ADAAAA"/>
            </w:tcBorders>
          </w:tcPr>
          <w:p w:rsidR="00D90A28" w:rsidRDefault="00182277">
            <w:pPr>
              <w:pStyle w:val="TableParagraph"/>
              <w:spacing w:before="50"/>
              <w:ind w:left="108" w:right="111"/>
              <w:jc w:val="both"/>
              <w:rPr>
                <w:sz w:val="20"/>
              </w:rPr>
            </w:pPr>
            <w:r>
              <w:rPr>
                <w:sz w:val="20"/>
              </w:rPr>
              <w:t>Důležité</w:t>
            </w:r>
            <w:r>
              <w:rPr>
                <w:spacing w:val="-7"/>
                <w:sz w:val="20"/>
              </w:rPr>
              <w:t xml:space="preserve"> </w:t>
            </w:r>
            <w:r>
              <w:rPr>
                <w:sz w:val="20"/>
              </w:rPr>
              <w:t>je</w:t>
            </w:r>
            <w:r>
              <w:rPr>
                <w:spacing w:val="-8"/>
                <w:sz w:val="20"/>
              </w:rPr>
              <w:t xml:space="preserve"> </w:t>
            </w:r>
            <w:r>
              <w:rPr>
                <w:sz w:val="20"/>
              </w:rPr>
              <w:t>zklidnění</w:t>
            </w:r>
            <w:r>
              <w:rPr>
                <w:spacing w:val="-6"/>
                <w:sz w:val="20"/>
              </w:rPr>
              <w:t xml:space="preserve"> </w:t>
            </w:r>
            <w:r>
              <w:rPr>
                <w:sz w:val="20"/>
              </w:rPr>
              <w:t>oběti</w:t>
            </w:r>
            <w:r>
              <w:rPr>
                <w:spacing w:val="-10"/>
                <w:sz w:val="20"/>
              </w:rPr>
              <w:t xml:space="preserve"> </w:t>
            </w:r>
            <w:r>
              <w:rPr>
                <w:sz w:val="20"/>
              </w:rPr>
              <w:t>(ta</w:t>
            </w:r>
            <w:r>
              <w:rPr>
                <w:spacing w:val="-8"/>
                <w:sz w:val="20"/>
              </w:rPr>
              <w:t xml:space="preserve"> </w:t>
            </w:r>
            <w:r>
              <w:rPr>
                <w:sz w:val="20"/>
              </w:rPr>
              <w:t>je</w:t>
            </w:r>
            <w:r>
              <w:rPr>
                <w:spacing w:val="-9"/>
                <w:sz w:val="20"/>
              </w:rPr>
              <w:t xml:space="preserve"> </w:t>
            </w:r>
            <w:r>
              <w:rPr>
                <w:sz w:val="20"/>
              </w:rPr>
              <w:t>často</w:t>
            </w:r>
            <w:r>
              <w:rPr>
                <w:spacing w:val="-6"/>
                <w:sz w:val="20"/>
              </w:rPr>
              <w:t xml:space="preserve"> </w:t>
            </w:r>
            <w:r>
              <w:rPr>
                <w:sz w:val="20"/>
              </w:rPr>
              <w:t>rozčilená,</w:t>
            </w:r>
            <w:r>
              <w:rPr>
                <w:spacing w:val="-7"/>
                <w:sz w:val="20"/>
              </w:rPr>
              <w:t xml:space="preserve"> </w:t>
            </w:r>
            <w:r>
              <w:rPr>
                <w:sz w:val="20"/>
              </w:rPr>
              <w:t>její</w:t>
            </w:r>
            <w:r>
              <w:rPr>
                <w:spacing w:val="-9"/>
                <w:sz w:val="20"/>
              </w:rPr>
              <w:t xml:space="preserve"> </w:t>
            </w:r>
            <w:r>
              <w:rPr>
                <w:sz w:val="20"/>
              </w:rPr>
              <w:t xml:space="preserve">reakce mohou být přehnané, v některých případech až </w:t>
            </w:r>
            <w:proofErr w:type="spellStart"/>
            <w:r>
              <w:rPr>
                <w:sz w:val="20"/>
              </w:rPr>
              <w:t>suicidní</w:t>
            </w:r>
            <w:proofErr w:type="spellEnd"/>
            <w:r>
              <w:rPr>
                <w:sz w:val="20"/>
              </w:rPr>
              <w:t>) a nabídnutí</w:t>
            </w:r>
            <w:r>
              <w:rPr>
                <w:spacing w:val="-2"/>
                <w:sz w:val="20"/>
              </w:rPr>
              <w:t xml:space="preserve"> </w:t>
            </w:r>
            <w:r>
              <w:rPr>
                <w:sz w:val="20"/>
              </w:rPr>
              <w:t>podpory.</w:t>
            </w:r>
          </w:p>
        </w:tc>
      </w:tr>
      <w:tr w:rsidR="00D90A28">
        <w:trPr>
          <w:trHeight w:val="1473"/>
        </w:trPr>
        <w:tc>
          <w:tcPr>
            <w:tcW w:w="593" w:type="dxa"/>
            <w:tcBorders>
              <w:bottom w:val="single" w:sz="4" w:space="0" w:color="ADAAAA"/>
            </w:tcBorders>
          </w:tcPr>
          <w:p w:rsidR="00D90A28" w:rsidRDefault="00D90A28">
            <w:pPr>
              <w:pStyle w:val="TableParagraph"/>
              <w:spacing w:before="10"/>
              <w:rPr>
                <w:sz w:val="18"/>
              </w:rPr>
            </w:pPr>
          </w:p>
          <w:p w:rsidR="00D90A28" w:rsidRDefault="00182277">
            <w:pPr>
              <w:pStyle w:val="TableParagraph"/>
              <w:spacing w:before="1"/>
              <w:ind w:right="108"/>
              <w:jc w:val="right"/>
              <w:rPr>
                <w:sz w:val="20"/>
              </w:rPr>
            </w:pPr>
            <w:r>
              <w:rPr>
                <w:w w:val="95"/>
                <w:sz w:val="20"/>
              </w:rPr>
              <w:t>1.</w:t>
            </w:r>
          </w:p>
        </w:tc>
        <w:tc>
          <w:tcPr>
            <w:tcW w:w="3089" w:type="dxa"/>
            <w:tcBorders>
              <w:bottom w:val="single" w:sz="4" w:space="0" w:color="ADAAAA"/>
            </w:tcBorders>
          </w:tcPr>
          <w:p w:rsidR="00D90A28" w:rsidRDefault="00182277">
            <w:pPr>
              <w:pStyle w:val="TableParagraph"/>
              <w:spacing w:before="102"/>
              <w:ind w:left="107" w:right="760"/>
              <w:rPr>
                <w:sz w:val="20"/>
              </w:rPr>
            </w:pPr>
            <w:r>
              <w:rPr>
                <w:color w:val="4471C4"/>
                <w:sz w:val="20"/>
              </w:rPr>
              <w:t>Podpora oběti a zajištění jejího bezpečí</w:t>
            </w:r>
          </w:p>
        </w:tc>
        <w:tc>
          <w:tcPr>
            <w:tcW w:w="5360" w:type="dxa"/>
            <w:tcBorders>
              <w:top w:val="single" w:sz="4" w:space="0" w:color="ADAAAA"/>
              <w:bottom w:val="single" w:sz="4" w:space="0" w:color="ADAAAA"/>
            </w:tcBorders>
          </w:tcPr>
          <w:p w:rsidR="00D90A28" w:rsidRDefault="00182277">
            <w:pPr>
              <w:pStyle w:val="TableParagraph"/>
              <w:spacing w:before="45"/>
              <w:ind w:left="108" w:right="105"/>
              <w:jc w:val="both"/>
              <w:rPr>
                <w:sz w:val="20"/>
              </w:rPr>
            </w:pPr>
            <w:r>
              <w:rPr>
                <w:sz w:val="20"/>
              </w:rPr>
              <w:t xml:space="preserve">Zároveň je třeba zajistit, aby </w:t>
            </w:r>
            <w:proofErr w:type="spellStart"/>
            <w:r>
              <w:rPr>
                <w:sz w:val="20"/>
              </w:rPr>
              <w:t>kyberšikana</w:t>
            </w:r>
            <w:proofErr w:type="spellEnd"/>
            <w:r>
              <w:rPr>
                <w:sz w:val="20"/>
              </w:rPr>
              <w:t xml:space="preserve"> dále nepokračovala, tedy odstranit závadný obsah z internetu, např. smazat videa, která oběť ponižují, odstranit závadné fotografie, zablokovat profil pachatele atd. Toto lze provádět v součinnosti s IT odborníkem, poskytovatelem dané on-line služby, administrátory služby apod.</w:t>
            </w:r>
          </w:p>
        </w:tc>
      </w:tr>
      <w:tr w:rsidR="00D90A28">
        <w:trPr>
          <w:trHeight w:val="2381"/>
        </w:trPr>
        <w:tc>
          <w:tcPr>
            <w:tcW w:w="593" w:type="dxa"/>
            <w:tcBorders>
              <w:top w:val="single" w:sz="4" w:space="0" w:color="ADAAAA"/>
            </w:tcBorders>
          </w:tcPr>
          <w:p w:rsidR="00D90A28" w:rsidRDefault="00D90A28">
            <w:pPr>
              <w:pStyle w:val="TableParagraph"/>
            </w:pPr>
          </w:p>
          <w:p w:rsidR="00D90A28" w:rsidRDefault="00D90A28">
            <w:pPr>
              <w:pStyle w:val="TableParagraph"/>
            </w:pPr>
          </w:p>
          <w:p w:rsidR="00D90A28" w:rsidRDefault="00D90A28">
            <w:pPr>
              <w:pStyle w:val="TableParagraph"/>
            </w:pPr>
          </w:p>
          <w:p w:rsidR="00D90A28" w:rsidRDefault="00D90A28">
            <w:pPr>
              <w:pStyle w:val="TableParagraph"/>
            </w:pPr>
          </w:p>
          <w:p w:rsidR="00D90A28" w:rsidRDefault="00D90A28">
            <w:pPr>
              <w:pStyle w:val="TableParagraph"/>
            </w:pPr>
          </w:p>
          <w:p w:rsidR="00D90A28" w:rsidRDefault="00D90A28">
            <w:pPr>
              <w:pStyle w:val="TableParagraph"/>
            </w:pPr>
          </w:p>
          <w:p w:rsidR="00D90A28" w:rsidRDefault="00182277">
            <w:pPr>
              <w:pStyle w:val="TableParagraph"/>
              <w:spacing w:before="186"/>
              <w:ind w:right="108"/>
              <w:jc w:val="right"/>
              <w:rPr>
                <w:sz w:val="20"/>
              </w:rPr>
            </w:pPr>
            <w:r>
              <w:rPr>
                <w:w w:val="95"/>
                <w:sz w:val="20"/>
              </w:rPr>
              <w:t>2.</w:t>
            </w:r>
          </w:p>
        </w:tc>
        <w:tc>
          <w:tcPr>
            <w:tcW w:w="3089" w:type="dxa"/>
            <w:tcBorders>
              <w:top w:val="single" w:sz="4" w:space="0" w:color="ADAAAA"/>
            </w:tcBorders>
          </w:tcPr>
          <w:p w:rsidR="00D90A28" w:rsidRDefault="00D90A28">
            <w:pPr>
              <w:pStyle w:val="TableParagraph"/>
            </w:pPr>
          </w:p>
          <w:p w:rsidR="00D90A28" w:rsidRDefault="00D90A28">
            <w:pPr>
              <w:pStyle w:val="TableParagraph"/>
            </w:pPr>
          </w:p>
          <w:p w:rsidR="00D90A28" w:rsidRDefault="00D90A28">
            <w:pPr>
              <w:pStyle w:val="TableParagraph"/>
            </w:pPr>
          </w:p>
          <w:p w:rsidR="00D90A28" w:rsidRDefault="00D90A28">
            <w:pPr>
              <w:pStyle w:val="TableParagraph"/>
            </w:pPr>
          </w:p>
          <w:p w:rsidR="00D90A28" w:rsidRDefault="00D90A28">
            <w:pPr>
              <w:pStyle w:val="TableParagraph"/>
            </w:pPr>
          </w:p>
          <w:p w:rsidR="00D90A28" w:rsidRDefault="00D90A28">
            <w:pPr>
              <w:pStyle w:val="TableParagraph"/>
              <w:spacing w:before="1"/>
              <w:rPr>
                <w:sz w:val="28"/>
              </w:rPr>
            </w:pPr>
          </w:p>
          <w:p w:rsidR="00D90A28" w:rsidRDefault="00182277">
            <w:pPr>
              <w:pStyle w:val="TableParagraph"/>
              <w:spacing w:before="1"/>
              <w:ind w:left="107" w:right="1172"/>
              <w:rPr>
                <w:sz w:val="20"/>
              </w:rPr>
            </w:pPr>
            <w:r>
              <w:rPr>
                <w:color w:val="4471C4"/>
                <w:sz w:val="20"/>
              </w:rPr>
              <w:t>Zajištění co nejvíce důkazních materiálů</w:t>
            </w:r>
          </w:p>
        </w:tc>
        <w:tc>
          <w:tcPr>
            <w:tcW w:w="5360" w:type="dxa"/>
            <w:tcBorders>
              <w:top w:val="single" w:sz="4" w:space="0" w:color="ADAAAA"/>
              <w:bottom w:val="single" w:sz="4" w:space="0" w:color="ADAAAA"/>
            </w:tcBorders>
          </w:tcPr>
          <w:p w:rsidR="00D90A28" w:rsidRDefault="00182277">
            <w:pPr>
              <w:pStyle w:val="TableParagraph"/>
              <w:spacing w:before="40"/>
              <w:ind w:left="108" w:right="107"/>
              <w:jc w:val="both"/>
              <w:rPr>
                <w:sz w:val="20"/>
              </w:rPr>
            </w:pPr>
            <w:r>
              <w:rPr>
                <w:sz w:val="20"/>
              </w:rPr>
              <w:t xml:space="preserve">Před samotným smazáním materiálů je však nutné zajistit dostatek důkazů – pořídit si </w:t>
            </w:r>
            <w:proofErr w:type="spellStart"/>
            <w:r>
              <w:rPr>
                <w:sz w:val="20"/>
              </w:rPr>
              <w:t>snapshoty</w:t>
            </w:r>
            <w:proofErr w:type="spellEnd"/>
            <w:r>
              <w:rPr>
                <w:sz w:val="20"/>
              </w:rPr>
              <w:t xml:space="preserve"> s důkazním </w:t>
            </w:r>
            <w:proofErr w:type="gramStart"/>
            <w:r>
              <w:rPr>
                <w:sz w:val="20"/>
              </w:rPr>
              <w:t xml:space="preserve">materiálem,   </w:t>
            </w:r>
            <w:proofErr w:type="gramEnd"/>
            <w:r>
              <w:rPr>
                <w:sz w:val="20"/>
              </w:rPr>
              <w:t xml:space="preserve"> stáhnout    dané    internetové    stránky   do lokálního počítače, zajistit seznam žáků, kteří se stali publikem </w:t>
            </w:r>
            <w:proofErr w:type="spellStart"/>
            <w:r>
              <w:rPr>
                <w:sz w:val="20"/>
              </w:rPr>
              <w:t>kyberšikany</w:t>
            </w:r>
            <w:proofErr w:type="spellEnd"/>
            <w:r>
              <w:rPr>
                <w:sz w:val="20"/>
              </w:rPr>
              <w:t xml:space="preserve"> (např. v rámci  diskusní  skupiny  na</w:t>
            </w:r>
            <w:r>
              <w:rPr>
                <w:spacing w:val="-7"/>
                <w:sz w:val="20"/>
              </w:rPr>
              <w:t xml:space="preserve"> </w:t>
            </w:r>
            <w:r>
              <w:rPr>
                <w:sz w:val="20"/>
              </w:rPr>
              <w:t>sociální</w:t>
            </w:r>
            <w:r>
              <w:rPr>
                <w:spacing w:val="-6"/>
                <w:sz w:val="20"/>
              </w:rPr>
              <w:t xml:space="preserve"> </w:t>
            </w:r>
            <w:r>
              <w:rPr>
                <w:sz w:val="20"/>
              </w:rPr>
              <w:t>síti)</w:t>
            </w:r>
            <w:r>
              <w:rPr>
                <w:spacing w:val="-3"/>
                <w:sz w:val="20"/>
              </w:rPr>
              <w:t xml:space="preserve"> </w:t>
            </w:r>
            <w:r>
              <w:rPr>
                <w:sz w:val="20"/>
              </w:rPr>
              <w:t>–</w:t>
            </w:r>
            <w:r>
              <w:rPr>
                <w:spacing w:val="-6"/>
                <w:sz w:val="20"/>
              </w:rPr>
              <w:t xml:space="preserve"> </w:t>
            </w:r>
            <w:r>
              <w:rPr>
                <w:sz w:val="20"/>
              </w:rPr>
              <w:t>ideálně</w:t>
            </w:r>
            <w:r>
              <w:rPr>
                <w:spacing w:val="-6"/>
                <w:sz w:val="20"/>
              </w:rPr>
              <w:t xml:space="preserve"> </w:t>
            </w:r>
            <w:r>
              <w:rPr>
                <w:sz w:val="20"/>
              </w:rPr>
              <w:t>s</w:t>
            </w:r>
            <w:r>
              <w:rPr>
                <w:spacing w:val="-2"/>
                <w:sz w:val="20"/>
              </w:rPr>
              <w:t xml:space="preserve"> </w:t>
            </w:r>
            <w:r>
              <w:rPr>
                <w:sz w:val="20"/>
              </w:rPr>
              <w:t>odkazy</w:t>
            </w:r>
            <w:r>
              <w:rPr>
                <w:spacing w:val="-4"/>
                <w:sz w:val="20"/>
              </w:rPr>
              <w:t xml:space="preserve"> </w:t>
            </w:r>
            <w:r>
              <w:rPr>
                <w:sz w:val="20"/>
              </w:rPr>
              <w:t>na</w:t>
            </w:r>
            <w:r>
              <w:rPr>
                <w:spacing w:val="-6"/>
                <w:sz w:val="20"/>
              </w:rPr>
              <w:t xml:space="preserve"> </w:t>
            </w:r>
            <w:r>
              <w:rPr>
                <w:sz w:val="20"/>
              </w:rPr>
              <w:t>jejich</w:t>
            </w:r>
            <w:r>
              <w:rPr>
                <w:spacing w:val="-6"/>
                <w:sz w:val="20"/>
              </w:rPr>
              <w:t xml:space="preserve"> </w:t>
            </w:r>
            <w:r>
              <w:rPr>
                <w:sz w:val="20"/>
              </w:rPr>
              <w:t>profily,</w:t>
            </w:r>
            <w:r>
              <w:rPr>
                <w:spacing w:val="-5"/>
                <w:sz w:val="20"/>
              </w:rPr>
              <w:t xml:space="preserve"> </w:t>
            </w:r>
            <w:r>
              <w:rPr>
                <w:sz w:val="20"/>
              </w:rPr>
              <w:t>pokusit se identifikovat agresora (např. prostřednictvím jeho přátel). Důkazní materiály dále využijeme v rámci vyšetřování, při komunikaci s rodiči agresorů a rodičů oběti, v rámci rozhovorů s agresory</w:t>
            </w:r>
            <w:r>
              <w:rPr>
                <w:spacing w:val="-4"/>
                <w:sz w:val="20"/>
              </w:rPr>
              <w:t xml:space="preserve"> </w:t>
            </w:r>
            <w:r>
              <w:rPr>
                <w:sz w:val="20"/>
              </w:rPr>
              <w:t>apod.</w:t>
            </w:r>
          </w:p>
        </w:tc>
      </w:tr>
      <w:tr w:rsidR="00D90A28">
        <w:trPr>
          <w:trHeight w:val="1198"/>
        </w:trPr>
        <w:tc>
          <w:tcPr>
            <w:tcW w:w="593" w:type="dxa"/>
          </w:tcPr>
          <w:p w:rsidR="00D90A28" w:rsidRDefault="00D90A28">
            <w:pPr>
              <w:pStyle w:val="TableParagraph"/>
              <w:rPr>
                <w:rFonts w:ascii="Times New Roman"/>
                <w:sz w:val="18"/>
              </w:rPr>
            </w:pPr>
          </w:p>
        </w:tc>
        <w:tc>
          <w:tcPr>
            <w:tcW w:w="3089" w:type="dxa"/>
          </w:tcPr>
          <w:p w:rsidR="00D90A28" w:rsidRDefault="00D90A28">
            <w:pPr>
              <w:pStyle w:val="TableParagraph"/>
              <w:rPr>
                <w:rFonts w:ascii="Times New Roman"/>
                <w:sz w:val="18"/>
              </w:rPr>
            </w:pPr>
          </w:p>
        </w:tc>
        <w:tc>
          <w:tcPr>
            <w:tcW w:w="5360" w:type="dxa"/>
            <w:tcBorders>
              <w:top w:val="single" w:sz="4" w:space="0" w:color="ADAAAA"/>
            </w:tcBorders>
          </w:tcPr>
          <w:p w:rsidR="00D90A28" w:rsidRDefault="00182277">
            <w:pPr>
              <w:pStyle w:val="TableParagraph"/>
              <w:spacing w:before="50"/>
              <w:ind w:left="108" w:right="105"/>
              <w:jc w:val="both"/>
              <w:rPr>
                <w:sz w:val="20"/>
              </w:rPr>
            </w:pPr>
            <w:r>
              <w:rPr>
                <w:sz w:val="20"/>
              </w:rPr>
              <w:t xml:space="preserve">Doporučujeme kontaktovat odbornou instituci (např. pracovníky projektu </w:t>
            </w:r>
            <w:hyperlink r:id="rId20">
              <w:r>
                <w:rPr>
                  <w:color w:val="0462C1"/>
                  <w:sz w:val="20"/>
                  <w:u w:val="single" w:color="0462C1"/>
                </w:rPr>
                <w:t>https://www.e-bezpeci.cz/</w:t>
              </w:r>
              <w:r>
                <w:rPr>
                  <w:sz w:val="20"/>
                </w:rPr>
                <w:t>,</w:t>
              </w:r>
            </w:hyperlink>
            <w:r>
              <w:rPr>
                <w:sz w:val="20"/>
              </w:rPr>
              <w:t xml:space="preserve"> projektu Seznam se </w:t>
            </w:r>
            <w:proofErr w:type="gramStart"/>
            <w:r>
              <w:rPr>
                <w:sz w:val="20"/>
              </w:rPr>
              <w:t>bezpečně</w:t>
            </w:r>
            <w:r w:rsidR="00B67047">
              <w:rPr>
                <w:sz w:val="20"/>
              </w:rPr>
              <w:t xml:space="preserve"> </w:t>
            </w:r>
            <w:r>
              <w:rPr>
                <w:sz w:val="20"/>
              </w:rPr>
              <w:t>!</w:t>
            </w:r>
            <w:proofErr w:type="gramEnd"/>
            <w:r>
              <w:rPr>
                <w:sz w:val="20"/>
              </w:rPr>
              <w:t>, případně kriminalisty oddělení informační kriminality Policie ČR), která může pomoci</w:t>
            </w:r>
          </w:p>
          <w:p w:rsidR="00D90A28" w:rsidRDefault="00182277">
            <w:pPr>
              <w:pStyle w:val="TableParagraph"/>
              <w:spacing w:line="209" w:lineRule="exact"/>
              <w:ind w:left="108"/>
              <w:jc w:val="both"/>
              <w:rPr>
                <w:sz w:val="20"/>
              </w:rPr>
            </w:pPr>
            <w:r>
              <w:rPr>
                <w:sz w:val="20"/>
              </w:rPr>
              <w:t>důkazní materiály zajistit jinými cestami.</w:t>
            </w:r>
          </w:p>
        </w:tc>
      </w:tr>
    </w:tbl>
    <w:p w:rsidR="00D90A28" w:rsidRDefault="00D90A28">
      <w:pPr>
        <w:spacing w:line="209" w:lineRule="exact"/>
        <w:jc w:val="both"/>
        <w:rPr>
          <w:sz w:val="20"/>
        </w:rPr>
        <w:sectPr w:rsidR="00D90A28">
          <w:pgSz w:w="11910" w:h="16840"/>
          <w:pgMar w:top="1580" w:right="300" w:bottom="1120" w:left="1180" w:header="657" w:footer="931" w:gutter="0"/>
          <w:cols w:space="708"/>
        </w:sectPr>
      </w:pPr>
    </w:p>
    <w:p w:rsidR="00D90A28" w:rsidRDefault="00D90A28">
      <w:pPr>
        <w:pStyle w:val="Zkladntext"/>
      </w:pPr>
    </w:p>
    <w:p w:rsidR="00D90A28" w:rsidRDefault="00D90A28">
      <w:pPr>
        <w:pStyle w:val="Zkladntext"/>
        <w:spacing w:before="6"/>
        <w:rPr>
          <w:sz w:val="24"/>
        </w:rPr>
      </w:pPr>
    </w:p>
    <w:p w:rsidR="00D90A28" w:rsidRDefault="00D90A28">
      <w:pPr>
        <w:rPr>
          <w:sz w:val="24"/>
        </w:rPr>
        <w:sectPr w:rsidR="00D90A28">
          <w:pgSz w:w="11910" w:h="16840"/>
          <w:pgMar w:top="1580" w:right="300" w:bottom="1120" w:left="1180" w:header="657" w:footer="931" w:gutter="0"/>
          <w:cols w:space="708"/>
        </w:sectPr>
      </w:pPr>
    </w:p>
    <w:p w:rsidR="00D90A28" w:rsidRDefault="00D90A28">
      <w:pPr>
        <w:pStyle w:val="Zkladntext"/>
        <w:rPr>
          <w:sz w:val="22"/>
        </w:rPr>
      </w:pPr>
    </w:p>
    <w:p w:rsidR="00D90A28" w:rsidRDefault="00D90A28">
      <w:pPr>
        <w:pStyle w:val="Zkladntext"/>
        <w:rPr>
          <w:sz w:val="22"/>
        </w:rPr>
      </w:pPr>
    </w:p>
    <w:p w:rsidR="00D90A28" w:rsidRDefault="00D90A28">
      <w:pPr>
        <w:pStyle w:val="Zkladntext"/>
        <w:rPr>
          <w:sz w:val="22"/>
        </w:rPr>
      </w:pPr>
    </w:p>
    <w:p w:rsidR="00D90A28" w:rsidRDefault="00D90A28">
      <w:pPr>
        <w:pStyle w:val="Zkladntext"/>
        <w:rPr>
          <w:sz w:val="22"/>
        </w:rPr>
      </w:pPr>
    </w:p>
    <w:p w:rsidR="00D90A28" w:rsidRDefault="00D90A28">
      <w:pPr>
        <w:pStyle w:val="Zkladntext"/>
        <w:rPr>
          <w:sz w:val="22"/>
        </w:rPr>
      </w:pPr>
    </w:p>
    <w:p w:rsidR="00D90A28" w:rsidRDefault="00D90A28">
      <w:pPr>
        <w:pStyle w:val="Zkladntext"/>
        <w:rPr>
          <w:sz w:val="22"/>
        </w:rPr>
      </w:pPr>
    </w:p>
    <w:p w:rsidR="00D90A28" w:rsidRDefault="00D90A28">
      <w:pPr>
        <w:pStyle w:val="Zkladntext"/>
        <w:rPr>
          <w:sz w:val="22"/>
        </w:rPr>
      </w:pPr>
    </w:p>
    <w:p w:rsidR="00D90A28" w:rsidRDefault="00D90A28">
      <w:pPr>
        <w:pStyle w:val="Zkladntext"/>
        <w:rPr>
          <w:sz w:val="21"/>
        </w:rPr>
      </w:pPr>
    </w:p>
    <w:p w:rsidR="00D90A28" w:rsidRDefault="00182277">
      <w:pPr>
        <w:pStyle w:val="Odstavecseseznamem"/>
        <w:numPr>
          <w:ilvl w:val="0"/>
          <w:numId w:val="28"/>
        </w:numPr>
        <w:tabs>
          <w:tab w:val="left" w:pos="953"/>
          <w:tab w:val="left" w:pos="954"/>
        </w:tabs>
        <w:rPr>
          <w:sz w:val="20"/>
        </w:rPr>
      </w:pPr>
      <w:r>
        <w:rPr>
          <w:color w:val="4471C4"/>
          <w:sz w:val="20"/>
        </w:rPr>
        <w:t>Vyšetření</w:t>
      </w:r>
      <w:r>
        <w:rPr>
          <w:color w:val="4471C4"/>
          <w:spacing w:val="-2"/>
          <w:sz w:val="20"/>
        </w:rPr>
        <w:t xml:space="preserve"> </w:t>
      </w:r>
      <w:r>
        <w:rPr>
          <w:color w:val="4471C4"/>
          <w:sz w:val="20"/>
        </w:rPr>
        <w:t>incidentu</w:t>
      </w:r>
    </w:p>
    <w:p w:rsidR="00D90A28" w:rsidRDefault="00D90A28">
      <w:pPr>
        <w:pStyle w:val="Zkladntext"/>
        <w:rPr>
          <w:sz w:val="22"/>
        </w:rPr>
      </w:pPr>
    </w:p>
    <w:p w:rsidR="00D90A28" w:rsidRDefault="00D90A28">
      <w:pPr>
        <w:pStyle w:val="Zkladntext"/>
        <w:rPr>
          <w:sz w:val="22"/>
        </w:rPr>
      </w:pPr>
    </w:p>
    <w:p w:rsidR="00D90A28" w:rsidRDefault="00D90A28">
      <w:pPr>
        <w:pStyle w:val="Zkladntext"/>
        <w:rPr>
          <w:sz w:val="22"/>
        </w:rPr>
      </w:pPr>
    </w:p>
    <w:p w:rsidR="00D90A28" w:rsidRDefault="00D90A28">
      <w:pPr>
        <w:pStyle w:val="Zkladntext"/>
        <w:rPr>
          <w:sz w:val="22"/>
        </w:rPr>
      </w:pPr>
    </w:p>
    <w:p w:rsidR="00D90A28" w:rsidRDefault="00D90A28">
      <w:pPr>
        <w:pStyle w:val="Zkladntext"/>
        <w:rPr>
          <w:sz w:val="22"/>
        </w:rPr>
      </w:pPr>
    </w:p>
    <w:p w:rsidR="00D90A28" w:rsidRDefault="00D90A28">
      <w:pPr>
        <w:pStyle w:val="Zkladntext"/>
        <w:spacing w:before="8"/>
        <w:rPr>
          <w:sz w:val="24"/>
        </w:rPr>
      </w:pPr>
    </w:p>
    <w:p w:rsidR="00D90A28" w:rsidRDefault="00182277">
      <w:pPr>
        <w:pStyle w:val="Odstavecseseznamem"/>
        <w:numPr>
          <w:ilvl w:val="0"/>
          <w:numId w:val="28"/>
        </w:numPr>
        <w:tabs>
          <w:tab w:val="left" w:pos="953"/>
          <w:tab w:val="left" w:pos="954"/>
        </w:tabs>
        <w:rPr>
          <w:sz w:val="20"/>
        </w:rPr>
      </w:pPr>
      <w:r>
        <w:rPr>
          <w:color w:val="4471C4"/>
          <w:sz w:val="20"/>
        </w:rPr>
        <w:t>Informování</w:t>
      </w:r>
      <w:r>
        <w:rPr>
          <w:color w:val="4471C4"/>
          <w:spacing w:val="-3"/>
          <w:sz w:val="20"/>
        </w:rPr>
        <w:t xml:space="preserve"> </w:t>
      </w:r>
      <w:r>
        <w:rPr>
          <w:color w:val="4471C4"/>
          <w:sz w:val="20"/>
        </w:rPr>
        <w:t>rodičů</w:t>
      </w:r>
    </w:p>
    <w:p w:rsidR="00D90A28" w:rsidRDefault="00D90A28">
      <w:pPr>
        <w:pStyle w:val="Zkladntext"/>
        <w:rPr>
          <w:sz w:val="22"/>
        </w:rPr>
      </w:pPr>
    </w:p>
    <w:p w:rsidR="00D90A28" w:rsidRDefault="00D90A28">
      <w:pPr>
        <w:pStyle w:val="Zkladntext"/>
        <w:rPr>
          <w:sz w:val="22"/>
        </w:rPr>
      </w:pPr>
    </w:p>
    <w:p w:rsidR="00D90A28" w:rsidRDefault="00D90A28">
      <w:pPr>
        <w:pStyle w:val="Zkladntext"/>
        <w:rPr>
          <w:sz w:val="22"/>
        </w:rPr>
      </w:pPr>
    </w:p>
    <w:p w:rsidR="00D90A28" w:rsidRDefault="00D90A28">
      <w:pPr>
        <w:pStyle w:val="Zkladntext"/>
        <w:spacing w:before="4"/>
        <w:rPr>
          <w:sz w:val="23"/>
        </w:rPr>
      </w:pPr>
    </w:p>
    <w:p w:rsidR="00D90A28" w:rsidRDefault="00182277">
      <w:pPr>
        <w:pStyle w:val="Zkladntext"/>
        <w:spacing w:before="1"/>
        <w:ind w:left="954"/>
      </w:pPr>
      <w:r>
        <w:rPr>
          <w:color w:val="4471C4"/>
        </w:rPr>
        <w:t>Žádat konečný verdikt</w:t>
      </w:r>
    </w:p>
    <w:p w:rsidR="00D90A28" w:rsidRDefault="00182277">
      <w:pPr>
        <w:pStyle w:val="Odstavecseseznamem"/>
        <w:numPr>
          <w:ilvl w:val="0"/>
          <w:numId w:val="28"/>
        </w:numPr>
        <w:tabs>
          <w:tab w:val="left" w:pos="953"/>
          <w:tab w:val="left" w:pos="954"/>
        </w:tabs>
        <w:rPr>
          <w:sz w:val="20"/>
        </w:rPr>
      </w:pPr>
      <w:r>
        <w:rPr>
          <w:color w:val="4471C4"/>
          <w:sz w:val="20"/>
        </w:rPr>
        <w:t>a</w:t>
      </w:r>
      <w:r>
        <w:rPr>
          <w:color w:val="4471C4"/>
          <w:spacing w:val="-2"/>
          <w:sz w:val="20"/>
        </w:rPr>
        <w:t xml:space="preserve"> </w:t>
      </w:r>
      <w:r>
        <w:rPr>
          <w:color w:val="4471C4"/>
          <w:sz w:val="20"/>
        </w:rPr>
        <w:t>informace</w:t>
      </w:r>
    </w:p>
    <w:p w:rsidR="00D90A28" w:rsidRDefault="00182277">
      <w:pPr>
        <w:pStyle w:val="Zkladntext"/>
        <w:spacing w:before="93"/>
        <w:ind w:left="570" w:right="1243"/>
        <w:jc w:val="both"/>
      </w:pPr>
      <w:r>
        <w:br w:type="column"/>
      </w:r>
      <w:r>
        <w:t xml:space="preserve">Vždy    je    ale     nutné     zajistit     bezpečí     svědků. Na důkazech by nemělo být vidět nic, co by mohlo identifikovat třeba spolužáka, který na šikanu upozornil    a poskytl přístup do chatu nebo skupiny, kde </w:t>
      </w:r>
      <w:proofErr w:type="spellStart"/>
      <w:r>
        <w:t>kyberšikana</w:t>
      </w:r>
      <w:proofErr w:type="spellEnd"/>
      <w:r>
        <w:t xml:space="preserve"> probíhala.</w:t>
      </w:r>
    </w:p>
    <w:p w:rsidR="00D90A28" w:rsidRDefault="00FC00F8">
      <w:pPr>
        <w:pStyle w:val="Zkladntext"/>
        <w:spacing w:before="110"/>
        <w:ind w:left="570" w:right="1236"/>
        <w:jc w:val="both"/>
      </w:pPr>
      <w:r>
        <w:rPr>
          <w:noProof/>
        </w:rPr>
        <mc:AlternateContent>
          <mc:Choice Requires="wps">
            <w:drawing>
              <wp:anchor distT="0" distB="0" distL="114300" distR="114300" simplePos="0" relativeHeight="15767552" behindDoc="0" locked="0" layoutInCell="1" allowOverlap="1">
                <wp:simplePos x="0" y="0"/>
                <wp:positionH relativeFrom="page">
                  <wp:posOffset>909955</wp:posOffset>
                </wp:positionH>
                <wp:positionV relativeFrom="paragraph">
                  <wp:posOffset>31750</wp:posOffset>
                </wp:positionV>
                <wp:extent cx="5742305" cy="6350"/>
                <wp:effectExtent l="0" t="0" r="0" b="0"/>
                <wp:wrapNone/>
                <wp:docPr id="45"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42305" cy="6350"/>
                        </a:xfrm>
                        <a:custGeom>
                          <a:avLst/>
                          <a:gdLst>
                            <a:gd name="T0" fmla="+- 0 5115 1433"/>
                            <a:gd name="T1" fmla="*/ T0 w 9043"/>
                            <a:gd name="T2" fmla="+- 0 50 50"/>
                            <a:gd name="T3" fmla="*/ 50 h 10"/>
                            <a:gd name="T4" fmla="+- 0 2038 1433"/>
                            <a:gd name="T5" fmla="*/ T4 w 9043"/>
                            <a:gd name="T6" fmla="+- 0 50 50"/>
                            <a:gd name="T7" fmla="*/ 50 h 10"/>
                            <a:gd name="T8" fmla="+- 0 2028 1433"/>
                            <a:gd name="T9" fmla="*/ T8 w 9043"/>
                            <a:gd name="T10" fmla="+- 0 50 50"/>
                            <a:gd name="T11" fmla="*/ 50 h 10"/>
                            <a:gd name="T12" fmla="+- 0 2028 1433"/>
                            <a:gd name="T13" fmla="*/ T12 w 9043"/>
                            <a:gd name="T14" fmla="+- 0 50 50"/>
                            <a:gd name="T15" fmla="*/ 50 h 10"/>
                            <a:gd name="T16" fmla="+- 0 1433 1433"/>
                            <a:gd name="T17" fmla="*/ T16 w 9043"/>
                            <a:gd name="T18" fmla="+- 0 50 50"/>
                            <a:gd name="T19" fmla="*/ 50 h 10"/>
                            <a:gd name="T20" fmla="+- 0 1433 1433"/>
                            <a:gd name="T21" fmla="*/ T20 w 9043"/>
                            <a:gd name="T22" fmla="+- 0 60 50"/>
                            <a:gd name="T23" fmla="*/ 60 h 10"/>
                            <a:gd name="T24" fmla="+- 0 2028 1433"/>
                            <a:gd name="T25" fmla="*/ T24 w 9043"/>
                            <a:gd name="T26" fmla="+- 0 60 50"/>
                            <a:gd name="T27" fmla="*/ 60 h 10"/>
                            <a:gd name="T28" fmla="+- 0 2028 1433"/>
                            <a:gd name="T29" fmla="*/ T28 w 9043"/>
                            <a:gd name="T30" fmla="+- 0 60 50"/>
                            <a:gd name="T31" fmla="*/ 60 h 10"/>
                            <a:gd name="T32" fmla="+- 0 2038 1433"/>
                            <a:gd name="T33" fmla="*/ T32 w 9043"/>
                            <a:gd name="T34" fmla="+- 0 60 50"/>
                            <a:gd name="T35" fmla="*/ 60 h 10"/>
                            <a:gd name="T36" fmla="+- 0 5115 1433"/>
                            <a:gd name="T37" fmla="*/ T36 w 9043"/>
                            <a:gd name="T38" fmla="+- 0 60 50"/>
                            <a:gd name="T39" fmla="*/ 60 h 10"/>
                            <a:gd name="T40" fmla="+- 0 5115 1433"/>
                            <a:gd name="T41" fmla="*/ T40 w 9043"/>
                            <a:gd name="T42" fmla="+- 0 50 50"/>
                            <a:gd name="T43" fmla="*/ 50 h 10"/>
                            <a:gd name="T44" fmla="+- 0 10476 1433"/>
                            <a:gd name="T45" fmla="*/ T44 w 9043"/>
                            <a:gd name="T46" fmla="+- 0 50 50"/>
                            <a:gd name="T47" fmla="*/ 50 h 10"/>
                            <a:gd name="T48" fmla="+- 0 5125 1433"/>
                            <a:gd name="T49" fmla="*/ T48 w 9043"/>
                            <a:gd name="T50" fmla="+- 0 50 50"/>
                            <a:gd name="T51" fmla="*/ 50 h 10"/>
                            <a:gd name="T52" fmla="+- 0 5115 1433"/>
                            <a:gd name="T53" fmla="*/ T52 w 9043"/>
                            <a:gd name="T54" fmla="+- 0 50 50"/>
                            <a:gd name="T55" fmla="*/ 50 h 10"/>
                            <a:gd name="T56" fmla="+- 0 5115 1433"/>
                            <a:gd name="T57" fmla="*/ T56 w 9043"/>
                            <a:gd name="T58" fmla="+- 0 60 50"/>
                            <a:gd name="T59" fmla="*/ 60 h 10"/>
                            <a:gd name="T60" fmla="+- 0 5125 1433"/>
                            <a:gd name="T61" fmla="*/ T60 w 9043"/>
                            <a:gd name="T62" fmla="+- 0 60 50"/>
                            <a:gd name="T63" fmla="*/ 60 h 10"/>
                            <a:gd name="T64" fmla="+- 0 10476 1433"/>
                            <a:gd name="T65" fmla="*/ T64 w 9043"/>
                            <a:gd name="T66" fmla="+- 0 60 50"/>
                            <a:gd name="T67" fmla="*/ 60 h 10"/>
                            <a:gd name="T68" fmla="+- 0 10476 1433"/>
                            <a:gd name="T69" fmla="*/ T68 w 9043"/>
                            <a:gd name="T70" fmla="+- 0 50 50"/>
                            <a:gd name="T71" fmla="*/ 50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043" h="10">
                              <a:moveTo>
                                <a:pt x="3682" y="0"/>
                              </a:moveTo>
                              <a:lnTo>
                                <a:pt x="605" y="0"/>
                              </a:lnTo>
                              <a:lnTo>
                                <a:pt x="595" y="0"/>
                              </a:lnTo>
                              <a:lnTo>
                                <a:pt x="0" y="0"/>
                              </a:lnTo>
                              <a:lnTo>
                                <a:pt x="0" y="10"/>
                              </a:lnTo>
                              <a:lnTo>
                                <a:pt x="595" y="10"/>
                              </a:lnTo>
                              <a:lnTo>
                                <a:pt x="605" y="10"/>
                              </a:lnTo>
                              <a:lnTo>
                                <a:pt x="3682" y="10"/>
                              </a:lnTo>
                              <a:lnTo>
                                <a:pt x="3682" y="0"/>
                              </a:lnTo>
                              <a:close/>
                              <a:moveTo>
                                <a:pt x="9043" y="0"/>
                              </a:moveTo>
                              <a:lnTo>
                                <a:pt x="3692" y="0"/>
                              </a:lnTo>
                              <a:lnTo>
                                <a:pt x="3682" y="0"/>
                              </a:lnTo>
                              <a:lnTo>
                                <a:pt x="3682" y="10"/>
                              </a:lnTo>
                              <a:lnTo>
                                <a:pt x="3692" y="10"/>
                              </a:lnTo>
                              <a:lnTo>
                                <a:pt x="9043" y="10"/>
                              </a:lnTo>
                              <a:lnTo>
                                <a:pt x="9043" y="0"/>
                              </a:lnTo>
                              <a:close/>
                            </a:path>
                          </a:pathLst>
                        </a:custGeom>
                        <a:solidFill>
                          <a:srgbClr val="AD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C184A" id="AutoShape 33" o:spid="_x0000_s1026" style="position:absolute;margin-left:71.65pt;margin-top:2.5pt;width:452.15pt;height:.5pt;z-index:1576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04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" path="m3682,l605,,595,,,,,10r595,l605,10r3077,l3682,xm9043,l3692,r-10,l3682,10r10,l9043,10r,-10xe" fillcolor="#adaaaa" stroked="f">
                <v:path arrowok="t" o:connecttype="custom" o:connectlocs="2338070,31750;384175,31750;377825,31750;377825,31750;0,31750;0,38100;377825,38100;377825,38100;384175,38100;2338070,38100;2338070,31750;5742305,31750;2344420,31750;2338070,31750;2338070,38100;2344420,38100;5742305,38100;5742305,31750" o:connectangles="0,0,0,0,0,0,0,0,0,0,0,0,0,0,0,0,0,0"/>
                <w10:wrap anchorx="page"/>
              </v:shape>
            </w:pict>
          </mc:Fallback>
        </mc:AlternateContent>
      </w:r>
      <w:r w:rsidR="00182277">
        <w:t>Všechny případy je nutné důkladně vyšetřit – pokud nejsme schopni incident sami vyšetřit, můžeme využít podpory externích institucí.</w:t>
      </w:r>
    </w:p>
    <w:p w:rsidR="00D90A28" w:rsidRDefault="00D90A28">
      <w:pPr>
        <w:pStyle w:val="Zkladntext"/>
        <w:spacing w:before="8"/>
        <w:rPr>
          <w:sz w:val="4"/>
        </w:rPr>
      </w:pPr>
    </w:p>
    <w:p w:rsidR="00D90A28" w:rsidRDefault="00FC00F8">
      <w:pPr>
        <w:pStyle w:val="Zkladntext"/>
        <w:spacing w:line="20" w:lineRule="exact"/>
        <w:ind w:left="462"/>
        <w:rPr>
          <w:sz w:val="2"/>
        </w:rPr>
      </w:pPr>
      <w:r>
        <w:rPr>
          <w:noProof/>
          <w:sz w:val="2"/>
        </w:rPr>
        <mc:AlternateContent>
          <mc:Choice Requires="wpg">
            <w:drawing>
              <wp:inline distT="0" distB="0" distL="0" distR="0">
                <wp:extent cx="3404235" cy="6350"/>
                <wp:effectExtent l="0" t="0" r="0" b="5080"/>
                <wp:docPr id="43"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4235" cy="6350"/>
                          <a:chOff x="0" y="0"/>
                          <a:chExt cx="5361" cy="10"/>
                        </a:xfrm>
                      </wpg:grpSpPr>
                      <wps:wsp>
                        <wps:cNvPr id="44" name="Rectangle 32"/>
                        <wps:cNvSpPr>
                          <a:spLocks noChangeArrowheads="1"/>
                        </wps:cNvSpPr>
                        <wps:spPr bwMode="auto">
                          <a:xfrm>
                            <a:off x="0" y="0"/>
                            <a:ext cx="5361" cy="10"/>
                          </a:xfrm>
                          <a:prstGeom prst="rect">
                            <a:avLst/>
                          </a:prstGeom>
                          <a:solidFill>
                            <a:srgbClr val="AD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DF50034" id="Group 31" o:spid="_x0000_s1026" style="width:268.05pt;height:.5pt;mso-position-horizontal-relative:char;mso-position-vertical-relative:line" coordsize="536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">
                <v:rect id="Rectangle 32" o:spid="_x0000_s1027" style="position:absolute;width:536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" fillcolor="#adaaaa" stroked="f"/>
                <w10:anchorlock/>
              </v:group>
            </w:pict>
          </mc:Fallback>
        </mc:AlternateContent>
      </w:r>
    </w:p>
    <w:p w:rsidR="00D90A28" w:rsidRDefault="00FC00F8">
      <w:pPr>
        <w:pStyle w:val="Zkladntext"/>
        <w:spacing w:before="69"/>
        <w:ind w:left="570" w:right="1239"/>
        <w:jc w:val="both"/>
      </w:pPr>
      <w:r>
        <w:rPr>
          <w:noProof/>
        </w:rPr>
        <mc:AlternateContent>
          <mc:Choice Requires="wps">
            <w:drawing>
              <wp:anchor distT="0" distB="0" distL="114300" distR="114300" simplePos="0" relativeHeight="15768064" behindDoc="0" locked="0" layoutInCell="1" allowOverlap="1">
                <wp:simplePos x="0" y="0"/>
                <wp:positionH relativeFrom="page">
                  <wp:posOffset>909955</wp:posOffset>
                </wp:positionH>
                <wp:positionV relativeFrom="paragraph">
                  <wp:posOffset>533400</wp:posOffset>
                </wp:positionV>
                <wp:extent cx="5742305" cy="6350"/>
                <wp:effectExtent l="0" t="0" r="0" b="0"/>
                <wp:wrapNone/>
                <wp:docPr id="42"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42305" cy="6350"/>
                        </a:xfrm>
                        <a:custGeom>
                          <a:avLst/>
                          <a:gdLst>
                            <a:gd name="T0" fmla="+- 0 5115 1433"/>
                            <a:gd name="T1" fmla="*/ T0 w 9043"/>
                            <a:gd name="T2" fmla="+- 0 840 840"/>
                            <a:gd name="T3" fmla="*/ 840 h 10"/>
                            <a:gd name="T4" fmla="+- 0 2038 1433"/>
                            <a:gd name="T5" fmla="*/ T4 w 9043"/>
                            <a:gd name="T6" fmla="+- 0 840 840"/>
                            <a:gd name="T7" fmla="*/ 840 h 10"/>
                            <a:gd name="T8" fmla="+- 0 2028 1433"/>
                            <a:gd name="T9" fmla="*/ T8 w 9043"/>
                            <a:gd name="T10" fmla="+- 0 840 840"/>
                            <a:gd name="T11" fmla="*/ 840 h 10"/>
                            <a:gd name="T12" fmla="+- 0 2028 1433"/>
                            <a:gd name="T13" fmla="*/ T12 w 9043"/>
                            <a:gd name="T14" fmla="+- 0 840 840"/>
                            <a:gd name="T15" fmla="*/ 840 h 10"/>
                            <a:gd name="T16" fmla="+- 0 1433 1433"/>
                            <a:gd name="T17" fmla="*/ T16 w 9043"/>
                            <a:gd name="T18" fmla="+- 0 840 840"/>
                            <a:gd name="T19" fmla="*/ 840 h 10"/>
                            <a:gd name="T20" fmla="+- 0 1433 1433"/>
                            <a:gd name="T21" fmla="*/ T20 w 9043"/>
                            <a:gd name="T22" fmla="+- 0 849 840"/>
                            <a:gd name="T23" fmla="*/ 849 h 10"/>
                            <a:gd name="T24" fmla="+- 0 2028 1433"/>
                            <a:gd name="T25" fmla="*/ T24 w 9043"/>
                            <a:gd name="T26" fmla="+- 0 849 840"/>
                            <a:gd name="T27" fmla="*/ 849 h 10"/>
                            <a:gd name="T28" fmla="+- 0 2028 1433"/>
                            <a:gd name="T29" fmla="*/ T28 w 9043"/>
                            <a:gd name="T30" fmla="+- 0 849 840"/>
                            <a:gd name="T31" fmla="*/ 849 h 10"/>
                            <a:gd name="T32" fmla="+- 0 2038 1433"/>
                            <a:gd name="T33" fmla="*/ T32 w 9043"/>
                            <a:gd name="T34" fmla="+- 0 849 840"/>
                            <a:gd name="T35" fmla="*/ 849 h 10"/>
                            <a:gd name="T36" fmla="+- 0 5115 1433"/>
                            <a:gd name="T37" fmla="*/ T36 w 9043"/>
                            <a:gd name="T38" fmla="+- 0 849 840"/>
                            <a:gd name="T39" fmla="*/ 849 h 10"/>
                            <a:gd name="T40" fmla="+- 0 5115 1433"/>
                            <a:gd name="T41" fmla="*/ T40 w 9043"/>
                            <a:gd name="T42" fmla="+- 0 840 840"/>
                            <a:gd name="T43" fmla="*/ 840 h 10"/>
                            <a:gd name="T44" fmla="+- 0 10476 1433"/>
                            <a:gd name="T45" fmla="*/ T44 w 9043"/>
                            <a:gd name="T46" fmla="+- 0 840 840"/>
                            <a:gd name="T47" fmla="*/ 840 h 10"/>
                            <a:gd name="T48" fmla="+- 0 5125 1433"/>
                            <a:gd name="T49" fmla="*/ T48 w 9043"/>
                            <a:gd name="T50" fmla="+- 0 840 840"/>
                            <a:gd name="T51" fmla="*/ 840 h 10"/>
                            <a:gd name="T52" fmla="+- 0 5115 1433"/>
                            <a:gd name="T53" fmla="*/ T52 w 9043"/>
                            <a:gd name="T54" fmla="+- 0 840 840"/>
                            <a:gd name="T55" fmla="*/ 840 h 10"/>
                            <a:gd name="T56" fmla="+- 0 5115 1433"/>
                            <a:gd name="T57" fmla="*/ T56 w 9043"/>
                            <a:gd name="T58" fmla="+- 0 849 840"/>
                            <a:gd name="T59" fmla="*/ 849 h 10"/>
                            <a:gd name="T60" fmla="+- 0 5125 1433"/>
                            <a:gd name="T61" fmla="*/ T60 w 9043"/>
                            <a:gd name="T62" fmla="+- 0 849 840"/>
                            <a:gd name="T63" fmla="*/ 849 h 10"/>
                            <a:gd name="T64" fmla="+- 0 10476 1433"/>
                            <a:gd name="T65" fmla="*/ T64 w 9043"/>
                            <a:gd name="T66" fmla="+- 0 849 840"/>
                            <a:gd name="T67" fmla="*/ 849 h 10"/>
                            <a:gd name="T68" fmla="+- 0 10476 1433"/>
                            <a:gd name="T69" fmla="*/ T68 w 9043"/>
                            <a:gd name="T70" fmla="+- 0 840 840"/>
                            <a:gd name="T71" fmla="*/ 840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043" h="10">
                              <a:moveTo>
                                <a:pt x="3682" y="0"/>
                              </a:moveTo>
                              <a:lnTo>
                                <a:pt x="605" y="0"/>
                              </a:lnTo>
                              <a:lnTo>
                                <a:pt x="595" y="0"/>
                              </a:lnTo>
                              <a:lnTo>
                                <a:pt x="0" y="0"/>
                              </a:lnTo>
                              <a:lnTo>
                                <a:pt x="0" y="9"/>
                              </a:lnTo>
                              <a:lnTo>
                                <a:pt x="595" y="9"/>
                              </a:lnTo>
                              <a:lnTo>
                                <a:pt x="605" y="9"/>
                              </a:lnTo>
                              <a:lnTo>
                                <a:pt x="3682" y="9"/>
                              </a:lnTo>
                              <a:lnTo>
                                <a:pt x="3682" y="0"/>
                              </a:lnTo>
                              <a:close/>
                              <a:moveTo>
                                <a:pt x="9043" y="0"/>
                              </a:moveTo>
                              <a:lnTo>
                                <a:pt x="3692" y="0"/>
                              </a:lnTo>
                              <a:lnTo>
                                <a:pt x="3682" y="0"/>
                              </a:lnTo>
                              <a:lnTo>
                                <a:pt x="3682" y="9"/>
                              </a:lnTo>
                              <a:lnTo>
                                <a:pt x="3692" y="9"/>
                              </a:lnTo>
                              <a:lnTo>
                                <a:pt x="9043" y="9"/>
                              </a:lnTo>
                              <a:lnTo>
                                <a:pt x="9043" y="0"/>
                              </a:lnTo>
                              <a:close/>
                            </a:path>
                          </a:pathLst>
                        </a:custGeom>
                        <a:solidFill>
                          <a:srgbClr val="AD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8B60B" id="AutoShape 30" o:spid="_x0000_s1026" style="position:absolute;margin-left:71.65pt;margin-top:42pt;width:452.15pt;height:.5pt;z-index:1576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04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" path="m3682,l605,,595,,,,,9r595,l605,9r3077,l3682,xm9043,l3692,r-10,l3682,9r10,l9043,9r,-9xe" fillcolor="#adaaaa" stroked="f">
                <v:path arrowok="t" o:connecttype="custom" o:connectlocs="2338070,533400;384175,533400;377825,533400;377825,533400;0,533400;0,539115;377825,539115;377825,539115;384175,539115;2338070,539115;2338070,533400;5742305,533400;2344420,533400;2338070,533400;2338070,539115;2344420,539115;5742305,539115;5742305,533400" o:connectangles="0,0,0,0,0,0,0,0,0,0,0,0,0,0,0,0,0,0"/>
                <w10:wrap anchorx="page"/>
              </v:shape>
            </w:pict>
          </mc:Fallback>
        </mc:AlternateContent>
      </w:r>
      <w:r w:rsidR="00182277">
        <w:t xml:space="preserve">Vyšetřování zahrnuje zjištění, </w:t>
      </w:r>
      <w:r w:rsidR="00182277">
        <w:rPr>
          <w:color w:val="4471C4"/>
        </w:rPr>
        <w:t>kde incident probíhal, jak dlouho</w:t>
      </w:r>
      <w:r w:rsidR="00182277">
        <w:rPr>
          <w:color w:val="4471C4"/>
          <w:spacing w:val="-9"/>
        </w:rPr>
        <w:t xml:space="preserve"> </w:t>
      </w:r>
      <w:r w:rsidR="00182277">
        <w:rPr>
          <w:color w:val="4471C4"/>
        </w:rPr>
        <w:t>trval,</w:t>
      </w:r>
      <w:r w:rsidR="00182277">
        <w:rPr>
          <w:color w:val="4471C4"/>
          <w:spacing w:val="-9"/>
        </w:rPr>
        <w:t xml:space="preserve"> </w:t>
      </w:r>
      <w:r w:rsidR="00182277">
        <w:rPr>
          <w:color w:val="4471C4"/>
        </w:rPr>
        <w:t>kdo</w:t>
      </w:r>
      <w:r w:rsidR="00182277">
        <w:rPr>
          <w:color w:val="4471C4"/>
          <w:spacing w:val="-9"/>
        </w:rPr>
        <w:t xml:space="preserve"> </w:t>
      </w:r>
      <w:r w:rsidR="00182277">
        <w:rPr>
          <w:color w:val="4471C4"/>
        </w:rPr>
        <w:t>se</w:t>
      </w:r>
      <w:r w:rsidR="00182277">
        <w:rPr>
          <w:color w:val="4471C4"/>
          <w:spacing w:val="-9"/>
        </w:rPr>
        <w:t xml:space="preserve"> </w:t>
      </w:r>
      <w:r w:rsidR="00182277">
        <w:rPr>
          <w:color w:val="4471C4"/>
        </w:rPr>
        <w:t>do</w:t>
      </w:r>
      <w:r w:rsidR="00182277">
        <w:rPr>
          <w:color w:val="4471C4"/>
          <w:spacing w:val="-9"/>
        </w:rPr>
        <w:t xml:space="preserve"> </w:t>
      </w:r>
      <w:r w:rsidR="00182277">
        <w:rPr>
          <w:color w:val="4471C4"/>
        </w:rPr>
        <w:t>něj</w:t>
      </w:r>
      <w:r w:rsidR="00182277">
        <w:rPr>
          <w:color w:val="4471C4"/>
          <w:spacing w:val="-9"/>
        </w:rPr>
        <w:t xml:space="preserve"> </w:t>
      </w:r>
      <w:r w:rsidR="00182277">
        <w:rPr>
          <w:color w:val="4471C4"/>
        </w:rPr>
        <w:t>zapojil,</w:t>
      </w:r>
      <w:r w:rsidR="00182277">
        <w:rPr>
          <w:color w:val="4471C4"/>
          <w:spacing w:val="-11"/>
        </w:rPr>
        <w:t xml:space="preserve"> </w:t>
      </w:r>
      <w:r w:rsidR="00182277">
        <w:rPr>
          <w:color w:val="4471C4"/>
        </w:rPr>
        <w:t>jaký</w:t>
      </w:r>
      <w:r w:rsidR="00182277">
        <w:rPr>
          <w:color w:val="4471C4"/>
          <w:spacing w:val="-9"/>
        </w:rPr>
        <w:t xml:space="preserve"> </w:t>
      </w:r>
      <w:r w:rsidR="00182277">
        <w:rPr>
          <w:color w:val="4471C4"/>
        </w:rPr>
        <w:t>dopad</w:t>
      </w:r>
      <w:r w:rsidR="00182277">
        <w:rPr>
          <w:color w:val="4471C4"/>
          <w:spacing w:val="-9"/>
        </w:rPr>
        <w:t xml:space="preserve"> </w:t>
      </w:r>
      <w:r w:rsidR="00182277">
        <w:rPr>
          <w:color w:val="4471C4"/>
        </w:rPr>
        <w:t>měl</w:t>
      </w:r>
      <w:r w:rsidR="00182277">
        <w:rPr>
          <w:color w:val="4471C4"/>
          <w:spacing w:val="-9"/>
        </w:rPr>
        <w:t xml:space="preserve"> </w:t>
      </w:r>
      <w:r w:rsidR="00182277">
        <w:rPr>
          <w:color w:val="4471C4"/>
        </w:rPr>
        <w:t>na</w:t>
      </w:r>
      <w:r w:rsidR="00182277">
        <w:rPr>
          <w:color w:val="4471C4"/>
          <w:spacing w:val="-3"/>
        </w:rPr>
        <w:t xml:space="preserve"> </w:t>
      </w:r>
      <w:r w:rsidR="00182277">
        <w:rPr>
          <w:color w:val="4471C4"/>
        </w:rPr>
        <w:t>oběť, jakými technickými prostředky lze útok zastavit</w:t>
      </w:r>
      <w:r w:rsidR="00182277">
        <w:rPr>
          <w:color w:val="4471C4"/>
          <w:spacing w:val="-15"/>
        </w:rPr>
        <w:t xml:space="preserve"> </w:t>
      </w:r>
      <w:proofErr w:type="spellStart"/>
      <w:r w:rsidR="00182277">
        <w:rPr>
          <w:color w:val="4471C4"/>
        </w:rPr>
        <w:t>apod</w:t>
      </w:r>
      <w:proofErr w:type="spellEnd"/>
    </w:p>
    <w:p w:rsidR="00D90A28" w:rsidRDefault="00182277">
      <w:pPr>
        <w:pStyle w:val="Zkladntext"/>
        <w:spacing w:before="171"/>
        <w:ind w:left="570" w:right="1234"/>
        <w:jc w:val="both"/>
      </w:pPr>
      <w:r>
        <w:t xml:space="preserve">Je nutné informovat rodiče oběti i rodiče agresora. Lze využít postupů definovaných ve </w:t>
      </w:r>
      <w:r>
        <w:rPr>
          <w:i/>
        </w:rPr>
        <w:t>Scénáři A</w:t>
      </w:r>
      <w:r>
        <w:t>.</w:t>
      </w:r>
    </w:p>
    <w:p w:rsidR="00D90A28" w:rsidRDefault="00D90A28">
      <w:pPr>
        <w:pStyle w:val="Zkladntext"/>
        <w:spacing w:before="3"/>
        <w:rPr>
          <w:sz w:val="7"/>
        </w:rPr>
      </w:pPr>
    </w:p>
    <w:p w:rsidR="00D90A28" w:rsidRDefault="00FC00F8">
      <w:pPr>
        <w:pStyle w:val="Zkladntext"/>
        <w:spacing w:line="20" w:lineRule="exact"/>
        <w:ind w:left="462"/>
        <w:rPr>
          <w:sz w:val="2"/>
        </w:rPr>
      </w:pPr>
      <w:r>
        <w:rPr>
          <w:noProof/>
          <w:sz w:val="2"/>
        </w:rPr>
        <mc:AlternateContent>
          <mc:Choice Requires="wpg">
            <w:drawing>
              <wp:inline distT="0" distB="0" distL="0" distR="0">
                <wp:extent cx="3404235" cy="6350"/>
                <wp:effectExtent l="0" t="635" r="0" b="2540"/>
                <wp:docPr id="40"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4235" cy="6350"/>
                          <a:chOff x="0" y="0"/>
                          <a:chExt cx="5361" cy="10"/>
                        </a:xfrm>
                      </wpg:grpSpPr>
                      <wps:wsp>
                        <wps:cNvPr id="41" name="Rectangle 29"/>
                        <wps:cNvSpPr>
                          <a:spLocks noChangeArrowheads="1"/>
                        </wps:cNvSpPr>
                        <wps:spPr bwMode="auto">
                          <a:xfrm>
                            <a:off x="0" y="0"/>
                            <a:ext cx="5361" cy="10"/>
                          </a:xfrm>
                          <a:prstGeom prst="rect">
                            <a:avLst/>
                          </a:prstGeom>
                          <a:solidFill>
                            <a:srgbClr val="AD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17AC46F" id="Group 28" o:spid="_x0000_s1026" style="width:268.05pt;height:.5pt;mso-position-horizontal-relative:char;mso-position-vertical-relative:line" coordsize="536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">
                <v:rect id="Rectangle 29" o:spid="_x0000_s1027" style="position:absolute;width:536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" fillcolor="#adaaaa" stroked="f"/>
                <w10:anchorlock/>
              </v:group>
            </w:pict>
          </mc:Fallback>
        </mc:AlternateContent>
      </w:r>
    </w:p>
    <w:p w:rsidR="00D90A28" w:rsidRDefault="00FC00F8">
      <w:pPr>
        <w:pStyle w:val="Zkladntext"/>
        <w:spacing w:before="37"/>
        <w:ind w:left="570" w:right="1237"/>
        <w:jc w:val="both"/>
      </w:pPr>
      <w:r>
        <w:rPr>
          <w:noProof/>
        </w:rPr>
        <mc:AlternateContent>
          <mc:Choice Requires="wps">
            <w:drawing>
              <wp:anchor distT="0" distB="0" distL="114300" distR="114300" simplePos="0" relativeHeight="15768576" behindDoc="0" locked="0" layoutInCell="1" allowOverlap="1">
                <wp:simplePos x="0" y="0"/>
                <wp:positionH relativeFrom="page">
                  <wp:posOffset>909955</wp:posOffset>
                </wp:positionH>
                <wp:positionV relativeFrom="paragraph">
                  <wp:posOffset>785495</wp:posOffset>
                </wp:positionV>
                <wp:extent cx="5742305" cy="6350"/>
                <wp:effectExtent l="0" t="0" r="0" b="0"/>
                <wp:wrapNone/>
                <wp:docPr id="39"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42305" cy="6350"/>
                        </a:xfrm>
                        <a:custGeom>
                          <a:avLst/>
                          <a:gdLst>
                            <a:gd name="T0" fmla="+- 0 5115 1433"/>
                            <a:gd name="T1" fmla="*/ T0 w 9043"/>
                            <a:gd name="T2" fmla="+- 0 1237 1237"/>
                            <a:gd name="T3" fmla="*/ 1237 h 10"/>
                            <a:gd name="T4" fmla="+- 0 2038 1433"/>
                            <a:gd name="T5" fmla="*/ T4 w 9043"/>
                            <a:gd name="T6" fmla="+- 0 1237 1237"/>
                            <a:gd name="T7" fmla="*/ 1237 h 10"/>
                            <a:gd name="T8" fmla="+- 0 2028 1433"/>
                            <a:gd name="T9" fmla="*/ T8 w 9043"/>
                            <a:gd name="T10" fmla="+- 0 1237 1237"/>
                            <a:gd name="T11" fmla="*/ 1237 h 10"/>
                            <a:gd name="T12" fmla="+- 0 2028 1433"/>
                            <a:gd name="T13" fmla="*/ T12 w 9043"/>
                            <a:gd name="T14" fmla="+- 0 1237 1237"/>
                            <a:gd name="T15" fmla="*/ 1237 h 10"/>
                            <a:gd name="T16" fmla="+- 0 1433 1433"/>
                            <a:gd name="T17" fmla="*/ T16 w 9043"/>
                            <a:gd name="T18" fmla="+- 0 1237 1237"/>
                            <a:gd name="T19" fmla="*/ 1237 h 10"/>
                            <a:gd name="T20" fmla="+- 0 1433 1433"/>
                            <a:gd name="T21" fmla="*/ T20 w 9043"/>
                            <a:gd name="T22" fmla="+- 0 1247 1237"/>
                            <a:gd name="T23" fmla="*/ 1247 h 10"/>
                            <a:gd name="T24" fmla="+- 0 2028 1433"/>
                            <a:gd name="T25" fmla="*/ T24 w 9043"/>
                            <a:gd name="T26" fmla="+- 0 1247 1237"/>
                            <a:gd name="T27" fmla="*/ 1247 h 10"/>
                            <a:gd name="T28" fmla="+- 0 2028 1433"/>
                            <a:gd name="T29" fmla="*/ T28 w 9043"/>
                            <a:gd name="T30" fmla="+- 0 1247 1237"/>
                            <a:gd name="T31" fmla="*/ 1247 h 10"/>
                            <a:gd name="T32" fmla="+- 0 2038 1433"/>
                            <a:gd name="T33" fmla="*/ T32 w 9043"/>
                            <a:gd name="T34" fmla="+- 0 1247 1237"/>
                            <a:gd name="T35" fmla="*/ 1247 h 10"/>
                            <a:gd name="T36" fmla="+- 0 5115 1433"/>
                            <a:gd name="T37" fmla="*/ T36 w 9043"/>
                            <a:gd name="T38" fmla="+- 0 1247 1237"/>
                            <a:gd name="T39" fmla="*/ 1247 h 10"/>
                            <a:gd name="T40" fmla="+- 0 5115 1433"/>
                            <a:gd name="T41" fmla="*/ T40 w 9043"/>
                            <a:gd name="T42" fmla="+- 0 1237 1237"/>
                            <a:gd name="T43" fmla="*/ 1237 h 10"/>
                            <a:gd name="T44" fmla="+- 0 10476 1433"/>
                            <a:gd name="T45" fmla="*/ T44 w 9043"/>
                            <a:gd name="T46" fmla="+- 0 1237 1237"/>
                            <a:gd name="T47" fmla="*/ 1237 h 10"/>
                            <a:gd name="T48" fmla="+- 0 5125 1433"/>
                            <a:gd name="T49" fmla="*/ T48 w 9043"/>
                            <a:gd name="T50" fmla="+- 0 1237 1237"/>
                            <a:gd name="T51" fmla="*/ 1237 h 10"/>
                            <a:gd name="T52" fmla="+- 0 5115 1433"/>
                            <a:gd name="T53" fmla="*/ T52 w 9043"/>
                            <a:gd name="T54" fmla="+- 0 1237 1237"/>
                            <a:gd name="T55" fmla="*/ 1237 h 10"/>
                            <a:gd name="T56" fmla="+- 0 5115 1433"/>
                            <a:gd name="T57" fmla="*/ T56 w 9043"/>
                            <a:gd name="T58" fmla="+- 0 1247 1237"/>
                            <a:gd name="T59" fmla="*/ 1247 h 10"/>
                            <a:gd name="T60" fmla="+- 0 5125 1433"/>
                            <a:gd name="T61" fmla="*/ T60 w 9043"/>
                            <a:gd name="T62" fmla="+- 0 1247 1237"/>
                            <a:gd name="T63" fmla="*/ 1247 h 10"/>
                            <a:gd name="T64" fmla="+- 0 10476 1433"/>
                            <a:gd name="T65" fmla="*/ T64 w 9043"/>
                            <a:gd name="T66" fmla="+- 0 1247 1237"/>
                            <a:gd name="T67" fmla="*/ 1247 h 10"/>
                            <a:gd name="T68" fmla="+- 0 10476 1433"/>
                            <a:gd name="T69" fmla="*/ T68 w 9043"/>
                            <a:gd name="T70" fmla="+- 0 1237 1237"/>
                            <a:gd name="T71" fmla="*/ 1237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043" h="10">
                              <a:moveTo>
                                <a:pt x="3682" y="0"/>
                              </a:moveTo>
                              <a:lnTo>
                                <a:pt x="605" y="0"/>
                              </a:lnTo>
                              <a:lnTo>
                                <a:pt x="595" y="0"/>
                              </a:lnTo>
                              <a:lnTo>
                                <a:pt x="0" y="0"/>
                              </a:lnTo>
                              <a:lnTo>
                                <a:pt x="0" y="10"/>
                              </a:lnTo>
                              <a:lnTo>
                                <a:pt x="595" y="10"/>
                              </a:lnTo>
                              <a:lnTo>
                                <a:pt x="605" y="10"/>
                              </a:lnTo>
                              <a:lnTo>
                                <a:pt x="3682" y="10"/>
                              </a:lnTo>
                              <a:lnTo>
                                <a:pt x="3682" y="0"/>
                              </a:lnTo>
                              <a:close/>
                              <a:moveTo>
                                <a:pt x="9043" y="0"/>
                              </a:moveTo>
                              <a:lnTo>
                                <a:pt x="3692" y="0"/>
                              </a:lnTo>
                              <a:lnTo>
                                <a:pt x="3682" y="0"/>
                              </a:lnTo>
                              <a:lnTo>
                                <a:pt x="3682" y="10"/>
                              </a:lnTo>
                              <a:lnTo>
                                <a:pt x="3692" y="10"/>
                              </a:lnTo>
                              <a:lnTo>
                                <a:pt x="9043" y="10"/>
                              </a:lnTo>
                              <a:lnTo>
                                <a:pt x="9043" y="0"/>
                              </a:lnTo>
                              <a:close/>
                            </a:path>
                          </a:pathLst>
                        </a:custGeom>
                        <a:solidFill>
                          <a:srgbClr val="AD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CADEC" id="AutoShape 27" o:spid="_x0000_s1026" style="position:absolute;margin-left:71.65pt;margin-top:61.85pt;width:452.15pt;height:.5pt;z-index:1576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04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" path="m3682,l605,,595,,,,,10r595,l605,10r3077,l3682,xm9043,l3692,r-10,l3682,10r10,l9043,10r,-10xe" fillcolor="#adaaaa" stroked="f">
                <v:path arrowok="t" o:connecttype="custom" o:connectlocs="2338070,785495;384175,785495;377825,785495;377825,785495;0,785495;0,791845;377825,791845;377825,791845;384175,791845;2338070,791845;2338070,785495;5742305,785495;2344420,785495;2338070,785495;2338070,791845;2344420,791845;5742305,791845;5742305,785495" o:connectangles="0,0,0,0,0,0,0,0,0,0,0,0,0,0,0,0,0,0"/>
                <w10:wrap anchorx="page"/>
              </v:shape>
            </w:pict>
          </mc:Fallback>
        </mc:AlternateContent>
      </w:r>
      <w:r w:rsidR="00182277">
        <w:t xml:space="preserve">Vysvětlíme rodičům, jaký bude postup řešení na úrovni školy, případně o tom, že daný případ </w:t>
      </w:r>
      <w:proofErr w:type="spellStart"/>
      <w:r w:rsidR="00182277">
        <w:t>kyberšikany</w:t>
      </w:r>
      <w:proofErr w:type="spellEnd"/>
      <w:r w:rsidR="00182277">
        <w:t xml:space="preserve"> nespadá do kompetence školy (útok proběhl mimo vyučování a nemá návaznost na šikanu, která probíhá ve škole) a že je možné využít např. právních služeb.</w:t>
      </w:r>
    </w:p>
    <w:p w:rsidR="00D90A28" w:rsidRDefault="00182277">
      <w:pPr>
        <w:pStyle w:val="Zkladntext"/>
        <w:spacing w:before="139"/>
        <w:ind w:left="570" w:right="1240"/>
        <w:jc w:val="both"/>
      </w:pPr>
      <w:r>
        <w:t xml:space="preserve">Po vyšetření celé situace je nutné trvat na konečném stanovisku všech zainteresovaných institucí (např. Policie </w:t>
      </w:r>
      <w:proofErr w:type="gramStart"/>
      <w:r>
        <w:t>ČR,  OSPOD</w:t>
      </w:r>
      <w:proofErr w:type="gramEnd"/>
      <w:r>
        <w:t>,   pedagogicko-psychologická   poradna…) a dalších subjektů (např.</w:t>
      </w:r>
      <w:r>
        <w:rPr>
          <w:spacing w:val="-6"/>
        </w:rPr>
        <w:t xml:space="preserve"> </w:t>
      </w:r>
      <w:r>
        <w:t>rodičů).</w:t>
      </w:r>
    </w:p>
    <w:p w:rsidR="00D90A28" w:rsidRDefault="00FC00F8">
      <w:pPr>
        <w:pStyle w:val="Zkladntext"/>
        <w:spacing w:before="124"/>
        <w:ind w:left="570"/>
        <w:jc w:val="both"/>
      </w:pPr>
      <w:r>
        <w:rPr>
          <w:noProof/>
        </w:rPr>
        <mc:AlternateContent>
          <mc:Choice Requires="wps">
            <w:drawing>
              <wp:anchor distT="0" distB="0" distL="114300" distR="114300" simplePos="0" relativeHeight="15769088" behindDoc="0" locked="0" layoutInCell="1" allowOverlap="1">
                <wp:simplePos x="0" y="0"/>
                <wp:positionH relativeFrom="page">
                  <wp:posOffset>909955</wp:posOffset>
                </wp:positionH>
                <wp:positionV relativeFrom="paragraph">
                  <wp:posOffset>50165</wp:posOffset>
                </wp:positionV>
                <wp:extent cx="5742305" cy="6350"/>
                <wp:effectExtent l="0" t="0" r="0" b="0"/>
                <wp:wrapNone/>
                <wp:docPr id="38"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42305" cy="6350"/>
                        </a:xfrm>
                        <a:custGeom>
                          <a:avLst/>
                          <a:gdLst>
                            <a:gd name="T0" fmla="+- 0 5115 1433"/>
                            <a:gd name="T1" fmla="*/ T0 w 9043"/>
                            <a:gd name="T2" fmla="+- 0 79 79"/>
                            <a:gd name="T3" fmla="*/ 79 h 10"/>
                            <a:gd name="T4" fmla="+- 0 2038 1433"/>
                            <a:gd name="T5" fmla="*/ T4 w 9043"/>
                            <a:gd name="T6" fmla="+- 0 79 79"/>
                            <a:gd name="T7" fmla="*/ 79 h 10"/>
                            <a:gd name="T8" fmla="+- 0 2028 1433"/>
                            <a:gd name="T9" fmla="*/ T8 w 9043"/>
                            <a:gd name="T10" fmla="+- 0 79 79"/>
                            <a:gd name="T11" fmla="*/ 79 h 10"/>
                            <a:gd name="T12" fmla="+- 0 2028 1433"/>
                            <a:gd name="T13" fmla="*/ T12 w 9043"/>
                            <a:gd name="T14" fmla="+- 0 79 79"/>
                            <a:gd name="T15" fmla="*/ 79 h 10"/>
                            <a:gd name="T16" fmla="+- 0 1433 1433"/>
                            <a:gd name="T17" fmla="*/ T16 w 9043"/>
                            <a:gd name="T18" fmla="+- 0 79 79"/>
                            <a:gd name="T19" fmla="*/ 79 h 10"/>
                            <a:gd name="T20" fmla="+- 0 1433 1433"/>
                            <a:gd name="T21" fmla="*/ T20 w 9043"/>
                            <a:gd name="T22" fmla="+- 0 88 79"/>
                            <a:gd name="T23" fmla="*/ 88 h 10"/>
                            <a:gd name="T24" fmla="+- 0 2028 1433"/>
                            <a:gd name="T25" fmla="*/ T24 w 9043"/>
                            <a:gd name="T26" fmla="+- 0 88 79"/>
                            <a:gd name="T27" fmla="*/ 88 h 10"/>
                            <a:gd name="T28" fmla="+- 0 2028 1433"/>
                            <a:gd name="T29" fmla="*/ T28 w 9043"/>
                            <a:gd name="T30" fmla="+- 0 88 79"/>
                            <a:gd name="T31" fmla="*/ 88 h 10"/>
                            <a:gd name="T32" fmla="+- 0 2038 1433"/>
                            <a:gd name="T33" fmla="*/ T32 w 9043"/>
                            <a:gd name="T34" fmla="+- 0 88 79"/>
                            <a:gd name="T35" fmla="*/ 88 h 10"/>
                            <a:gd name="T36" fmla="+- 0 5115 1433"/>
                            <a:gd name="T37" fmla="*/ T36 w 9043"/>
                            <a:gd name="T38" fmla="+- 0 88 79"/>
                            <a:gd name="T39" fmla="*/ 88 h 10"/>
                            <a:gd name="T40" fmla="+- 0 5115 1433"/>
                            <a:gd name="T41" fmla="*/ T40 w 9043"/>
                            <a:gd name="T42" fmla="+- 0 79 79"/>
                            <a:gd name="T43" fmla="*/ 79 h 10"/>
                            <a:gd name="T44" fmla="+- 0 10476 1433"/>
                            <a:gd name="T45" fmla="*/ T44 w 9043"/>
                            <a:gd name="T46" fmla="+- 0 79 79"/>
                            <a:gd name="T47" fmla="*/ 79 h 10"/>
                            <a:gd name="T48" fmla="+- 0 5125 1433"/>
                            <a:gd name="T49" fmla="*/ T48 w 9043"/>
                            <a:gd name="T50" fmla="+- 0 79 79"/>
                            <a:gd name="T51" fmla="*/ 79 h 10"/>
                            <a:gd name="T52" fmla="+- 0 5115 1433"/>
                            <a:gd name="T53" fmla="*/ T52 w 9043"/>
                            <a:gd name="T54" fmla="+- 0 79 79"/>
                            <a:gd name="T55" fmla="*/ 79 h 10"/>
                            <a:gd name="T56" fmla="+- 0 5115 1433"/>
                            <a:gd name="T57" fmla="*/ T56 w 9043"/>
                            <a:gd name="T58" fmla="+- 0 88 79"/>
                            <a:gd name="T59" fmla="*/ 88 h 10"/>
                            <a:gd name="T60" fmla="+- 0 5125 1433"/>
                            <a:gd name="T61" fmla="*/ T60 w 9043"/>
                            <a:gd name="T62" fmla="+- 0 88 79"/>
                            <a:gd name="T63" fmla="*/ 88 h 10"/>
                            <a:gd name="T64" fmla="+- 0 10476 1433"/>
                            <a:gd name="T65" fmla="*/ T64 w 9043"/>
                            <a:gd name="T66" fmla="+- 0 88 79"/>
                            <a:gd name="T67" fmla="*/ 88 h 10"/>
                            <a:gd name="T68" fmla="+- 0 10476 1433"/>
                            <a:gd name="T69" fmla="*/ T68 w 9043"/>
                            <a:gd name="T70" fmla="+- 0 79 79"/>
                            <a:gd name="T71" fmla="*/ 79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043" h="10">
                              <a:moveTo>
                                <a:pt x="3682" y="0"/>
                              </a:moveTo>
                              <a:lnTo>
                                <a:pt x="605" y="0"/>
                              </a:lnTo>
                              <a:lnTo>
                                <a:pt x="595" y="0"/>
                              </a:lnTo>
                              <a:lnTo>
                                <a:pt x="0" y="0"/>
                              </a:lnTo>
                              <a:lnTo>
                                <a:pt x="0" y="9"/>
                              </a:lnTo>
                              <a:lnTo>
                                <a:pt x="595" y="9"/>
                              </a:lnTo>
                              <a:lnTo>
                                <a:pt x="605" y="9"/>
                              </a:lnTo>
                              <a:lnTo>
                                <a:pt x="3682" y="9"/>
                              </a:lnTo>
                              <a:lnTo>
                                <a:pt x="3682" y="0"/>
                              </a:lnTo>
                              <a:close/>
                              <a:moveTo>
                                <a:pt x="9043" y="0"/>
                              </a:moveTo>
                              <a:lnTo>
                                <a:pt x="3692" y="0"/>
                              </a:lnTo>
                              <a:lnTo>
                                <a:pt x="3682" y="0"/>
                              </a:lnTo>
                              <a:lnTo>
                                <a:pt x="3682" y="9"/>
                              </a:lnTo>
                              <a:lnTo>
                                <a:pt x="3692" y="9"/>
                              </a:lnTo>
                              <a:lnTo>
                                <a:pt x="9043" y="9"/>
                              </a:lnTo>
                              <a:lnTo>
                                <a:pt x="9043" y="0"/>
                              </a:lnTo>
                              <a:close/>
                            </a:path>
                          </a:pathLst>
                        </a:custGeom>
                        <a:solidFill>
                          <a:srgbClr val="AD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8CC9D" id="AutoShape 26" o:spid="_x0000_s1026" style="position:absolute;margin-left:71.65pt;margin-top:3.95pt;width:452.15pt;height:.5pt;z-index:1576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04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" path="m3682,l605,,595,,,,,9r595,l605,9r3077,l3682,xm9043,l3692,r-10,l3682,9r10,l9043,9r,-9xe" fillcolor="#adaaaa" stroked="f">
                <v:path arrowok="t" o:connecttype="custom" o:connectlocs="2338070,50165;384175,50165;377825,50165;377825,50165;0,50165;0,55880;377825,55880;377825,55880;384175,55880;2338070,55880;2338070,50165;5742305,50165;2344420,50165;2338070,50165;2338070,55880;2344420,55880;5742305,55880;5742305,50165" o:connectangles="0,0,0,0,0,0,0,0,0,0,0,0,0,0,0,0,0,0"/>
                <w10:wrap anchorx="page"/>
              </v:shape>
            </w:pict>
          </mc:Fallback>
        </mc:AlternateContent>
      </w:r>
      <w:r w:rsidR="00182277">
        <w:t>Při určení trestu využíváme možností nabízených ve</w:t>
      </w:r>
    </w:p>
    <w:p w:rsidR="00D90A28" w:rsidRDefault="00182277">
      <w:pPr>
        <w:spacing w:before="1"/>
        <w:ind w:left="570"/>
        <w:jc w:val="both"/>
        <w:rPr>
          <w:i/>
          <w:sz w:val="20"/>
        </w:rPr>
      </w:pPr>
      <w:r>
        <w:rPr>
          <w:i/>
          <w:sz w:val="20"/>
        </w:rPr>
        <w:t>Scénáři A.</w:t>
      </w:r>
    </w:p>
    <w:p w:rsidR="00D90A28" w:rsidRDefault="00D90A28">
      <w:pPr>
        <w:jc w:val="both"/>
        <w:rPr>
          <w:sz w:val="20"/>
        </w:rPr>
        <w:sectPr w:rsidR="00D90A28">
          <w:type w:val="continuous"/>
          <w:pgSz w:w="11910" w:h="16840"/>
          <w:pgMar w:top="1580" w:right="300" w:bottom="280" w:left="1180" w:header="708" w:footer="708" w:gutter="0"/>
          <w:cols w:num="2" w:space="708" w:equalWidth="0">
            <w:col w:w="2946" w:space="527"/>
            <w:col w:w="6957"/>
          </w:cols>
        </w:sectPr>
      </w:pPr>
    </w:p>
    <w:p w:rsidR="00D90A28" w:rsidRDefault="00D90A28">
      <w:pPr>
        <w:pStyle w:val="Zkladntext"/>
        <w:spacing w:before="1"/>
        <w:rPr>
          <w:i/>
          <w:sz w:val="19"/>
        </w:rPr>
      </w:pPr>
    </w:p>
    <w:p w:rsidR="00D90A28" w:rsidRDefault="00182277">
      <w:pPr>
        <w:pStyle w:val="Odstavecseseznamem"/>
        <w:numPr>
          <w:ilvl w:val="0"/>
          <w:numId w:val="28"/>
        </w:numPr>
        <w:tabs>
          <w:tab w:val="left" w:pos="953"/>
          <w:tab w:val="left" w:pos="954"/>
        </w:tabs>
        <w:spacing w:line="158" w:lineRule="auto"/>
        <w:ind w:right="151"/>
        <w:rPr>
          <w:sz w:val="20"/>
        </w:rPr>
      </w:pPr>
      <w:r>
        <w:rPr>
          <w:color w:val="4471C4"/>
          <w:sz w:val="20"/>
        </w:rPr>
        <w:t>Zvolení</w:t>
      </w:r>
      <w:r>
        <w:rPr>
          <w:color w:val="4471C4"/>
          <w:spacing w:val="-10"/>
          <w:sz w:val="20"/>
        </w:rPr>
        <w:t xml:space="preserve"> </w:t>
      </w:r>
      <w:r>
        <w:rPr>
          <w:color w:val="4471C4"/>
          <w:sz w:val="20"/>
        </w:rPr>
        <w:t>odpovídajícího opatření</w:t>
      </w:r>
    </w:p>
    <w:p w:rsidR="00D90A28" w:rsidRDefault="00D90A28">
      <w:pPr>
        <w:pStyle w:val="Zkladntext"/>
        <w:rPr>
          <w:sz w:val="22"/>
        </w:rPr>
      </w:pPr>
    </w:p>
    <w:p w:rsidR="00D90A28" w:rsidRDefault="00D90A28">
      <w:pPr>
        <w:pStyle w:val="Zkladntext"/>
        <w:rPr>
          <w:sz w:val="22"/>
        </w:rPr>
      </w:pPr>
    </w:p>
    <w:p w:rsidR="00D90A28" w:rsidRDefault="00D90A28">
      <w:pPr>
        <w:pStyle w:val="Zkladntext"/>
        <w:rPr>
          <w:sz w:val="22"/>
        </w:rPr>
      </w:pPr>
    </w:p>
    <w:p w:rsidR="00D90A28" w:rsidRDefault="00182277">
      <w:pPr>
        <w:pStyle w:val="Zkladntext"/>
        <w:spacing w:before="180"/>
        <w:ind w:left="954"/>
      </w:pPr>
      <w:r>
        <w:rPr>
          <w:color w:val="4471C4"/>
        </w:rPr>
        <w:t>Realizace preventivních</w:t>
      </w:r>
    </w:p>
    <w:p w:rsidR="00D90A28" w:rsidRDefault="00182277">
      <w:pPr>
        <w:pStyle w:val="Odstavecseseznamem"/>
        <w:numPr>
          <w:ilvl w:val="0"/>
          <w:numId w:val="28"/>
        </w:numPr>
        <w:tabs>
          <w:tab w:val="left" w:pos="953"/>
          <w:tab w:val="left" w:pos="954"/>
        </w:tabs>
        <w:spacing w:before="1"/>
        <w:rPr>
          <w:sz w:val="20"/>
        </w:rPr>
      </w:pPr>
      <w:r>
        <w:rPr>
          <w:color w:val="4471C4"/>
          <w:sz w:val="20"/>
        </w:rPr>
        <w:t>opatření</w:t>
      </w:r>
    </w:p>
    <w:p w:rsidR="00D90A28" w:rsidRDefault="00182277">
      <w:pPr>
        <w:pStyle w:val="Zkladntext"/>
        <w:spacing w:before="2"/>
        <w:rPr>
          <w:sz w:val="3"/>
        </w:rPr>
      </w:pPr>
      <w:r>
        <w:br w:type="column"/>
      </w:r>
    </w:p>
    <w:p w:rsidR="00D90A28" w:rsidRDefault="00FC00F8">
      <w:pPr>
        <w:pStyle w:val="Zkladntext"/>
        <w:spacing w:line="20" w:lineRule="exact"/>
        <w:ind w:left="462"/>
        <w:rPr>
          <w:sz w:val="2"/>
        </w:rPr>
      </w:pPr>
      <w:r>
        <w:rPr>
          <w:noProof/>
          <w:sz w:val="2"/>
        </w:rPr>
        <mc:AlternateContent>
          <mc:Choice Requires="wpg">
            <w:drawing>
              <wp:inline distT="0" distB="0" distL="0" distR="0">
                <wp:extent cx="3404235" cy="6350"/>
                <wp:effectExtent l="0" t="0" r="0" b="4445"/>
                <wp:docPr id="36"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4235" cy="6350"/>
                          <a:chOff x="0" y="0"/>
                          <a:chExt cx="5361" cy="10"/>
                        </a:xfrm>
                      </wpg:grpSpPr>
                      <wps:wsp>
                        <wps:cNvPr id="37" name="Rectangle 25"/>
                        <wps:cNvSpPr>
                          <a:spLocks noChangeArrowheads="1"/>
                        </wps:cNvSpPr>
                        <wps:spPr bwMode="auto">
                          <a:xfrm>
                            <a:off x="0" y="0"/>
                            <a:ext cx="5361" cy="10"/>
                          </a:xfrm>
                          <a:prstGeom prst="rect">
                            <a:avLst/>
                          </a:prstGeom>
                          <a:solidFill>
                            <a:srgbClr val="AD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F1329C4" id="Group 24" o:spid="_x0000_s1026" style="width:268.05pt;height:.5pt;mso-position-horizontal-relative:char;mso-position-vertical-relative:line" coordsize="536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">
                <v:rect id="Rectangle 25" o:spid="_x0000_s1027" style="position:absolute;width:536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" fillcolor="#adaaaa" stroked="f"/>
                <w10:anchorlock/>
              </v:group>
            </w:pict>
          </mc:Fallback>
        </mc:AlternateContent>
      </w:r>
    </w:p>
    <w:p w:rsidR="00D90A28" w:rsidRDefault="00FC00F8">
      <w:pPr>
        <w:pStyle w:val="Zkladntext"/>
        <w:spacing w:before="68"/>
        <w:ind w:left="570" w:right="1237"/>
        <w:jc w:val="both"/>
      </w:pPr>
      <w:r>
        <w:rPr>
          <w:noProof/>
        </w:rPr>
        <mc:AlternateContent>
          <mc:Choice Requires="wps">
            <w:drawing>
              <wp:anchor distT="0" distB="0" distL="114300" distR="114300" simplePos="0" relativeHeight="15769600" behindDoc="0" locked="0" layoutInCell="1" allowOverlap="1">
                <wp:simplePos x="0" y="0"/>
                <wp:positionH relativeFrom="page">
                  <wp:posOffset>909955</wp:posOffset>
                </wp:positionH>
                <wp:positionV relativeFrom="paragraph">
                  <wp:posOffset>822325</wp:posOffset>
                </wp:positionV>
                <wp:extent cx="5742305" cy="6350"/>
                <wp:effectExtent l="0" t="0" r="0" b="0"/>
                <wp:wrapNone/>
                <wp:docPr id="35"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42305" cy="6350"/>
                        </a:xfrm>
                        <a:custGeom>
                          <a:avLst/>
                          <a:gdLst>
                            <a:gd name="T0" fmla="+- 0 5115 1433"/>
                            <a:gd name="T1" fmla="*/ T0 w 9043"/>
                            <a:gd name="T2" fmla="+- 0 1295 1295"/>
                            <a:gd name="T3" fmla="*/ 1295 h 10"/>
                            <a:gd name="T4" fmla="+- 0 2038 1433"/>
                            <a:gd name="T5" fmla="*/ T4 w 9043"/>
                            <a:gd name="T6" fmla="+- 0 1295 1295"/>
                            <a:gd name="T7" fmla="*/ 1295 h 10"/>
                            <a:gd name="T8" fmla="+- 0 2028 1433"/>
                            <a:gd name="T9" fmla="*/ T8 w 9043"/>
                            <a:gd name="T10" fmla="+- 0 1295 1295"/>
                            <a:gd name="T11" fmla="*/ 1295 h 10"/>
                            <a:gd name="T12" fmla="+- 0 2028 1433"/>
                            <a:gd name="T13" fmla="*/ T12 w 9043"/>
                            <a:gd name="T14" fmla="+- 0 1295 1295"/>
                            <a:gd name="T15" fmla="*/ 1295 h 10"/>
                            <a:gd name="T16" fmla="+- 0 1433 1433"/>
                            <a:gd name="T17" fmla="*/ T16 w 9043"/>
                            <a:gd name="T18" fmla="+- 0 1295 1295"/>
                            <a:gd name="T19" fmla="*/ 1295 h 10"/>
                            <a:gd name="T20" fmla="+- 0 1433 1433"/>
                            <a:gd name="T21" fmla="*/ T20 w 9043"/>
                            <a:gd name="T22" fmla="+- 0 1305 1295"/>
                            <a:gd name="T23" fmla="*/ 1305 h 10"/>
                            <a:gd name="T24" fmla="+- 0 2028 1433"/>
                            <a:gd name="T25" fmla="*/ T24 w 9043"/>
                            <a:gd name="T26" fmla="+- 0 1305 1295"/>
                            <a:gd name="T27" fmla="*/ 1305 h 10"/>
                            <a:gd name="T28" fmla="+- 0 2028 1433"/>
                            <a:gd name="T29" fmla="*/ T28 w 9043"/>
                            <a:gd name="T30" fmla="+- 0 1305 1295"/>
                            <a:gd name="T31" fmla="*/ 1305 h 10"/>
                            <a:gd name="T32" fmla="+- 0 2038 1433"/>
                            <a:gd name="T33" fmla="*/ T32 w 9043"/>
                            <a:gd name="T34" fmla="+- 0 1305 1295"/>
                            <a:gd name="T35" fmla="*/ 1305 h 10"/>
                            <a:gd name="T36" fmla="+- 0 5115 1433"/>
                            <a:gd name="T37" fmla="*/ T36 w 9043"/>
                            <a:gd name="T38" fmla="+- 0 1305 1295"/>
                            <a:gd name="T39" fmla="*/ 1305 h 10"/>
                            <a:gd name="T40" fmla="+- 0 5115 1433"/>
                            <a:gd name="T41" fmla="*/ T40 w 9043"/>
                            <a:gd name="T42" fmla="+- 0 1295 1295"/>
                            <a:gd name="T43" fmla="*/ 1295 h 10"/>
                            <a:gd name="T44" fmla="+- 0 10476 1433"/>
                            <a:gd name="T45" fmla="*/ T44 w 9043"/>
                            <a:gd name="T46" fmla="+- 0 1295 1295"/>
                            <a:gd name="T47" fmla="*/ 1295 h 10"/>
                            <a:gd name="T48" fmla="+- 0 5125 1433"/>
                            <a:gd name="T49" fmla="*/ T48 w 9043"/>
                            <a:gd name="T50" fmla="+- 0 1295 1295"/>
                            <a:gd name="T51" fmla="*/ 1295 h 10"/>
                            <a:gd name="T52" fmla="+- 0 5115 1433"/>
                            <a:gd name="T53" fmla="*/ T52 w 9043"/>
                            <a:gd name="T54" fmla="+- 0 1295 1295"/>
                            <a:gd name="T55" fmla="*/ 1295 h 10"/>
                            <a:gd name="T56" fmla="+- 0 5115 1433"/>
                            <a:gd name="T57" fmla="*/ T56 w 9043"/>
                            <a:gd name="T58" fmla="+- 0 1305 1295"/>
                            <a:gd name="T59" fmla="*/ 1305 h 10"/>
                            <a:gd name="T60" fmla="+- 0 5125 1433"/>
                            <a:gd name="T61" fmla="*/ T60 w 9043"/>
                            <a:gd name="T62" fmla="+- 0 1305 1295"/>
                            <a:gd name="T63" fmla="*/ 1305 h 10"/>
                            <a:gd name="T64" fmla="+- 0 10476 1433"/>
                            <a:gd name="T65" fmla="*/ T64 w 9043"/>
                            <a:gd name="T66" fmla="+- 0 1305 1295"/>
                            <a:gd name="T67" fmla="*/ 1305 h 10"/>
                            <a:gd name="T68" fmla="+- 0 10476 1433"/>
                            <a:gd name="T69" fmla="*/ T68 w 9043"/>
                            <a:gd name="T70" fmla="+- 0 1295 1295"/>
                            <a:gd name="T71" fmla="*/ 1295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043" h="10">
                              <a:moveTo>
                                <a:pt x="3682" y="0"/>
                              </a:moveTo>
                              <a:lnTo>
                                <a:pt x="605" y="0"/>
                              </a:lnTo>
                              <a:lnTo>
                                <a:pt x="595" y="0"/>
                              </a:lnTo>
                              <a:lnTo>
                                <a:pt x="0" y="0"/>
                              </a:lnTo>
                              <a:lnTo>
                                <a:pt x="0" y="10"/>
                              </a:lnTo>
                              <a:lnTo>
                                <a:pt x="595" y="10"/>
                              </a:lnTo>
                              <a:lnTo>
                                <a:pt x="605" y="10"/>
                              </a:lnTo>
                              <a:lnTo>
                                <a:pt x="3682" y="10"/>
                              </a:lnTo>
                              <a:lnTo>
                                <a:pt x="3682" y="0"/>
                              </a:lnTo>
                              <a:close/>
                              <a:moveTo>
                                <a:pt x="9043" y="0"/>
                              </a:moveTo>
                              <a:lnTo>
                                <a:pt x="3692" y="0"/>
                              </a:lnTo>
                              <a:lnTo>
                                <a:pt x="3682" y="0"/>
                              </a:lnTo>
                              <a:lnTo>
                                <a:pt x="3682" y="10"/>
                              </a:lnTo>
                              <a:lnTo>
                                <a:pt x="3692" y="10"/>
                              </a:lnTo>
                              <a:lnTo>
                                <a:pt x="9043" y="10"/>
                              </a:lnTo>
                              <a:lnTo>
                                <a:pt x="9043" y="0"/>
                              </a:lnTo>
                              <a:close/>
                            </a:path>
                          </a:pathLst>
                        </a:custGeom>
                        <a:solidFill>
                          <a:srgbClr val="AD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12A53" id="AutoShape 23" o:spid="_x0000_s1026" style="position:absolute;margin-left:71.65pt;margin-top:64.75pt;width:452.15pt;height:.5pt;z-index:1576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04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" path="m3682,l605,,595,,,,,10r595,l605,10r3077,l3682,xm9043,l3692,r-10,l3682,10r10,l9043,10r,-10xe" fillcolor="#adaaaa" stroked="f">
                <v:path arrowok="t" o:connecttype="custom" o:connectlocs="2338070,822325;384175,822325;377825,822325;377825,822325;0,822325;0,828675;377825,828675;377825,828675;384175,828675;2338070,828675;2338070,822325;5742305,822325;2344420,822325;2338070,822325;2338070,828675;2344420,828675;5742305,828675;5742305,822325" o:connectangles="0,0,0,0,0,0,0,0,0,0,0,0,0,0,0,0,0,0"/>
                <w10:wrap anchorx="page"/>
              </v:shape>
            </w:pict>
          </mc:Fallback>
        </mc:AlternateContent>
      </w:r>
      <w:r w:rsidR="00182277">
        <w:t xml:space="preserve">V případech méně závažných forem </w:t>
      </w:r>
      <w:proofErr w:type="spellStart"/>
      <w:r w:rsidR="00182277">
        <w:t>kyberšikany</w:t>
      </w:r>
      <w:proofErr w:type="spellEnd"/>
      <w:r w:rsidR="00182277">
        <w:t xml:space="preserve"> se doporučuje využívat neformálních řešení, např. vytvořit sadu preventivních materiálů z oblasti rizikového chování na internetu, připravit přednášku o důležitosti odpovědného používání moderních technologií atd.</w:t>
      </w:r>
    </w:p>
    <w:p w:rsidR="00D90A28" w:rsidRDefault="00182277">
      <w:pPr>
        <w:pStyle w:val="Zkladntext"/>
        <w:spacing w:before="193"/>
        <w:ind w:left="570" w:right="1236"/>
        <w:jc w:val="both"/>
      </w:pPr>
      <w:r>
        <w:t>Např. projektové dny zaměřené na prevenci, materiály pro podporu prevence, prostřednictvím tzv. hraní rolí v rámci běžné výuky či mimo ni, posilování dobrých vztahů mezi žáky apod.</w:t>
      </w:r>
    </w:p>
    <w:p w:rsidR="00D90A28" w:rsidRDefault="00D90A28">
      <w:pPr>
        <w:jc w:val="both"/>
        <w:sectPr w:rsidR="00D90A28">
          <w:type w:val="continuous"/>
          <w:pgSz w:w="11910" w:h="16840"/>
          <w:pgMar w:top="1580" w:right="300" w:bottom="280" w:left="1180" w:header="708" w:footer="708" w:gutter="0"/>
          <w:cols w:num="2" w:space="708" w:equalWidth="0">
            <w:col w:w="3118" w:space="355"/>
            <w:col w:w="6957"/>
          </w:cols>
        </w:sectPr>
      </w:pPr>
    </w:p>
    <w:p w:rsidR="00D90A28" w:rsidRDefault="00D90A28">
      <w:pPr>
        <w:pStyle w:val="Zkladntext"/>
        <w:spacing w:before="6"/>
        <w:rPr>
          <w:sz w:val="9"/>
        </w:rPr>
      </w:pPr>
    </w:p>
    <w:p w:rsidR="00D90A28" w:rsidRDefault="00FC00F8">
      <w:pPr>
        <w:pStyle w:val="Zkladntext"/>
        <w:spacing w:line="20" w:lineRule="exact"/>
        <w:ind w:left="238"/>
        <w:rPr>
          <w:sz w:val="2"/>
        </w:rPr>
      </w:pPr>
      <w:r>
        <w:rPr>
          <w:noProof/>
          <w:sz w:val="2"/>
        </w:rPr>
        <mc:AlternateContent>
          <mc:Choice Requires="wpg">
            <w:drawing>
              <wp:inline distT="0" distB="0" distL="0" distR="0">
                <wp:extent cx="5751195" cy="6350"/>
                <wp:effectExtent l="0" t="0" r="0" b="3175"/>
                <wp:docPr id="33"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1195" cy="6350"/>
                          <a:chOff x="0" y="0"/>
                          <a:chExt cx="9057" cy="10"/>
                        </a:xfrm>
                      </wpg:grpSpPr>
                      <wps:wsp>
                        <wps:cNvPr id="34" name="Rectangle 22"/>
                        <wps:cNvSpPr>
                          <a:spLocks noChangeArrowheads="1"/>
                        </wps:cNvSpPr>
                        <wps:spPr bwMode="auto">
                          <a:xfrm>
                            <a:off x="0" y="0"/>
                            <a:ext cx="9057" cy="10"/>
                          </a:xfrm>
                          <a:prstGeom prst="rect">
                            <a:avLst/>
                          </a:prstGeom>
                          <a:solidFill>
                            <a:srgbClr val="AD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B3A9B01" id="Group 21" o:spid="_x0000_s1026" style="width:452.85pt;height:.5pt;mso-position-horizontal-relative:char;mso-position-vertical-relative:line" coordsize="905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">
                <v:rect id="Rectangle 22" o:spid="_x0000_s1027" style="position:absolute;width:905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" fillcolor="#adaaaa" stroked="f"/>
                <w10:anchorlock/>
              </v:group>
            </w:pict>
          </mc:Fallback>
        </mc:AlternateContent>
      </w:r>
    </w:p>
    <w:p w:rsidR="00D90A28" w:rsidRDefault="00D90A28">
      <w:pPr>
        <w:spacing w:line="20" w:lineRule="exact"/>
        <w:rPr>
          <w:sz w:val="2"/>
        </w:rPr>
        <w:sectPr w:rsidR="00D90A28">
          <w:type w:val="continuous"/>
          <w:pgSz w:w="11910" w:h="16840"/>
          <w:pgMar w:top="1580" w:right="300" w:bottom="280" w:left="1180" w:header="708" w:footer="708" w:gutter="0"/>
          <w:cols w:space="708"/>
        </w:sectPr>
      </w:pPr>
    </w:p>
    <w:p w:rsidR="00D90A28" w:rsidRDefault="00D90A28">
      <w:pPr>
        <w:pStyle w:val="Zkladntext"/>
      </w:pPr>
    </w:p>
    <w:p w:rsidR="00D90A28" w:rsidRDefault="00D90A28">
      <w:pPr>
        <w:pStyle w:val="Zkladntext"/>
        <w:spacing w:before="4"/>
      </w:pPr>
    </w:p>
    <w:p w:rsidR="00D90A28" w:rsidRDefault="00FC00F8">
      <w:pPr>
        <w:pStyle w:val="Zkladntext"/>
        <w:spacing w:before="93"/>
        <w:ind w:left="236"/>
        <w:jc w:val="both"/>
      </w:pPr>
      <w:r>
        <w:rPr>
          <w:noProof/>
        </w:rPr>
        <mc:AlternateContent>
          <mc:Choice Requires="wps">
            <w:drawing>
              <wp:anchor distT="0" distB="0" distL="0" distR="0" simplePos="0" relativeHeight="487629312" behindDoc="1" locked="0" layoutInCell="1" allowOverlap="1">
                <wp:simplePos x="0" y="0"/>
                <wp:positionH relativeFrom="page">
                  <wp:posOffset>881380</wp:posOffset>
                </wp:positionH>
                <wp:positionV relativeFrom="paragraph">
                  <wp:posOffset>239395</wp:posOffset>
                </wp:positionV>
                <wp:extent cx="5798185" cy="8890"/>
                <wp:effectExtent l="0" t="0" r="0" b="0"/>
                <wp:wrapTopAndBottom/>
                <wp:docPr id="3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889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3AA01B" id="Rectangle 20" o:spid="_x0000_s1026" style="position:absolute;margin-left:69.4pt;margin-top:18.85pt;width:456.55pt;height:.7pt;z-index:-15687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" fillcolor="#4471c4" stroked="f">
                <w10:wrap type="topAndBottom" anchorx="page"/>
              </v:rect>
            </w:pict>
          </mc:Fallback>
        </mc:AlternateContent>
      </w:r>
      <w:r w:rsidR="00182277">
        <w:rPr>
          <w:color w:val="2E5395"/>
          <w:spacing w:val="7"/>
        </w:rPr>
        <w:t xml:space="preserve">ŘEŠENÍ </w:t>
      </w:r>
      <w:r w:rsidR="00182277">
        <w:rPr>
          <w:color w:val="2E5395"/>
          <w:spacing w:val="8"/>
        </w:rPr>
        <w:t xml:space="preserve">KYBERŠIKANY </w:t>
      </w:r>
      <w:r w:rsidR="00182277">
        <w:rPr>
          <w:color w:val="2E5395"/>
        </w:rPr>
        <w:t xml:space="preserve">Z </w:t>
      </w:r>
      <w:r w:rsidR="00182277">
        <w:rPr>
          <w:color w:val="2E5395"/>
          <w:spacing w:val="8"/>
        </w:rPr>
        <w:t>POHLEDU</w:t>
      </w:r>
      <w:r w:rsidR="00182277">
        <w:rPr>
          <w:color w:val="2E5395"/>
          <w:spacing w:val="61"/>
        </w:rPr>
        <w:t xml:space="preserve"> </w:t>
      </w:r>
      <w:r w:rsidR="00182277">
        <w:rPr>
          <w:color w:val="2E5395"/>
          <w:spacing w:val="8"/>
        </w:rPr>
        <w:t>OBĚTI</w:t>
      </w:r>
    </w:p>
    <w:p w:rsidR="00D90A28" w:rsidRDefault="00182277">
      <w:pPr>
        <w:pStyle w:val="Zkladntext"/>
        <w:spacing w:before="74" w:line="276" w:lineRule="auto"/>
        <w:ind w:left="236" w:right="1116"/>
        <w:jc w:val="both"/>
      </w:pPr>
      <w:r>
        <w:t xml:space="preserve">Před </w:t>
      </w:r>
      <w:proofErr w:type="spellStart"/>
      <w:r>
        <w:t>kyberútoky</w:t>
      </w:r>
      <w:proofErr w:type="spellEnd"/>
      <w:r>
        <w:t xml:space="preserve">, ať již v podobě aktivit jednorázové </w:t>
      </w:r>
      <w:proofErr w:type="spellStart"/>
      <w:r>
        <w:t>kyberagrese</w:t>
      </w:r>
      <w:proofErr w:type="spellEnd"/>
      <w:r>
        <w:t xml:space="preserve">, či rozvinuté </w:t>
      </w:r>
      <w:proofErr w:type="spellStart"/>
      <w:r>
        <w:t>kyberšikany</w:t>
      </w:r>
      <w:proofErr w:type="spellEnd"/>
      <w:r>
        <w:t xml:space="preserve">, neexistuje stoprocentní ochrana. Dokonce ani to, že oběť přestane využívat internetové či mobilní služby, kybernetický útok nezastaví, oběť pouze „zatím neví“, že je v prostředí internetu </w:t>
      </w:r>
      <w:proofErr w:type="spellStart"/>
      <w:r>
        <w:t>dehonestována</w:t>
      </w:r>
      <w:proofErr w:type="spellEnd"/>
      <w:r>
        <w:t>. Je pouze otázkou času, než se o existující situaci dozví.</w:t>
      </w:r>
    </w:p>
    <w:p w:rsidR="00D90A28" w:rsidRDefault="00D90A28">
      <w:pPr>
        <w:pStyle w:val="Zkladntext"/>
        <w:spacing w:before="4"/>
        <w:rPr>
          <w:sz w:val="17"/>
        </w:rPr>
      </w:pPr>
    </w:p>
    <w:p w:rsidR="00D90A28" w:rsidRDefault="00FC00F8">
      <w:pPr>
        <w:pStyle w:val="Zkladntext"/>
        <w:ind w:left="236"/>
        <w:jc w:val="both"/>
      </w:pPr>
      <w:r>
        <w:rPr>
          <w:noProof/>
        </w:rPr>
        <mc:AlternateContent>
          <mc:Choice Requires="wps">
            <w:drawing>
              <wp:anchor distT="0" distB="0" distL="0" distR="0" simplePos="0" relativeHeight="487629824" behindDoc="1" locked="0" layoutInCell="1" allowOverlap="1">
                <wp:simplePos x="0" y="0"/>
                <wp:positionH relativeFrom="page">
                  <wp:posOffset>881380</wp:posOffset>
                </wp:positionH>
                <wp:positionV relativeFrom="paragraph">
                  <wp:posOffset>178435</wp:posOffset>
                </wp:positionV>
                <wp:extent cx="5798185" cy="8890"/>
                <wp:effectExtent l="0" t="0" r="0" b="0"/>
                <wp:wrapTopAndBottom/>
                <wp:docPr id="3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889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131A68" id="Rectangle 19" o:spid="_x0000_s1026" style="position:absolute;margin-left:69.4pt;margin-top:14.05pt;width:456.55pt;height:.7pt;z-index:-15686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" fillcolor="#4471c4" stroked="f">
                <w10:wrap type="topAndBottom" anchorx="page"/>
              </v:rect>
            </w:pict>
          </mc:Fallback>
        </mc:AlternateContent>
      </w:r>
      <w:r w:rsidR="00182277">
        <w:rPr>
          <w:color w:val="2E5395"/>
          <w:spacing w:val="8"/>
        </w:rPr>
        <w:t xml:space="preserve">VHODNÝ POSTUP </w:t>
      </w:r>
      <w:r w:rsidR="00182277">
        <w:rPr>
          <w:color w:val="2E5395"/>
          <w:spacing w:val="5"/>
        </w:rPr>
        <w:t xml:space="preserve">PRO </w:t>
      </w:r>
      <w:r w:rsidR="00182277">
        <w:rPr>
          <w:color w:val="2E5395"/>
          <w:spacing w:val="7"/>
        </w:rPr>
        <w:t>OBĚŤ</w:t>
      </w:r>
      <w:r w:rsidR="00182277">
        <w:rPr>
          <w:color w:val="2E5395"/>
          <w:spacing w:val="58"/>
        </w:rPr>
        <w:t xml:space="preserve"> </w:t>
      </w:r>
      <w:r w:rsidR="00182277">
        <w:rPr>
          <w:color w:val="2E5395"/>
          <w:spacing w:val="8"/>
        </w:rPr>
        <w:t>KYBERŠIKANY</w:t>
      </w:r>
    </w:p>
    <w:p w:rsidR="00D90A28" w:rsidRDefault="00182277">
      <w:pPr>
        <w:spacing w:before="74" w:line="276" w:lineRule="auto"/>
        <w:ind w:left="236" w:right="1130"/>
        <w:jc w:val="both"/>
        <w:rPr>
          <w:i/>
          <w:sz w:val="20"/>
        </w:rPr>
      </w:pPr>
      <w:r>
        <w:rPr>
          <w:i/>
          <w:sz w:val="20"/>
        </w:rPr>
        <w:t>Jednotlivé body na sebe nemusí přesně navazovat, např. dítě může oznámit útok dospělé osobě již    v prvotních</w:t>
      </w:r>
      <w:r>
        <w:rPr>
          <w:i/>
          <w:spacing w:val="-2"/>
          <w:sz w:val="20"/>
        </w:rPr>
        <w:t xml:space="preserve"> </w:t>
      </w:r>
      <w:r>
        <w:rPr>
          <w:i/>
          <w:sz w:val="20"/>
        </w:rPr>
        <w:t>fázích.</w:t>
      </w:r>
    </w:p>
    <w:p w:rsidR="00D90A28" w:rsidRDefault="00D90A28">
      <w:pPr>
        <w:pStyle w:val="Zkladntext"/>
        <w:spacing w:before="5"/>
        <w:rPr>
          <w:i/>
          <w:sz w:val="17"/>
        </w:rPr>
      </w:pPr>
    </w:p>
    <w:tbl>
      <w:tblPr>
        <w:tblStyle w:val="TableNormal"/>
        <w:tblW w:w="0" w:type="auto"/>
        <w:tblInd w:w="202" w:type="dxa"/>
        <w:tblLayout w:type="fixed"/>
        <w:tblLook w:val="01E0" w:firstRow="1" w:lastRow="1" w:firstColumn="1" w:lastColumn="1" w:noHBand="0" w:noVBand="0"/>
      </w:tblPr>
      <w:tblGrid>
        <w:gridCol w:w="652"/>
        <w:gridCol w:w="2887"/>
        <w:gridCol w:w="5606"/>
      </w:tblGrid>
      <w:tr w:rsidR="00D90A28">
        <w:trPr>
          <w:trHeight w:val="395"/>
        </w:trPr>
        <w:tc>
          <w:tcPr>
            <w:tcW w:w="652" w:type="dxa"/>
            <w:tcBorders>
              <w:bottom w:val="single" w:sz="4" w:space="0" w:color="ADAAAA"/>
            </w:tcBorders>
            <w:shd w:val="clear" w:color="auto" w:fill="DEEAF6"/>
          </w:tcPr>
          <w:p w:rsidR="00D90A28" w:rsidRDefault="00182277">
            <w:pPr>
              <w:pStyle w:val="TableParagraph"/>
              <w:spacing w:before="81"/>
              <w:ind w:right="105"/>
              <w:jc w:val="right"/>
              <w:rPr>
                <w:i/>
                <w:sz w:val="20"/>
              </w:rPr>
            </w:pPr>
            <w:r>
              <w:rPr>
                <w:i/>
                <w:w w:val="95"/>
                <w:sz w:val="20"/>
              </w:rPr>
              <w:t>krok</w:t>
            </w:r>
          </w:p>
        </w:tc>
        <w:tc>
          <w:tcPr>
            <w:tcW w:w="2887" w:type="dxa"/>
            <w:tcBorders>
              <w:bottom w:val="single" w:sz="4" w:space="0" w:color="ADAAAA"/>
            </w:tcBorders>
            <w:shd w:val="clear" w:color="auto" w:fill="DEEAF6"/>
          </w:tcPr>
          <w:p w:rsidR="00D90A28" w:rsidRDefault="00182277">
            <w:pPr>
              <w:pStyle w:val="TableParagraph"/>
              <w:spacing w:before="81"/>
              <w:ind w:left="107"/>
              <w:rPr>
                <w:i/>
                <w:sz w:val="20"/>
              </w:rPr>
            </w:pPr>
            <w:r>
              <w:rPr>
                <w:i/>
                <w:sz w:val="20"/>
              </w:rPr>
              <w:t>aktivita</w:t>
            </w:r>
          </w:p>
        </w:tc>
        <w:tc>
          <w:tcPr>
            <w:tcW w:w="5606" w:type="dxa"/>
            <w:tcBorders>
              <w:bottom w:val="single" w:sz="4" w:space="0" w:color="ADAAAA"/>
            </w:tcBorders>
            <w:shd w:val="clear" w:color="auto" w:fill="DEEAF6"/>
          </w:tcPr>
          <w:p w:rsidR="00D90A28" w:rsidRDefault="00182277">
            <w:pPr>
              <w:pStyle w:val="TableParagraph"/>
              <w:spacing w:before="81"/>
              <w:ind w:left="309"/>
              <w:rPr>
                <w:i/>
                <w:sz w:val="20"/>
              </w:rPr>
            </w:pPr>
            <w:r>
              <w:rPr>
                <w:i/>
                <w:sz w:val="20"/>
              </w:rPr>
              <w:t>upřesnění</w:t>
            </w:r>
          </w:p>
        </w:tc>
      </w:tr>
      <w:tr w:rsidR="00D90A28">
        <w:trPr>
          <w:trHeight w:val="907"/>
        </w:trPr>
        <w:tc>
          <w:tcPr>
            <w:tcW w:w="652" w:type="dxa"/>
            <w:tcBorders>
              <w:top w:val="single" w:sz="4" w:space="0" w:color="ADAAAA"/>
              <w:bottom w:val="single" w:sz="4" w:space="0" w:color="ADAAAA"/>
            </w:tcBorders>
          </w:tcPr>
          <w:p w:rsidR="00D90A28" w:rsidRDefault="00D90A28">
            <w:pPr>
              <w:pStyle w:val="TableParagraph"/>
              <w:spacing w:before="4"/>
              <w:rPr>
                <w:i/>
                <w:sz w:val="29"/>
              </w:rPr>
            </w:pPr>
          </w:p>
          <w:p w:rsidR="00D90A28" w:rsidRDefault="00182277">
            <w:pPr>
              <w:pStyle w:val="TableParagraph"/>
              <w:spacing w:before="1"/>
              <w:ind w:right="109"/>
              <w:jc w:val="right"/>
              <w:rPr>
                <w:sz w:val="20"/>
              </w:rPr>
            </w:pPr>
            <w:r>
              <w:rPr>
                <w:w w:val="95"/>
                <w:sz w:val="20"/>
              </w:rPr>
              <w:t>1.</w:t>
            </w:r>
          </w:p>
        </w:tc>
        <w:tc>
          <w:tcPr>
            <w:tcW w:w="2887" w:type="dxa"/>
            <w:tcBorders>
              <w:top w:val="single" w:sz="4" w:space="0" w:color="ADAAAA"/>
              <w:bottom w:val="single" w:sz="4" w:space="0" w:color="ADAAAA"/>
            </w:tcBorders>
          </w:tcPr>
          <w:p w:rsidR="00D90A28" w:rsidRDefault="00D90A28">
            <w:pPr>
              <w:pStyle w:val="TableParagraph"/>
              <w:spacing w:before="4"/>
              <w:rPr>
                <w:i/>
                <w:sz w:val="29"/>
              </w:rPr>
            </w:pPr>
          </w:p>
          <w:p w:rsidR="00D90A28" w:rsidRDefault="00182277">
            <w:pPr>
              <w:pStyle w:val="TableParagraph"/>
              <w:spacing w:before="1"/>
              <w:ind w:left="107"/>
              <w:rPr>
                <w:sz w:val="20"/>
              </w:rPr>
            </w:pPr>
            <w:r>
              <w:rPr>
                <w:color w:val="4471C4"/>
                <w:sz w:val="20"/>
              </w:rPr>
              <w:t>Zachovat klid</w:t>
            </w:r>
          </w:p>
        </w:tc>
        <w:tc>
          <w:tcPr>
            <w:tcW w:w="5606" w:type="dxa"/>
            <w:tcBorders>
              <w:top w:val="single" w:sz="4" w:space="0" w:color="ADAAAA"/>
              <w:bottom w:val="single" w:sz="4" w:space="0" w:color="ADAAAA"/>
            </w:tcBorders>
          </w:tcPr>
          <w:p w:rsidR="00D90A28" w:rsidRDefault="00D90A28">
            <w:pPr>
              <w:pStyle w:val="TableParagraph"/>
              <w:spacing w:before="4"/>
              <w:rPr>
                <w:i/>
                <w:sz w:val="29"/>
              </w:rPr>
            </w:pPr>
          </w:p>
          <w:p w:rsidR="00D90A28" w:rsidRDefault="00182277">
            <w:pPr>
              <w:pStyle w:val="TableParagraph"/>
              <w:spacing w:before="1"/>
              <w:ind w:left="309"/>
              <w:rPr>
                <w:sz w:val="20"/>
              </w:rPr>
            </w:pPr>
            <w:r>
              <w:rPr>
                <w:sz w:val="20"/>
              </w:rPr>
              <w:t>Nejednat ukvapeně.</w:t>
            </w:r>
          </w:p>
        </w:tc>
      </w:tr>
      <w:tr w:rsidR="00D90A28">
        <w:trPr>
          <w:trHeight w:val="921"/>
        </w:trPr>
        <w:tc>
          <w:tcPr>
            <w:tcW w:w="652" w:type="dxa"/>
            <w:tcBorders>
              <w:top w:val="single" w:sz="4" w:space="0" w:color="ADAAAA"/>
              <w:bottom w:val="single" w:sz="4" w:space="0" w:color="ADAAAA"/>
            </w:tcBorders>
          </w:tcPr>
          <w:p w:rsidR="00D90A28" w:rsidRDefault="00D90A28">
            <w:pPr>
              <w:pStyle w:val="TableParagraph"/>
              <w:rPr>
                <w:i/>
                <w:sz w:val="30"/>
              </w:rPr>
            </w:pPr>
          </w:p>
          <w:p w:rsidR="00D90A28" w:rsidRDefault="00182277">
            <w:pPr>
              <w:pStyle w:val="TableParagraph"/>
              <w:ind w:right="109"/>
              <w:jc w:val="right"/>
              <w:rPr>
                <w:sz w:val="20"/>
              </w:rPr>
            </w:pPr>
            <w:r>
              <w:rPr>
                <w:w w:val="95"/>
                <w:sz w:val="20"/>
              </w:rPr>
              <w:t>2.</w:t>
            </w:r>
          </w:p>
        </w:tc>
        <w:tc>
          <w:tcPr>
            <w:tcW w:w="2887" w:type="dxa"/>
            <w:tcBorders>
              <w:top w:val="single" w:sz="4" w:space="0" w:color="ADAAAA"/>
              <w:bottom w:val="single" w:sz="4" w:space="0" w:color="ADAAAA"/>
            </w:tcBorders>
          </w:tcPr>
          <w:p w:rsidR="00D90A28" w:rsidRDefault="00D90A28">
            <w:pPr>
              <w:pStyle w:val="TableParagraph"/>
              <w:rPr>
                <w:i/>
                <w:sz w:val="30"/>
              </w:rPr>
            </w:pPr>
          </w:p>
          <w:p w:rsidR="00D90A28" w:rsidRDefault="00182277">
            <w:pPr>
              <w:pStyle w:val="TableParagraph"/>
              <w:ind w:left="107"/>
              <w:rPr>
                <w:sz w:val="20"/>
              </w:rPr>
            </w:pPr>
            <w:r>
              <w:rPr>
                <w:color w:val="4471C4"/>
                <w:sz w:val="20"/>
              </w:rPr>
              <w:t>Uschovat si důkazy</w:t>
            </w:r>
          </w:p>
        </w:tc>
        <w:tc>
          <w:tcPr>
            <w:tcW w:w="5606" w:type="dxa"/>
            <w:tcBorders>
              <w:top w:val="single" w:sz="4" w:space="0" w:color="ADAAAA"/>
              <w:bottom w:val="single" w:sz="4" w:space="0" w:color="ADAAAA"/>
            </w:tcBorders>
          </w:tcPr>
          <w:p w:rsidR="00D90A28" w:rsidRDefault="00182277">
            <w:pPr>
              <w:pStyle w:val="TableParagraph"/>
              <w:spacing w:before="3" w:line="230" w:lineRule="exact"/>
              <w:ind w:left="309" w:right="150"/>
              <w:jc w:val="both"/>
              <w:rPr>
                <w:sz w:val="20"/>
              </w:rPr>
            </w:pPr>
            <w:r>
              <w:rPr>
                <w:sz w:val="20"/>
              </w:rPr>
              <w:t xml:space="preserve">Uchovat a vystopovat veškeré důkazy </w:t>
            </w:r>
            <w:proofErr w:type="spellStart"/>
            <w:r>
              <w:rPr>
                <w:sz w:val="20"/>
              </w:rPr>
              <w:t>kyberšikany</w:t>
            </w:r>
            <w:proofErr w:type="spellEnd"/>
            <w:r>
              <w:rPr>
                <w:sz w:val="20"/>
              </w:rPr>
              <w:t xml:space="preserve"> (SMS zprávy, e-mailové zprávy, zprávy z chatu, uložení www stránky apod.). Na základě těchto důkazů může být proti útočníkovi či útočníkům zahájeno vyšetřování.</w:t>
            </w:r>
          </w:p>
        </w:tc>
      </w:tr>
      <w:tr w:rsidR="00D90A28">
        <w:trPr>
          <w:trHeight w:val="1130"/>
        </w:trPr>
        <w:tc>
          <w:tcPr>
            <w:tcW w:w="652" w:type="dxa"/>
            <w:tcBorders>
              <w:top w:val="single" w:sz="4" w:space="0" w:color="ADAAAA"/>
              <w:bottom w:val="single" w:sz="4" w:space="0" w:color="ADAAAA"/>
            </w:tcBorders>
          </w:tcPr>
          <w:p w:rsidR="00D90A28" w:rsidRDefault="00D90A28">
            <w:pPr>
              <w:pStyle w:val="TableParagraph"/>
              <w:rPr>
                <w:i/>
              </w:rPr>
            </w:pPr>
          </w:p>
          <w:p w:rsidR="00D90A28" w:rsidRDefault="00182277">
            <w:pPr>
              <w:pStyle w:val="TableParagraph"/>
              <w:spacing w:before="196"/>
              <w:ind w:right="109"/>
              <w:jc w:val="right"/>
              <w:rPr>
                <w:sz w:val="20"/>
              </w:rPr>
            </w:pPr>
            <w:r>
              <w:rPr>
                <w:w w:val="95"/>
                <w:sz w:val="20"/>
              </w:rPr>
              <w:t>3.</w:t>
            </w:r>
          </w:p>
        </w:tc>
        <w:tc>
          <w:tcPr>
            <w:tcW w:w="2887" w:type="dxa"/>
            <w:tcBorders>
              <w:top w:val="single" w:sz="4" w:space="0" w:color="ADAAAA"/>
              <w:bottom w:val="single" w:sz="4" w:space="0" w:color="ADAAAA"/>
            </w:tcBorders>
          </w:tcPr>
          <w:p w:rsidR="00D90A28" w:rsidRDefault="00D90A28">
            <w:pPr>
              <w:pStyle w:val="TableParagraph"/>
              <w:rPr>
                <w:i/>
                <w:sz w:val="29"/>
              </w:rPr>
            </w:pPr>
          </w:p>
          <w:p w:rsidR="00D90A28" w:rsidRDefault="00182277">
            <w:pPr>
              <w:pStyle w:val="TableParagraph"/>
              <w:ind w:left="107" w:right="1037"/>
              <w:rPr>
                <w:sz w:val="20"/>
              </w:rPr>
            </w:pPr>
            <w:r>
              <w:rPr>
                <w:color w:val="4471C4"/>
                <w:sz w:val="20"/>
              </w:rPr>
              <w:t>Ukončit komunikaci s agresorem</w:t>
            </w:r>
          </w:p>
        </w:tc>
        <w:tc>
          <w:tcPr>
            <w:tcW w:w="5606" w:type="dxa"/>
            <w:tcBorders>
              <w:top w:val="single" w:sz="4" w:space="0" w:color="ADAAAA"/>
              <w:bottom w:val="single" w:sz="4" w:space="0" w:color="ADAAAA"/>
            </w:tcBorders>
          </w:tcPr>
          <w:p w:rsidR="00D90A28" w:rsidRDefault="00182277">
            <w:pPr>
              <w:pStyle w:val="TableParagraph"/>
              <w:spacing w:before="103"/>
              <w:ind w:left="309" w:right="154"/>
              <w:jc w:val="both"/>
              <w:rPr>
                <w:sz w:val="20"/>
              </w:rPr>
            </w:pPr>
            <w:r>
              <w:rPr>
                <w:sz w:val="20"/>
              </w:rPr>
              <w:t>Nekomunikovat s útočníkem, nesnažit se ho žádným způsobem</w:t>
            </w:r>
            <w:r>
              <w:rPr>
                <w:spacing w:val="-13"/>
                <w:sz w:val="20"/>
              </w:rPr>
              <w:t xml:space="preserve"> </w:t>
            </w:r>
            <w:r>
              <w:rPr>
                <w:sz w:val="20"/>
              </w:rPr>
              <w:t>odradit</w:t>
            </w:r>
            <w:r>
              <w:rPr>
                <w:spacing w:val="-12"/>
                <w:sz w:val="20"/>
              </w:rPr>
              <w:t xml:space="preserve"> </w:t>
            </w:r>
            <w:r>
              <w:rPr>
                <w:sz w:val="20"/>
              </w:rPr>
              <w:t>od</w:t>
            </w:r>
            <w:r>
              <w:rPr>
                <w:spacing w:val="-13"/>
                <w:sz w:val="20"/>
              </w:rPr>
              <w:t xml:space="preserve"> </w:t>
            </w:r>
            <w:r>
              <w:rPr>
                <w:sz w:val="20"/>
              </w:rPr>
              <w:t>jeho</w:t>
            </w:r>
            <w:r>
              <w:rPr>
                <w:spacing w:val="-14"/>
                <w:sz w:val="20"/>
              </w:rPr>
              <w:t xml:space="preserve"> </w:t>
            </w:r>
            <w:r>
              <w:rPr>
                <w:sz w:val="20"/>
              </w:rPr>
              <w:t>počínání,</w:t>
            </w:r>
            <w:r>
              <w:rPr>
                <w:spacing w:val="-12"/>
                <w:sz w:val="20"/>
              </w:rPr>
              <w:t xml:space="preserve"> </w:t>
            </w:r>
            <w:r>
              <w:rPr>
                <w:sz w:val="20"/>
              </w:rPr>
              <w:t>nevyhrožovat,</w:t>
            </w:r>
            <w:r>
              <w:rPr>
                <w:spacing w:val="-13"/>
                <w:sz w:val="20"/>
              </w:rPr>
              <w:t xml:space="preserve"> </w:t>
            </w:r>
            <w:r>
              <w:rPr>
                <w:sz w:val="20"/>
              </w:rPr>
              <w:t>nemstít se. Cílem útočníka je vyvolat v oběti reakci, ať už je jakákoli.</w:t>
            </w:r>
          </w:p>
        </w:tc>
      </w:tr>
      <w:tr w:rsidR="00D90A28">
        <w:trPr>
          <w:trHeight w:val="1022"/>
        </w:trPr>
        <w:tc>
          <w:tcPr>
            <w:tcW w:w="652" w:type="dxa"/>
            <w:tcBorders>
              <w:top w:val="single" w:sz="4" w:space="0" w:color="ADAAAA"/>
              <w:bottom w:val="single" w:sz="4" w:space="0" w:color="ADAAAA"/>
            </w:tcBorders>
          </w:tcPr>
          <w:p w:rsidR="00D90A28" w:rsidRDefault="00D90A28">
            <w:pPr>
              <w:pStyle w:val="TableParagraph"/>
              <w:rPr>
                <w:i/>
              </w:rPr>
            </w:pPr>
          </w:p>
          <w:p w:rsidR="00D90A28" w:rsidRDefault="00182277">
            <w:pPr>
              <w:pStyle w:val="TableParagraph"/>
              <w:spacing w:before="142"/>
              <w:ind w:right="109"/>
              <w:jc w:val="right"/>
              <w:rPr>
                <w:sz w:val="20"/>
              </w:rPr>
            </w:pPr>
            <w:r>
              <w:rPr>
                <w:w w:val="95"/>
                <w:sz w:val="20"/>
              </w:rPr>
              <w:t>4.</w:t>
            </w:r>
          </w:p>
        </w:tc>
        <w:tc>
          <w:tcPr>
            <w:tcW w:w="2887" w:type="dxa"/>
            <w:tcBorders>
              <w:top w:val="single" w:sz="4" w:space="0" w:color="ADAAAA"/>
              <w:bottom w:val="single" w:sz="4" w:space="0" w:color="ADAAAA"/>
            </w:tcBorders>
          </w:tcPr>
          <w:p w:rsidR="00D90A28" w:rsidRDefault="00D90A28">
            <w:pPr>
              <w:pStyle w:val="TableParagraph"/>
              <w:spacing w:before="4"/>
              <w:rPr>
                <w:i/>
                <w:sz w:val="24"/>
              </w:rPr>
            </w:pPr>
          </w:p>
          <w:p w:rsidR="00D90A28" w:rsidRDefault="00182277">
            <w:pPr>
              <w:pStyle w:val="TableParagraph"/>
              <w:ind w:left="107" w:right="180"/>
              <w:rPr>
                <w:sz w:val="20"/>
              </w:rPr>
            </w:pPr>
            <w:r>
              <w:rPr>
                <w:color w:val="4471C4"/>
                <w:sz w:val="20"/>
              </w:rPr>
              <w:t>Blokovat agresora a blokovat obsah, který rozšiřuje</w:t>
            </w:r>
          </w:p>
        </w:tc>
        <w:tc>
          <w:tcPr>
            <w:tcW w:w="5606" w:type="dxa"/>
            <w:tcBorders>
              <w:top w:val="single" w:sz="4" w:space="0" w:color="ADAAAA"/>
              <w:bottom w:val="single" w:sz="4" w:space="0" w:color="ADAAAA"/>
            </w:tcBorders>
          </w:tcPr>
          <w:p w:rsidR="00D90A28" w:rsidRDefault="00182277">
            <w:pPr>
              <w:pStyle w:val="TableParagraph"/>
              <w:spacing w:before="50"/>
              <w:ind w:left="309" w:right="150"/>
              <w:jc w:val="both"/>
              <w:rPr>
                <w:sz w:val="20"/>
              </w:rPr>
            </w:pPr>
            <w:r>
              <w:rPr>
                <w:sz w:val="20"/>
              </w:rPr>
              <w:t>Pokusit se zamezit útočníkovi přístup k účtu nebo telefonnímu číslu oběti a je-li to v dané situaci možné, i k nástroji či službě, pomocí které své útoky realizuje (kontaktovat poskytovatele služby).</w:t>
            </w:r>
          </w:p>
        </w:tc>
      </w:tr>
      <w:tr w:rsidR="00D90A28">
        <w:trPr>
          <w:trHeight w:val="453"/>
        </w:trPr>
        <w:tc>
          <w:tcPr>
            <w:tcW w:w="652" w:type="dxa"/>
            <w:tcBorders>
              <w:top w:val="single" w:sz="4" w:space="0" w:color="ADAAAA"/>
              <w:bottom w:val="single" w:sz="4" w:space="0" w:color="ADAAAA"/>
            </w:tcBorders>
          </w:tcPr>
          <w:p w:rsidR="00D90A28" w:rsidRDefault="00182277">
            <w:pPr>
              <w:pStyle w:val="TableParagraph"/>
              <w:spacing w:before="110"/>
              <w:ind w:right="109"/>
              <w:jc w:val="right"/>
              <w:rPr>
                <w:sz w:val="20"/>
              </w:rPr>
            </w:pPr>
            <w:r>
              <w:rPr>
                <w:w w:val="95"/>
                <w:sz w:val="20"/>
              </w:rPr>
              <w:t>5.</w:t>
            </w:r>
          </w:p>
        </w:tc>
        <w:tc>
          <w:tcPr>
            <w:tcW w:w="2887" w:type="dxa"/>
            <w:tcBorders>
              <w:top w:val="single" w:sz="4" w:space="0" w:color="ADAAAA"/>
              <w:bottom w:val="single" w:sz="4" w:space="0" w:color="ADAAAA"/>
            </w:tcBorders>
          </w:tcPr>
          <w:p w:rsidR="00D90A28" w:rsidRDefault="00182277">
            <w:pPr>
              <w:pStyle w:val="TableParagraph"/>
              <w:spacing w:before="110"/>
              <w:ind w:left="107"/>
              <w:rPr>
                <w:sz w:val="20"/>
              </w:rPr>
            </w:pPr>
            <w:r>
              <w:rPr>
                <w:color w:val="4471C4"/>
                <w:sz w:val="20"/>
              </w:rPr>
              <w:t>Identifikovat agresora</w:t>
            </w:r>
          </w:p>
        </w:tc>
        <w:tc>
          <w:tcPr>
            <w:tcW w:w="5606" w:type="dxa"/>
            <w:tcBorders>
              <w:top w:val="single" w:sz="4" w:space="0" w:color="ADAAAA"/>
              <w:bottom w:val="single" w:sz="4" w:space="0" w:color="ADAAAA"/>
            </w:tcBorders>
          </w:tcPr>
          <w:p w:rsidR="00D90A28" w:rsidRDefault="00182277">
            <w:pPr>
              <w:pStyle w:val="TableParagraph"/>
              <w:spacing w:before="110"/>
              <w:ind w:left="309"/>
              <w:rPr>
                <w:sz w:val="20"/>
              </w:rPr>
            </w:pPr>
            <w:r>
              <w:rPr>
                <w:sz w:val="20"/>
              </w:rPr>
              <w:t>Pokud to neohrozí oběť.</w:t>
            </w:r>
          </w:p>
        </w:tc>
      </w:tr>
      <w:tr w:rsidR="00D90A28">
        <w:trPr>
          <w:trHeight w:val="1254"/>
        </w:trPr>
        <w:tc>
          <w:tcPr>
            <w:tcW w:w="652" w:type="dxa"/>
            <w:tcBorders>
              <w:top w:val="single" w:sz="4" w:space="0" w:color="ADAAAA"/>
            </w:tcBorders>
          </w:tcPr>
          <w:p w:rsidR="00D90A28" w:rsidRDefault="00D90A28">
            <w:pPr>
              <w:pStyle w:val="TableParagraph"/>
              <w:rPr>
                <w:i/>
              </w:rPr>
            </w:pPr>
          </w:p>
          <w:p w:rsidR="00D90A28" w:rsidRDefault="00D90A28">
            <w:pPr>
              <w:pStyle w:val="TableParagraph"/>
              <w:rPr>
                <w:i/>
              </w:rPr>
            </w:pPr>
          </w:p>
          <w:p w:rsidR="00D90A28" w:rsidRDefault="00D90A28">
            <w:pPr>
              <w:pStyle w:val="TableParagraph"/>
              <w:spacing w:before="6"/>
              <w:rPr>
                <w:i/>
                <w:sz w:val="23"/>
              </w:rPr>
            </w:pPr>
          </w:p>
          <w:p w:rsidR="00D90A28" w:rsidRDefault="00182277">
            <w:pPr>
              <w:pStyle w:val="TableParagraph"/>
              <w:ind w:right="109"/>
              <w:jc w:val="right"/>
              <w:rPr>
                <w:sz w:val="20"/>
              </w:rPr>
            </w:pPr>
            <w:r>
              <w:rPr>
                <w:w w:val="95"/>
                <w:sz w:val="20"/>
              </w:rPr>
              <w:t>6.</w:t>
            </w:r>
          </w:p>
        </w:tc>
        <w:tc>
          <w:tcPr>
            <w:tcW w:w="2887" w:type="dxa"/>
            <w:tcBorders>
              <w:top w:val="single" w:sz="4" w:space="0" w:color="ADAAAA"/>
            </w:tcBorders>
          </w:tcPr>
          <w:p w:rsidR="00D90A28" w:rsidRDefault="00D90A28">
            <w:pPr>
              <w:pStyle w:val="TableParagraph"/>
              <w:rPr>
                <w:i/>
              </w:rPr>
            </w:pPr>
          </w:p>
          <w:p w:rsidR="00D90A28" w:rsidRDefault="00D90A28">
            <w:pPr>
              <w:pStyle w:val="TableParagraph"/>
              <w:rPr>
                <w:i/>
              </w:rPr>
            </w:pPr>
          </w:p>
          <w:p w:rsidR="00D90A28" w:rsidRDefault="00D90A28">
            <w:pPr>
              <w:pStyle w:val="TableParagraph"/>
              <w:spacing w:before="6"/>
              <w:rPr>
                <w:i/>
                <w:sz w:val="23"/>
              </w:rPr>
            </w:pPr>
          </w:p>
          <w:p w:rsidR="00D90A28" w:rsidRDefault="00182277">
            <w:pPr>
              <w:pStyle w:val="TableParagraph"/>
              <w:ind w:left="107"/>
              <w:rPr>
                <w:sz w:val="20"/>
              </w:rPr>
            </w:pPr>
            <w:r>
              <w:rPr>
                <w:color w:val="4471C4"/>
                <w:sz w:val="20"/>
              </w:rPr>
              <w:t>Oznámit útok dospělým</w:t>
            </w:r>
          </w:p>
        </w:tc>
        <w:tc>
          <w:tcPr>
            <w:tcW w:w="5606" w:type="dxa"/>
            <w:tcBorders>
              <w:top w:val="single" w:sz="4" w:space="0" w:color="ADAAAA"/>
            </w:tcBorders>
          </w:tcPr>
          <w:p w:rsidR="00D90A28" w:rsidRDefault="00182277">
            <w:pPr>
              <w:pStyle w:val="TableParagraph"/>
              <w:ind w:left="309" w:right="149"/>
              <w:jc w:val="both"/>
              <w:rPr>
                <w:sz w:val="20"/>
              </w:rPr>
            </w:pPr>
            <w:r>
              <w:rPr>
                <w:sz w:val="20"/>
              </w:rPr>
              <w:t xml:space="preserve">Svěřit se blízké osobě (rodič, učitel). Pro uchování důkazů oslovit někoho, kdo má vyšší IT gramotnost. Kontaktovat školu a specializované instituce (PPP, Policie, SVP, intervenční služby specializující se na řešení </w:t>
            </w:r>
            <w:proofErr w:type="spellStart"/>
            <w:r>
              <w:rPr>
                <w:sz w:val="20"/>
              </w:rPr>
              <w:t>kyberšikany</w:t>
            </w:r>
            <w:proofErr w:type="spellEnd"/>
            <w:r>
              <w:rPr>
                <w:sz w:val="20"/>
              </w:rPr>
              <w:t>,</w:t>
            </w:r>
          </w:p>
          <w:p w:rsidR="00D90A28" w:rsidRDefault="00182277">
            <w:pPr>
              <w:pStyle w:val="TableParagraph"/>
              <w:tabs>
                <w:tab w:val="left" w:pos="5561"/>
              </w:tabs>
              <w:spacing w:line="229" w:lineRule="exact"/>
              <w:ind w:left="201"/>
              <w:jc w:val="both"/>
              <w:rPr>
                <w:sz w:val="20"/>
              </w:rPr>
            </w:pPr>
            <w:r>
              <w:rPr>
                <w:w w:val="99"/>
                <w:sz w:val="20"/>
                <w:u w:val="single" w:color="ADAAAA"/>
              </w:rPr>
              <w:t xml:space="preserve"> </w:t>
            </w:r>
            <w:r>
              <w:rPr>
                <w:spacing w:val="-3"/>
                <w:sz w:val="20"/>
                <w:u w:val="single" w:color="ADAAAA"/>
              </w:rPr>
              <w:t xml:space="preserve"> </w:t>
            </w:r>
            <w:r>
              <w:rPr>
                <w:sz w:val="20"/>
                <w:u w:val="single" w:color="ADAAAA"/>
              </w:rPr>
              <w:t>psychology</w:t>
            </w:r>
            <w:r>
              <w:rPr>
                <w:spacing w:val="-7"/>
                <w:sz w:val="20"/>
                <w:u w:val="single" w:color="ADAAAA"/>
              </w:rPr>
              <w:t xml:space="preserve"> </w:t>
            </w:r>
            <w:r>
              <w:rPr>
                <w:sz w:val="20"/>
                <w:u w:val="single" w:color="ADAAAA"/>
              </w:rPr>
              <w:t>apod.).</w:t>
            </w:r>
            <w:r>
              <w:rPr>
                <w:sz w:val="20"/>
                <w:u w:val="single" w:color="ADAAAA"/>
              </w:rPr>
              <w:tab/>
            </w:r>
          </w:p>
        </w:tc>
      </w:tr>
      <w:tr w:rsidR="00D90A28">
        <w:trPr>
          <w:trHeight w:val="530"/>
        </w:trPr>
        <w:tc>
          <w:tcPr>
            <w:tcW w:w="652" w:type="dxa"/>
            <w:tcBorders>
              <w:bottom w:val="single" w:sz="4" w:space="0" w:color="ADAAAA"/>
            </w:tcBorders>
          </w:tcPr>
          <w:p w:rsidR="00D90A28" w:rsidRDefault="00D90A28">
            <w:pPr>
              <w:pStyle w:val="TableParagraph"/>
              <w:rPr>
                <w:rFonts w:ascii="Times New Roman"/>
                <w:sz w:val="18"/>
              </w:rPr>
            </w:pPr>
          </w:p>
        </w:tc>
        <w:tc>
          <w:tcPr>
            <w:tcW w:w="2887" w:type="dxa"/>
            <w:tcBorders>
              <w:bottom w:val="single" w:sz="4" w:space="0" w:color="ADAAAA"/>
            </w:tcBorders>
          </w:tcPr>
          <w:p w:rsidR="00D90A28" w:rsidRDefault="00D90A28">
            <w:pPr>
              <w:pStyle w:val="TableParagraph"/>
              <w:rPr>
                <w:rFonts w:ascii="Times New Roman"/>
                <w:sz w:val="18"/>
              </w:rPr>
            </w:pPr>
          </w:p>
        </w:tc>
        <w:tc>
          <w:tcPr>
            <w:tcW w:w="5606" w:type="dxa"/>
            <w:tcBorders>
              <w:bottom w:val="single" w:sz="4" w:space="0" w:color="ADAAAA"/>
            </w:tcBorders>
          </w:tcPr>
          <w:p w:rsidR="00D90A28" w:rsidRDefault="00182277">
            <w:pPr>
              <w:pStyle w:val="TableParagraph"/>
              <w:spacing w:before="88"/>
              <w:ind w:left="309"/>
              <w:rPr>
                <w:sz w:val="20"/>
              </w:rPr>
            </w:pPr>
            <w:r>
              <w:rPr>
                <w:sz w:val="20"/>
              </w:rPr>
              <w:t xml:space="preserve">Doporučujeme </w:t>
            </w:r>
            <w:hyperlink r:id="rId21">
              <w:r>
                <w:rPr>
                  <w:color w:val="0462C1"/>
                  <w:sz w:val="20"/>
                  <w:u w:val="single" w:color="0462C1"/>
                </w:rPr>
                <w:t>https://poradna.e-bezpeci.cz/</w:t>
              </w:r>
            </w:hyperlink>
          </w:p>
        </w:tc>
      </w:tr>
    </w:tbl>
    <w:p w:rsidR="00D90A28" w:rsidRDefault="00D90A28">
      <w:pPr>
        <w:rPr>
          <w:sz w:val="20"/>
        </w:rPr>
        <w:sectPr w:rsidR="00D90A28">
          <w:pgSz w:w="11910" w:h="16840"/>
          <w:pgMar w:top="1580" w:right="300" w:bottom="1120" w:left="1180" w:header="657" w:footer="931" w:gutter="0"/>
          <w:cols w:space="708"/>
        </w:sectPr>
      </w:pPr>
    </w:p>
    <w:p w:rsidR="00D90A28" w:rsidRDefault="00D90A28">
      <w:pPr>
        <w:pStyle w:val="Zkladntext"/>
        <w:rPr>
          <w:i/>
        </w:rPr>
      </w:pPr>
    </w:p>
    <w:p w:rsidR="00D90A28" w:rsidRDefault="00D90A28">
      <w:pPr>
        <w:pStyle w:val="Zkladntext"/>
        <w:spacing w:before="4"/>
        <w:rPr>
          <w:i/>
        </w:rPr>
      </w:pPr>
    </w:p>
    <w:p w:rsidR="00D90A28" w:rsidRDefault="00FC00F8">
      <w:pPr>
        <w:pStyle w:val="Zkladntext"/>
        <w:spacing w:before="93"/>
        <w:ind w:left="236"/>
        <w:jc w:val="both"/>
      </w:pPr>
      <w:r>
        <w:rPr>
          <w:noProof/>
        </w:rPr>
        <mc:AlternateContent>
          <mc:Choice Requires="wps">
            <w:drawing>
              <wp:anchor distT="0" distB="0" distL="0" distR="0" simplePos="0" relativeHeight="487630336" behindDoc="1" locked="0" layoutInCell="1" allowOverlap="1">
                <wp:simplePos x="0" y="0"/>
                <wp:positionH relativeFrom="page">
                  <wp:posOffset>881380</wp:posOffset>
                </wp:positionH>
                <wp:positionV relativeFrom="paragraph">
                  <wp:posOffset>239395</wp:posOffset>
                </wp:positionV>
                <wp:extent cx="5798185" cy="8890"/>
                <wp:effectExtent l="0" t="0" r="0" b="0"/>
                <wp:wrapTopAndBottom/>
                <wp:docPr id="3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889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79E431" id="Rectangle 18" o:spid="_x0000_s1026" style="position:absolute;margin-left:69.4pt;margin-top:18.85pt;width:456.55pt;height:.7pt;z-index:-15686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" fillcolor="#4471c4" stroked="f">
                <w10:wrap type="topAndBottom" anchorx="page"/>
              </v:rect>
            </w:pict>
          </mc:Fallback>
        </mc:AlternateContent>
      </w:r>
      <w:r w:rsidR="00182277">
        <w:rPr>
          <w:color w:val="2E5395"/>
          <w:spacing w:val="7"/>
        </w:rPr>
        <w:t xml:space="preserve">ŘEŠENÍ </w:t>
      </w:r>
      <w:r w:rsidR="00182277">
        <w:rPr>
          <w:color w:val="2E5395"/>
          <w:spacing w:val="8"/>
        </w:rPr>
        <w:t xml:space="preserve">KYBERŠIKANY </w:t>
      </w:r>
      <w:r w:rsidR="00182277">
        <w:rPr>
          <w:color w:val="2E5395"/>
        </w:rPr>
        <w:t xml:space="preserve">Z </w:t>
      </w:r>
      <w:r w:rsidR="00182277">
        <w:rPr>
          <w:color w:val="2E5395"/>
          <w:spacing w:val="8"/>
        </w:rPr>
        <w:t>POHLEDU</w:t>
      </w:r>
      <w:r w:rsidR="00182277">
        <w:rPr>
          <w:color w:val="2E5395"/>
          <w:spacing w:val="68"/>
        </w:rPr>
        <w:t xml:space="preserve"> </w:t>
      </w:r>
      <w:r w:rsidR="00182277">
        <w:rPr>
          <w:color w:val="2E5395"/>
          <w:spacing w:val="8"/>
        </w:rPr>
        <w:t>RODIČE</w:t>
      </w:r>
    </w:p>
    <w:p w:rsidR="00D90A28" w:rsidRDefault="00182277">
      <w:pPr>
        <w:pStyle w:val="Zkladntext"/>
        <w:spacing w:before="74" w:line="276" w:lineRule="auto"/>
        <w:ind w:left="236" w:right="1115"/>
        <w:jc w:val="both"/>
      </w:pPr>
      <w:r>
        <w:t>Pokud</w:t>
      </w:r>
      <w:r>
        <w:rPr>
          <w:spacing w:val="-10"/>
        </w:rPr>
        <w:t xml:space="preserve"> </w:t>
      </w:r>
      <w:r>
        <w:t>rodič</w:t>
      </w:r>
      <w:r>
        <w:rPr>
          <w:spacing w:val="-9"/>
        </w:rPr>
        <w:t xml:space="preserve"> </w:t>
      </w:r>
      <w:r>
        <w:t>zjistí,</w:t>
      </w:r>
      <w:r>
        <w:rPr>
          <w:spacing w:val="-12"/>
        </w:rPr>
        <w:t xml:space="preserve"> </w:t>
      </w:r>
      <w:r>
        <w:t>že</w:t>
      </w:r>
      <w:r>
        <w:rPr>
          <w:spacing w:val="-8"/>
        </w:rPr>
        <w:t xml:space="preserve"> </w:t>
      </w:r>
      <w:r>
        <w:t>se</w:t>
      </w:r>
      <w:r>
        <w:rPr>
          <w:spacing w:val="-12"/>
        </w:rPr>
        <w:t xml:space="preserve"> </w:t>
      </w:r>
      <w:r>
        <w:t>jeho</w:t>
      </w:r>
      <w:r>
        <w:rPr>
          <w:spacing w:val="-11"/>
        </w:rPr>
        <w:t xml:space="preserve"> </w:t>
      </w:r>
      <w:r>
        <w:t>dítě</w:t>
      </w:r>
      <w:r>
        <w:rPr>
          <w:spacing w:val="-11"/>
        </w:rPr>
        <w:t xml:space="preserve"> </w:t>
      </w:r>
      <w:r>
        <w:t>stalo</w:t>
      </w:r>
      <w:r>
        <w:rPr>
          <w:spacing w:val="-9"/>
        </w:rPr>
        <w:t xml:space="preserve"> </w:t>
      </w:r>
      <w:r>
        <w:t>účastníkem</w:t>
      </w:r>
      <w:r>
        <w:rPr>
          <w:spacing w:val="-10"/>
        </w:rPr>
        <w:t xml:space="preserve"> </w:t>
      </w:r>
      <w:proofErr w:type="spellStart"/>
      <w:r>
        <w:t>kyberšikany</w:t>
      </w:r>
      <w:proofErr w:type="spellEnd"/>
      <w:r>
        <w:rPr>
          <w:spacing w:val="-3"/>
        </w:rPr>
        <w:t xml:space="preserve"> </w:t>
      </w:r>
      <w:r>
        <w:t>–</w:t>
      </w:r>
      <w:r>
        <w:rPr>
          <w:spacing w:val="-9"/>
        </w:rPr>
        <w:t xml:space="preserve"> </w:t>
      </w:r>
      <w:r>
        <w:t>např.</w:t>
      </w:r>
      <w:r>
        <w:rPr>
          <w:spacing w:val="-10"/>
        </w:rPr>
        <w:t xml:space="preserve"> </w:t>
      </w:r>
      <w:r>
        <w:t>její</w:t>
      </w:r>
      <w:r>
        <w:rPr>
          <w:spacing w:val="-10"/>
        </w:rPr>
        <w:t xml:space="preserve"> </w:t>
      </w:r>
      <w:r>
        <w:t>obětí</w:t>
      </w:r>
      <w:r>
        <w:rPr>
          <w:spacing w:val="-8"/>
        </w:rPr>
        <w:t xml:space="preserve"> </w:t>
      </w:r>
      <w:r>
        <w:t>–</w:t>
      </w:r>
      <w:r>
        <w:rPr>
          <w:spacing w:val="-7"/>
        </w:rPr>
        <w:t xml:space="preserve"> </w:t>
      </w:r>
      <w:r>
        <w:t>má</w:t>
      </w:r>
      <w:r>
        <w:rPr>
          <w:spacing w:val="-8"/>
        </w:rPr>
        <w:t xml:space="preserve"> </w:t>
      </w:r>
      <w:r>
        <w:t>několik</w:t>
      </w:r>
      <w:r>
        <w:rPr>
          <w:spacing w:val="-8"/>
        </w:rPr>
        <w:t xml:space="preserve"> </w:t>
      </w:r>
      <w:r>
        <w:t>možností, jak postupovat. Předně je nutné podpořit samotnou oběť podle postupů definovaných v předcházející části (řešení z pohledu oběti) – tj. ukončit komunikaci, blokovat útočníka atd. Mezi další důležité kroky z pohledu rodiče</w:t>
      </w:r>
      <w:r>
        <w:rPr>
          <w:spacing w:val="-1"/>
        </w:rPr>
        <w:t xml:space="preserve"> </w:t>
      </w:r>
      <w:r>
        <w:t>patří:</w:t>
      </w:r>
    </w:p>
    <w:p w:rsidR="00D90A28" w:rsidRDefault="00D90A28">
      <w:pPr>
        <w:pStyle w:val="Zkladntext"/>
        <w:spacing w:before="4"/>
        <w:rPr>
          <w:sz w:val="17"/>
        </w:rPr>
      </w:pPr>
    </w:p>
    <w:tbl>
      <w:tblPr>
        <w:tblStyle w:val="TableNormal"/>
        <w:tblW w:w="0" w:type="auto"/>
        <w:tblInd w:w="224" w:type="dxa"/>
        <w:tblLayout w:type="fixed"/>
        <w:tblLook w:val="01E0" w:firstRow="1" w:lastRow="1" w:firstColumn="1" w:lastColumn="1" w:noHBand="0" w:noVBand="0"/>
      </w:tblPr>
      <w:tblGrid>
        <w:gridCol w:w="630"/>
        <w:gridCol w:w="3074"/>
        <w:gridCol w:w="5397"/>
      </w:tblGrid>
      <w:tr w:rsidR="00D90A28">
        <w:trPr>
          <w:trHeight w:val="395"/>
        </w:trPr>
        <w:tc>
          <w:tcPr>
            <w:tcW w:w="630" w:type="dxa"/>
            <w:tcBorders>
              <w:bottom w:val="single" w:sz="4" w:space="0" w:color="ADAAAA"/>
            </w:tcBorders>
            <w:shd w:val="clear" w:color="auto" w:fill="DEEAF6"/>
          </w:tcPr>
          <w:p w:rsidR="00D90A28" w:rsidRDefault="00182277">
            <w:pPr>
              <w:pStyle w:val="TableParagraph"/>
              <w:spacing w:before="81"/>
              <w:ind w:right="105"/>
              <w:jc w:val="right"/>
              <w:rPr>
                <w:i/>
                <w:sz w:val="20"/>
              </w:rPr>
            </w:pPr>
            <w:r>
              <w:rPr>
                <w:i/>
                <w:w w:val="95"/>
                <w:sz w:val="20"/>
              </w:rPr>
              <w:t>krok</w:t>
            </w:r>
          </w:p>
        </w:tc>
        <w:tc>
          <w:tcPr>
            <w:tcW w:w="3074" w:type="dxa"/>
            <w:tcBorders>
              <w:bottom w:val="single" w:sz="4" w:space="0" w:color="ADAAAA"/>
            </w:tcBorders>
            <w:shd w:val="clear" w:color="auto" w:fill="DEEAF6"/>
          </w:tcPr>
          <w:p w:rsidR="00D90A28" w:rsidRDefault="00182277">
            <w:pPr>
              <w:pStyle w:val="TableParagraph"/>
              <w:spacing w:before="81"/>
              <w:ind w:left="107"/>
              <w:rPr>
                <w:i/>
                <w:sz w:val="20"/>
              </w:rPr>
            </w:pPr>
            <w:r>
              <w:rPr>
                <w:i/>
                <w:sz w:val="20"/>
              </w:rPr>
              <w:t>aktivita</w:t>
            </w:r>
          </w:p>
        </w:tc>
        <w:tc>
          <w:tcPr>
            <w:tcW w:w="5397" w:type="dxa"/>
            <w:tcBorders>
              <w:bottom w:val="single" w:sz="4" w:space="0" w:color="ADAAAA"/>
            </w:tcBorders>
            <w:shd w:val="clear" w:color="auto" w:fill="DEEAF6"/>
          </w:tcPr>
          <w:p w:rsidR="00D90A28" w:rsidRDefault="00182277">
            <w:pPr>
              <w:pStyle w:val="TableParagraph"/>
              <w:spacing w:before="81"/>
              <w:ind w:left="122"/>
              <w:rPr>
                <w:i/>
                <w:sz w:val="20"/>
              </w:rPr>
            </w:pPr>
            <w:r>
              <w:rPr>
                <w:i/>
                <w:sz w:val="20"/>
              </w:rPr>
              <w:t>upřesnění</w:t>
            </w:r>
          </w:p>
        </w:tc>
      </w:tr>
      <w:tr w:rsidR="00D90A28">
        <w:trPr>
          <w:trHeight w:val="906"/>
        </w:trPr>
        <w:tc>
          <w:tcPr>
            <w:tcW w:w="630" w:type="dxa"/>
            <w:tcBorders>
              <w:top w:val="single" w:sz="4" w:space="0" w:color="ADAAAA"/>
              <w:bottom w:val="single" w:sz="4" w:space="0" w:color="ADAAAA"/>
            </w:tcBorders>
          </w:tcPr>
          <w:p w:rsidR="00D90A28" w:rsidRDefault="00D90A28">
            <w:pPr>
              <w:pStyle w:val="TableParagraph"/>
              <w:spacing w:before="4"/>
              <w:rPr>
                <w:sz w:val="29"/>
              </w:rPr>
            </w:pPr>
          </w:p>
          <w:p w:rsidR="00D90A28" w:rsidRDefault="00182277">
            <w:pPr>
              <w:pStyle w:val="TableParagraph"/>
              <w:ind w:right="109"/>
              <w:jc w:val="right"/>
              <w:rPr>
                <w:sz w:val="20"/>
              </w:rPr>
            </w:pPr>
            <w:r>
              <w:rPr>
                <w:w w:val="95"/>
                <w:sz w:val="20"/>
              </w:rPr>
              <w:t>1.</w:t>
            </w:r>
          </w:p>
        </w:tc>
        <w:tc>
          <w:tcPr>
            <w:tcW w:w="3074" w:type="dxa"/>
            <w:tcBorders>
              <w:top w:val="single" w:sz="4" w:space="0" w:color="ADAAAA"/>
              <w:bottom w:val="single" w:sz="4" w:space="0" w:color="ADAAAA"/>
            </w:tcBorders>
          </w:tcPr>
          <w:p w:rsidR="00D90A28" w:rsidRDefault="00D90A28">
            <w:pPr>
              <w:pStyle w:val="TableParagraph"/>
              <w:spacing w:before="4"/>
              <w:rPr>
                <w:sz w:val="29"/>
              </w:rPr>
            </w:pPr>
          </w:p>
          <w:p w:rsidR="00D90A28" w:rsidRDefault="00182277">
            <w:pPr>
              <w:pStyle w:val="TableParagraph"/>
              <w:ind w:left="107"/>
              <w:rPr>
                <w:sz w:val="20"/>
              </w:rPr>
            </w:pPr>
            <w:r>
              <w:rPr>
                <w:color w:val="4471C4"/>
                <w:sz w:val="20"/>
              </w:rPr>
              <w:t>Zajistit bezpečí a podporu dítěte</w:t>
            </w:r>
          </w:p>
        </w:tc>
        <w:tc>
          <w:tcPr>
            <w:tcW w:w="5397" w:type="dxa"/>
            <w:tcBorders>
              <w:top w:val="single" w:sz="4" w:space="0" w:color="ADAAAA"/>
              <w:bottom w:val="single" w:sz="4" w:space="0" w:color="ADAAAA"/>
            </w:tcBorders>
          </w:tcPr>
          <w:p w:rsidR="00D90A28" w:rsidRDefault="00182277">
            <w:pPr>
              <w:pStyle w:val="TableParagraph"/>
              <w:spacing w:before="107"/>
              <w:ind w:left="122" w:right="132"/>
              <w:jc w:val="both"/>
              <w:rPr>
                <w:sz w:val="20"/>
              </w:rPr>
            </w:pPr>
            <w:r>
              <w:rPr>
                <w:sz w:val="20"/>
              </w:rPr>
              <w:t xml:space="preserve">Rodiče musí ukázat slovy a činy, že i oni chtějí dosáhnout stejného výsledku, jako jejich dítě – aby </w:t>
            </w:r>
            <w:proofErr w:type="spellStart"/>
            <w:r>
              <w:rPr>
                <w:sz w:val="20"/>
              </w:rPr>
              <w:t>kyberšikana</w:t>
            </w:r>
            <w:proofErr w:type="spellEnd"/>
            <w:r>
              <w:rPr>
                <w:sz w:val="20"/>
              </w:rPr>
              <w:t xml:space="preserve"> přestala.</w:t>
            </w:r>
          </w:p>
        </w:tc>
      </w:tr>
      <w:tr w:rsidR="00D90A28">
        <w:trPr>
          <w:trHeight w:val="1020"/>
        </w:trPr>
        <w:tc>
          <w:tcPr>
            <w:tcW w:w="630" w:type="dxa"/>
            <w:tcBorders>
              <w:top w:val="single" w:sz="4" w:space="0" w:color="ADAAAA"/>
              <w:bottom w:val="single" w:sz="4" w:space="0" w:color="ADAAAA"/>
            </w:tcBorders>
          </w:tcPr>
          <w:p w:rsidR="00D90A28" w:rsidRDefault="00D90A28">
            <w:pPr>
              <w:pStyle w:val="TableParagraph"/>
            </w:pPr>
          </w:p>
          <w:p w:rsidR="00D90A28" w:rsidRDefault="00182277">
            <w:pPr>
              <w:pStyle w:val="TableParagraph"/>
              <w:spacing w:before="143"/>
              <w:ind w:right="109"/>
              <w:jc w:val="right"/>
              <w:rPr>
                <w:sz w:val="20"/>
              </w:rPr>
            </w:pPr>
            <w:r>
              <w:rPr>
                <w:w w:val="95"/>
                <w:sz w:val="20"/>
              </w:rPr>
              <w:t>2.</w:t>
            </w:r>
          </w:p>
        </w:tc>
        <w:tc>
          <w:tcPr>
            <w:tcW w:w="3074" w:type="dxa"/>
            <w:tcBorders>
              <w:top w:val="single" w:sz="4" w:space="0" w:color="ADAAAA"/>
              <w:bottom w:val="single" w:sz="4" w:space="0" w:color="ADAAAA"/>
            </w:tcBorders>
          </w:tcPr>
          <w:p w:rsidR="00D90A28" w:rsidRDefault="00D90A28">
            <w:pPr>
              <w:pStyle w:val="TableParagraph"/>
            </w:pPr>
          </w:p>
          <w:p w:rsidR="00D90A28" w:rsidRDefault="00182277">
            <w:pPr>
              <w:pStyle w:val="TableParagraph"/>
              <w:spacing w:before="143"/>
              <w:ind w:left="107"/>
              <w:rPr>
                <w:sz w:val="20"/>
              </w:rPr>
            </w:pPr>
            <w:r>
              <w:rPr>
                <w:color w:val="4471C4"/>
                <w:sz w:val="20"/>
              </w:rPr>
              <w:t>Vyšetřit situaci</w:t>
            </w:r>
          </w:p>
        </w:tc>
        <w:tc>
          <w:tcPr>
            <w:tcW w:w="5397" w:type="dxa"/>
            <w:tcBorders>
              <w:top w:val="single" w:sz="4" w:space="0" w:color="ADAAAA"/>
              <w:bottom w:val="single" w:sz="4" w:space="0" w:color="ADAAAA"/>
            </w:tcBorders>
          </w:tcPr>
          <w:p w:rsidR="00D90A28" w:rsidRDefault="00182277">
            <w:pPr>
              <w:pStyle w:val="TableParagraph"/>
              <w:spacing w:before="50"/>
              <w:ind w:left="122" w:right="133"/>
              <w:jc w:val="both"/>
              <w:rPr>
                <w:sz w:val="20"/>
              </w:rPr>
            </w:pPr>
            <w:r>
              <w:rPr>
                <w:sz w:val="20"/>
              </w:rPr>
              <w:t xml:space="preserve">Rodič musí porozumět, co </w:t>
            </w:r>
            <w:proofErr w:type="gramStart"/>
            <w:r>
              <w:rPr>
                <w:sz w:val="20"/>
              </w:rPr>
              <w:t>přesně  se</w:t>
            </w:r>
            <w:proofErr w:type="gramEnd"/>
            <w:r>
              <w:rPr>
                <w:sz w:val="20"/>
              </w:rPr>
              <w:t xml:space="preserve">  stalo,  kdo  byl  do </w:t>
            </w:r>
            <w:proofErr w:type="spellStart"/>
            <w:r>
              <w:rPr>
                <w:sz w:val="20"/>
              </w:rPr>
              <w:t>kyberšikany</w:t>
            </w:r>
            <w:proofErr w:type="spellEnd"/>
            <w:r>
              <w:rPr>
                <w:sz w:val="20"/>
              </w:rPr>
              <w:t xml:space="preserve"> zapojen, jaká byla prvotní příčina apod. Nalezení příčiny pomůže  rodiči zvolit  adekvátní  postup a řešení – ať již bylo jeho dítě obětí či</w:t>
            </w:r>
            <w:r>
              <w:rPr>
                <w:spacing w:val="-15"/>
                <w:sz w:val="20"/>
              </w:rPr>
              <w:t xml:space="preserve"> </w:t>
            </w:r>
            <w:r>
              <w:rPr>
                <w:sz w:val="20"/>
              </w:rPr>
              <w:t>agresorem.</w:t>
            </w:r>
          </w:p>
        </w:tc>
      </w:tr>
      <w:tr w:rsidR="00D90A28">
        <w:trPr>
          <w:trHeight w:val="2212"/>
        </w:trPr>
        <w:tc>
          <w:tcPr>
            <w:tcW w:w="630" w:type="dxa"/>
            <w:tcBorders>
              <w:top w:val="single" w:sz="4" w:space="0" w:color="ADAAAA"/>
              <w:bottom w:val="single" w:sz="4" w:space="0" w:color="ADAAAA"/>
            </w:tcBorders>
          </w:tcPr>
          <w:p w:rsidR="00D90A28" w:rsidRDefault="00D90A28">
            <w:pPr>
              <w:pStyle w:val="TableParagraph"/>
            </w:pPr>
          </w:p>
          <w:p w:rsidR="00D90A28" w:rsidRDefault="00D90A28">
            <w:pPr>
              <w:pStyle w:val="TableParagraph"/>
            </w:pPr>
          </w:p>
          <w:p w:rsidR="00D90A28" w:rsidRDefault="00D90A28">
            <w:pPr>
              <w:pStyle w:val="TableParagraph"/>
            </w:pPr>
          </w:p>
          <w:p w:rsidR="00D90A28" w:rsidRDefault="00D90A28">
            <w:pPr>
              <w:pStyle w:val="TableParagraph"/>
              <w:spacing w:before="1"/>
              <w:rPr>
                <w:sz w:val="20"/>
              </w:rPr>
            </w:pPr>
          </w:p>
          <w:p w:rsidR="00D90A28" w:rsidRDefault="00182277">
            <w:pPr>
              <w:pStyle w:val="TableParagraph"/>
              <w:ind w:right="109"/>
              <w:jc w:val="right"/>
              <w:rPr>
                <w:sz w:val="20"/>
              </w:rPr>
            </w:pPr>
            <w:r>
              <w:rPr>
                <w:w w:val="95"/>
                <w:sz w:val="20"/>
              </w:rPr>
              <w:t>3.</w:t>
            </w:r>
          </w:p>
        </w:tc>
        <w:tc>
          <w:tcPr>
            <w:tcW w:w="3074" w:type="dxa"/>
            <w:tcBorders>
              <w:top w:val="single" w:sz="4" w:space="0" w:color="ADAAAA"/>
              <w:bottom w:val="single" w:sz="4" w:space="0" w:color="ADAAAA"/>
            </w:tcBorders>
          </w:tcPr>
          <w:p w:rsidR="00D90A28" w:rsidRDefault="00D90A28">
            <w:pPr>
              <w:pStyle w:val="TableParagraph"/>
            </w:pPr>
          </w:p>
          <w:p w:rsidR="00D90A28" w:rsidRDefault="00D90A28">
            <w:pPr>
              <w:pStyle w:val="TableParagraph"/>
            </w:pPr>
          </w:p>
          <w:p w:rsidR="00D90A28" w:rsidRDefault="00D90A28">
            <w:pPr>
              <w:pStyle w:val="TableParagraph"/>
              <w:spacing w:before="1"/>
              <w:rPr>
                <w:sz w:val="32"/>
              </w:rPr>
            </w:pPr>
          </w:p>
          <w:p w:rsidR="00D90A28" w:rsidRDefault="00182277">
            <w:pPr>
              <w:pStyle w:val="TableParagraph"/>
              <w:ind w:left="107"/>
              <w:rPr>
                <w:sz w:val="20"/>
              </w:rPr>
            </w:pPr>
            <w:r>
              <w:rPr>
                <w:color w:val="4471C4"/>
                <w:sz w:val="20"/>
              </w:rPr>
              <w:t>Vyhnout se bezprostřednímu zákazu přístupu dítěte k IT</w:t>
            </w:r>
          </w:p>
        </w:tc>
        <w:tc>
          <w:tcPr>
            <w:tcW w:w="5397" w:type="dxa"/>
            <w:tcBorders>
              <w:top w:val="single" w:sz="4" w:space="0" w:color="ADAAAA"/>
              <w:bottom w:val="single" w:sz="4" w:space="0" w:color="ADAAAA"/>
            </w:tcBorders>
          </w:tcPr>
          <w:p w:rsidR="00D90A28" w:rsidRDefault="00182277">
            <w:pPr>
              <w:pStyle w:val="TableParagraph"/>
              <w:spacing w:before="71"/>
              <w:ind w:left="122" w:right="125"/>
              <w:jc w:val="both"/>
              <w:rPr>
                <w:sz w:val="20"/>
              </w:rPr>
            </w:pPr>
            <w:r>
              <w:rPr>
                <w:sz w:val="20"/>
              </w:rPr>
              <w:t xml:space="preserve">Rodič by se neměl snažit vzniklou situaci řešit zákazem přístupu dítěte ke komunikačním technologiím, které do té chvíle používalo (např. sociální sítě). Tato strategie vzniklou situaci nijak neřeší, nemá ani preventivní efekt. Zákazy používání elektronických komunikačních nástrojů omezují přirozenou komunikaci dětí, které jsou zvyklé internetové služby aktivně využívat. Zákazy využívání IT nástrojů ani blokování závadného obsahu samotnou </w:t>
            </w:r>
            <w:proofErr w:type="spellStart"/>
            <w:r>
              <w:rPr>
                <w:sz w:val="20"/>
              </w:rPr>
              <w:t>kyberšikanu</w:t>
            </w:r>
            <w:proofErr w:type="spellEnd"/>
            <w:r>
              <w:rPr>
                <w:sz w:val="20"/>
              </w:rPr>
              <w:t xml:space="preserve"> neřeší.</w:t>
            </w:r>
          </w:p>
        </w:tc>
      </w:tr>
      <w:tr w:rsidR="00D90A28">
        <w:trPr>
          <w:trHeight w:val="1473"/>
        </w:trPr>
        <w:tc>
          <w:tcPr>
            <w:tcW w:w="630" w:type="dxa"/>
            <w:tcBorders>
              <w:top w:val="single" w:sz="4" w:space="0" w:color="ADAAAA"/>
              <w:bottom w:val="single" w:sz="4" w:space="0" w:color="ADAAAA"/>
            </w:tcBorders>
          </w:tcPr>
          <w:p w:rsidR="00D90A28" w:rsidRDefault="00D90A28">
            <w:pPr>
              <w:pStyle w:val="TableParagraph"/>
            </w:pPr>
          </w:p>
          <w:p w:rsidR="00D90A28" w:rsidRDefault="00D90A28">
            <w:pPr>
              <w:pStyle w:val="TableParagraph"/>
              <w:rPr>
                <w:sz w:val="32"/>
              </w:rPr>
            </w:pPr>
          </w:p>
          <w:p w:rsidR="00D90A28" w:rsidRDefault="00182277">
            <w:pPr>
              <w:pStyle w:val="TableParagraph"/>
              <w:ind w:right="109"/>
              <w:jc w:val="right"/>
              <w:rPr>
                <w:sz w:val="20"/>
              </w:rPr>
            </w:pPr>
            <w:r>
              <w:rPr>
                <w:w w:val="95"/>
                <w:sz w:val="20"/>
              </w:rPr>
              <w:t>4.</w:t>
            </w:r>
          </w:p>
        </w:tc>
        <w:tc>
          <w:tcPr>
            <w:tcW w:w="3074" w:type="dxa"/>
            <w:tcBorders>
              <w:top w:val="single" w:sz="4" w:space="0" w:color="ADAAAA"/>
              <w:bottom w:val="single" w:sz="4" w:space="0" w:color="ADAAAA"/>
            </w:tcBorders>
          </w:tcPr>
          <w:p w:rsidR="00D90A28" w:rsidRDefault="00182277">
            <w:pPr>
              <w:pStyle w:val="TableParagraph"/>
              <w:spacing w:before="160"/>
              <w:ind w:left="107"/>
              <w:rPr>
                <w:sz w:val="20"/>
              </w:rPr>
            </w:pPr>
            <w:r>
              <w:rPr>
                <w:color w:val="4471C4"/>
                <w:sz w:val="20"/>
              </w:rPr>
              <w:t>Kontaktovat školu,</w:t>
            </w:r>
          </w:p>
          <w:p w:rsidR="00D90A28" w:rsidRDefault="00182277">
            <w:pPr>
              <w:pStyle w:val="TableParagraph"/>
              <w:ind w:left="107" w:right="334"/>
              <w:rPr>
                <w:sz w:val="20"/>
              </w:rPr>
            </w:pPr>
            <w:r>
              <w:rPr>
                <w:color w:val="4471C4"/>
                <w:sz w:val="20"/>
              </w:rPr>
              <w:t xml:space="preserve">poskytovatele služby (v rámci které </w:t>
            </w:r>
            <w:proofErr w:type="spellStart"/>
            <w:r>
              <w:rPr>
                <w:color w:val="4471C4"/>
                <w:sz w:val="20"/>
              </w:rPr>
              <w:t>kyberšikana</w:t>
            </w:r>
            <w:proofErr w:type="spellEnd"/>
            <w:r>
              <w:rPr>
                <w:color w:val="4471C4"/>
                <w:sz w:val="20"/>
              </w:rPr>
              <w:t xml:space="preserve"> probíhá), specializovanou instituci či přímo rodiče agresora</w:t>
            </w:r>
          </w:p>
        </w:tc>
        <w:tc>
          <w:tcPr>
            <w:tcW w:w="5397" w:type="dxa"/>
            <w:tcBorders>
              <w:top w:val="single" w:sz="4" w:space="0" w:color="ADAAAA"/>
              <w:bottom w:val="single" w:sz="4" w:space="0" w:color="ADAAAA"/>
            </w:tcBorders>
          </w:tcPr>
          <w:p w:rsidR="00D90A28" w:rsidRDefault="00182277">
            <w:pPr>
              <w:pStyle w:val="TableParagraph"/>
              <w:spacing w:before="45"/>
              <w:ind w:left="122" w:right="129"/>
              <w:jc w:val="both"/>
              <w:rPr>
                <w:sz w:val="20"/>
              </w:rPr>
            </w:pPr>
            <w:r>
              <w:rPr>
                <w:sz w:val="20"/>
              </w:rPr>
              <w:t>Společně s nimi pak může rodič zajistit odstranění závadných materiálů, provést blokaci, promyslet postup řešení apod. V některých případech je rovněž vhodné kontaktovat Policii ČR, a to zejména tehdy, pokud je oběti vyhrožováno fyzickým napadením nebo pokud existuje podezření, že byl spáchán trestný čin.</w:t>
            </w:r>
          </w:p>
        </w:tc>
      </w:tr>
      <w:tr w:rsidR="00D90A28">
        <w:trPr>
          <w:trHeight w:val="678"/>
        </w:trPr>
        <w:tc>
          <w:tcPr>
            <w:tcW w:w="630" w:type="dxa"/>
            <w:tcBorders>
              <w:top w:val="single" w:sz="4" w:space="0" w:color="ADAAAA"/>
              <w:bottom w:val="single" w:sz="4" w:space="0" w:color="ADAAAA"/>
            </w:tcBorders>
          </w:tcPr>
          <w:p w:rsidR="00D90A28" w:rsidRDefault="00D90A28">
            <w:pPr>
              <w:pStyle w:val="TableParagraph"/>
              <w:spacing w:before="6"/>
              <w:rPr>
                <w:sz w:val="19"/>
              </w:rPr>
            </w:pPr>
          </w:p>
          <w:p w:rsidR="00D90A28" w:rsidRDefault="00182277">
            <w:pPr>
              <w:pStyle w:val="TableParagraph"/>
              <w:ind w:right="109"/>
              <w:jc w:val="right"/>
              <w:rPr>
                <w:sz w:val="20"/>
              </w:rPr>
            </w:pPr>
            <w:r>
              <w:rPr>
                <w:w w:val="95"/>
                <w:sz w:val="20"/>
              </w:rPr>
              <w:t>5.</w:t>
            </w:r>
          </w:p>
        </w:tc>
        <w:tc>
          <w:tcPr>
            <w:tcW w:w="3074" w:type="dxa"/>
            <w:tcBorders>
              <w:top w:val="single" w:sz="4" w:space="0" w:color="ADAAAA"/>
              <w:bottom w:val="single" w:sz="4" w:space="0" w:color="ADAAAA"/>
            </w:tcBorders>
          </w:tcPr>
          <w:p w:rsidR="00D90A28" w:rsidRDefault="00D90A28">
            <w:pPr>
              <w:pStyle w:val="TableParagraph"/>
              <w:spacing w:before="6"/>
              <w:rPr>
                <w:sz w:val="19"/>
              </w:rPr>
            </w:pPr>
          </w:p>
          <w:p w:rsidR="00D90A28" w:rsidRDefault="00182277">
            <w:pPr>
              <w:pStyle w:val="TableParagraph"/>
              <w:ind w:left="107"/>
              <w:rPr>
                <w:sz w:val="20"/>
              </w:rPr>
            </w:pPr>
            <w:r>
              <w:rPr>
                <w:color w:val="4471C4"/>
                <w:sz w:val="20"/>
              </w:rPr>
              <w:t>Požadovat konečný verdikt</w:t>
            </w:r>
          </w:p>
        </w:tc>
        <w:tc>
          <w:tcPr>
            <w:tcW w:w="5397" w:type="dxa"/>
            <w:tcBorders>
              <w:top w:val="single" w:sz="4" w:space="0" w:color="ADAAAA"/>
              <w:bottom w:val="single" w:sz="4" w:space="0" w:color="ADAAAA"/>
            </w:tcBorders>
          </w:tcPr>
          <w:p w:rsidR="00D90A28" w:rsidRDefault="00182277">
            <w:pPr>
              <w:pStyle w:val="TableParagraph"/>
              <w:spacing w:before="110"/>
              <w:ind w:left="122"/>
              <w:rPr>
                <w:sz w:val="20"/>
              </w:rPr>
            </w:pPr>
            <w:r>
              <w:rPr>
                <w:sz w:val="20"/>
              </w:rPr>
              <w:t>Jak byli potrestáni pachatelé, jaká opatření bude škola nadále realizovat ke zlepšení bezpečí svých žáků aj.</w:t>
            </w:r>
          </w:p>
        </w:tc>
      </w:tr>
      <w:tr w:rsidR="00D90A28">
        <w:trPr>
          <w:trHeight w:val="2666"/>
        </w:trPr>
        <w:tc>
          <w:tcPr>
            <w:tcW w:w="630" w:type="dxa"/>
            <w:tcBorders>
              <w:top w:val="single" w:sz="4" w:space="0" w:color="ADAAAA"/>
              <w:bottom w:val="single" w:sz="4" w:space="0" w:color="ADAAAA"/>
            </w:tcBorders>
          </w:tcPr>
          <w:p w:rsidR="00D90A28" w:rsidRDefault="00D90A28">
            <w:pPr>
              <w:pStyle w:val="TableParagraph"/>
            </w:pPr>
          </w:p>
          <w:p w:rsidR="00D90A28" w:rsidRDefault="00D90A28">
            <w:pPr>
              <w:pStyle w:val="TableParagraph"/>
            </w:pPr>
          </w:p>
          <w:p w:rsidR="00D90A28" w:rsidRDefault="00D90A28">
            <w:pPr>
              <w:pStyle w:val="TableParagraph"/>
            </w:pPr>
          </w:p>
          <w:p w:rsidR="00D90A28" w:rsidRDefault="00D90A28">
            <w:pPr>
              <w:pStyle w:val="TableParagraph"/>
            </w:pPr>
          </w:p>
          <w:p w:rsidR="00D90A28" w:rsidRDefault="00D90A28">
            <w:pPr>
              <w:pStyle w:val="TableParagraph"/>
              <w:spacing w:before="11"/>
              <w:rPr>
                <w:sz w:val="17"/>
              </w:rPr>
            </w:pPr>
          </w:p>
          <w:p w:rsidR="00D90A28" w:rsidRDefault="00182277">
            <w:pPr>
              <w:pStyle w:val="TableParagraph"/>
              <w:ind w:right="109"/>
              <w:jc w:val="right"/>
              <w:rPr>
                <w:sz w:val="20"/>
              </w:rPr>
            </w:pPr>
            <w:r>
              <w:rPr>
                <w:w w:val="95"/>
                <w:sz w:val="20"/>
              </w:rPr>
              <w:t>6.</w:t>
            </w:r>
          </w:p>
        </w:tc>
        <w:tc>
          <w:tcPr>
            <w:tcW w:w="3074" w:type="dxa"/>
            <w:tcBorders>
              <w:top w:val="single" w:sz="4" w:space="0" w:color="ADAAAA"/>
              <w:bottom w:val="single" w:sz="4" w:space="0" w:color="ADAAAA"/>
            </w:tcBorders>
          </w:tcPr>
          <w:p w:rsidR="00D90A28" w:rsidRDefault="00D90A28">
            <w:pPr>
              <w:pStyle w:val="TableParagraph"/>
            </w:pPr>
          </w:p>
          <w:p w:rsidR="00D90A28" w:rsidRDefault="00D90A28">
            <w:pPr>
              <w:pStyle w:val="TableParagraph"/>
            </w:pPr>
          </w:p>
          <w:p w:rsidR="00D90A28" w:rsidRDefault="00D90A28">
            <w:pPr>
              <w:pStyle w:val="TableParagraph"/>
            </w:pPr>
          </w:p>
          <w:p w:rsidR="00D90A28" w:rsidRDefault="00D90A28">
            <w:pPr>
              <w:pStyle w:val="TableParagraph"/>
              <w:spacing w:before="11"/>
              <w:rPr>
                <w:sz w:val="29"/>
              </w:rPr>
            </w:pPr>
          </w:p>
          <w:p w:rsidR="00D90A28" w:rsidRDefault="00182277">
            <w:pPr>
              <w:pStyle w:val="TableParagraph"/>
              <w:ind w:left="107"/>
              <w:rPr>
                <w:sz w:val="20"/>
              </w:rPr>
            </w:pPr>
            <w:r>
              <w:rPr>
                <w:color w:val="4471C4"/>
                <w:sz w:val="20"/>
              </w:rPr>
              <w:t>Vyvodit důsledky a stanovit opatření</w:t>
            </w:r>
          </w:p>
        </w:tc>
        <w:tc>
          <w:tcPr>
            <w:tcW w:w="5397" w:type="dxa"/>
            <w:tcBorders>
              <w:top w:val="single" w:sz="4" w:space="0" w:color="ADAAAA"/>
              <w:bottom w:val="single" w:sz="4" w:space="0" w:color="ADAAAA"/>
            </w:tcBorders>
          </w:tcPr>
          <w:p w:rsidR="00D90A28" w:rsidRDefault="00182277">
            <w:pPr>
              <w:pStyle w:val="TableParagraph"/>
              <w:spacing w:before="69"/>
              <w:ind w:left="122" w:right="128"/>
              <w:jc w:val="both"/>
              <w:rPr>
                <w:sz w:val="20"/>
              </w:rPr>
            </w:pPr>
            <w:r>
              <w:rPr>
                <w:sz w:val="20"/>
              </w:rPr>
              <w:t xml:space="preserve">V případě, že se dítě stalo pachatelem </w:t>
            </w:r>
            <w:proofErr w:type="spellStart"/>
            <w:r>
              <w:rPr>
                <w:sz w:val="20"/>
              </w:rPr>
              <w:t>kyberšikany</w:t>
            </w:r>
            <w:proofErr w:type="spellEnd"/>
            <w:r>
              <w:rPr>
                <w:sz w:val="20"/>
              </w:rPr>
              <w:t xml:space="preserve">, je nutné ho potrestat, v případě opakovaného páchání </w:t>
            </w:r>
            <w:proofErr w:type="spellStart"/>
            <w:r>
              <w:rPr>
                <w:sz w:val="20"/>
              </w:rPr>
              <w:t>kyberšikany</w:t>
            </w:r>
            <w:proofErr w:type="spellEnd"/>
            <w:r>
              <w:rPr>
                <w:sz w:val="20"/>
              </w:rPr>
              <w:t xml:space="preserve"> pak trest úměrně zvyšovat, aby si uvědomilo, že je jeho chování neakceptovatelné a opravdu závažné. Zároveň je </w:t>
            </w:r>
            <w:proofErr w:type="gramStart"/>
            <w:r>
              <w:rPr>
                <w:sz w:val="20"/>
              </w:rPr>
              <w:t>však  třeba</w:t>
            </w:r>
            <w:proofErr w:type="gramEnd"/>
            <w:r>
              <w:rPr>
                <w:sz w:val="20"/>
              </w:rPr>
              <w:t xml:space="preserve">  jej  pozitivně  motivovat  tak,  aby v sobě nefixovalo nežádoucí vzorec chování (např. pokud dostane   nálepku   agresor,   bude   se   jako   agresor    v budoucnu chovat). Vždy je třeba být důsledný – pokud rodič postupuje nedůsledně a nevyžaduje dodržování pravidel, pachatel pochopí, že se takto může chovat i       v budoucnu, protože mu </w:t>
            </w:r>
            <w:proofErr w:type="spellStart"/>
            <w:r>
              <w:rPr>
                <w:sz w:val="20"/>
              </w:rPr>
              <w:t>kyberšikana</w:t>
            </w:r>
            <w:proofErr w:type="spellEnd"/>
            <w:r>
              <w:rPr>
                <w:spacing w:val="-5"/>
                <w:sz w:val="20"/>
              </w:rPr>
              <w:t xml:space="preserve"> </w:t>
            </w:r>
            <w:r>
              <w:rPr>
                <w:sz w:val="20"/>
              </w:rPr>
              <w:t>„prošla“.</w:t>
            </w:r>
          </w:p>
        </w:tc>
      </w:tr>
      <w:tr w:rsidR="00D90A28">
        <w:trPr>
          <w:trHeight w:val="851"/>
        </w:trPr>
        <w:tc>
          <w:tcPr>
            <w:tcW w:w="630" w:type="dxa"/>
            <w:tcBorders>
              <w:top w:val="single" w:sz="4" w:space="0" w:color="ADAAAA"/>
              <w:bottom w:val="single" w:sz="4" w:space="0" w:color="4471C4"/>
            </w:tcBorders>
          </w:tcPr>
          <w:p w:rsidR="00D90A28" w:rsidRDefault="00D90A28">
            <w:pPr>
              <w:pStyle w:val="TableParagraph"/>
              <w:spacing w:before="10"/>
              <w:rPr>
                <w:sz w:val="26"/>
              </w:rPr>
            </w:pPr>
          </w:p>
          <w:p w:rsidR="00D90A28" w:rsidRDefault="00182277">
            <w:pPr>
              <w:pStyle w:val="TableParagraph"/>
              <w:ind w:right="107"/>
              <w:jc w:val="right"/>
              <w:rPr>
                <w:sz w:val="20"/>
              </w:rPr>
            </w:pPr>
            <w:r>
              <w:rPr>
                <w:w w:val="95"/>
                <w:sz w:val="20"/>
              </w:rPr>
              <w:t>7.</w:t>
            </w:r>
          </w:p>
        </w:tc>
        <w:tc>
          <w:tcPr>
            <w:tcW w:w="3074" w:type="dxa"/>
            <w:tcBorders>
              <w:top w:val="single" w:sz="4" w:space="0" w:color="ADAAAA"/>
              <w:bottom w:val="single" w:sz="4" w:space="0" w:color="4471C4"/>
            </w:tcBorders>
          </w:tcPr>
          <w:p w:rsidR="00D90A28" w:rsidRDefault="00D90A28">
            <w:pPr>
              <w:pStyle w:val="TableParagraph"/>
              <w:spacing w:before="10"/>
              <w:rPr>
                <w:sz w:val="26"/>
              </w:rPr>
            </w:pPr>
          </w:p>
          <w:p w:rsidR="00D90A28" w:rsidRDefault="00182277">
            <w:pPr>
              <w:pStyle w:val="TableParagraph"/>
              <w:ind w:left="107"/>
              <w:rPr>
                <w:sz w:val="20"/>
              </w:rPr>
            </w:pPr>
            <w:r>
              <w:rPr>
                <w:color w:val="4471C4"/>
                <w:sz w:val="20"/>
              </w:rPr>
              <w:t>Spolupracovat se školou</w:t>
            </w:r>
          </w:p>
        </w:tc>
        <w:tc>
          <w:tcPr>
            <w:tcW w:w="5397" w:type="dxa"/>
            <w:tcBorders>
              <w:top w:val="single" w:sz="4" w:space="0" w:color="ADAAAA"/>
              <w:bottom w:val="single" w:sz="4" w:space="0" w:color="ADAAAA"/>
            </w:tcBorders>
          </w:tcPr>
          <w:p w:rsidR="00D90A28" w:rsidRDefault="00182277">
            <w:pPr>
              <w:pStyle w:val="TableParagraph"/>
              <w:spacing w:before="78"/>
              <w:ind w:left="122" w:right="214"/>
              <w:rPr>
                <w:sz w:val="20"/>
              </w:rPr>
            </w:pPr>
            <w:r>
              <w:rPr>
                <w:sz w:val="20"/>
              </w:rPr>
              <w:t xml:space="preserve">I po skončení </w:t>
            </w:r>
            <w:proofErr w:type="spellStart"/>
            <w:r>
              <w:rPr>
                <w:sz w:val="20"/>
              </w:rPr>
              <w:t>kyberšikany</w:t>
            </w:r>
            <w:proofErr w:type="spellEnd"/>
            <w:r>
              <w:rPr>
                <w:sz w:val="20"/>
              </w:rPr>
              <w:t xml:space="preserve"> je vhodné nadále spolupracovat se školou, která </w:t>
            </w:r>
            <w:proofErr w:type="spellStart"/>
            <w:r>
              <w:rPr>
                <w:sz w:val="20"/>
              </w:rPr>
              <w:t>kyberšikanu</w:t>
            </w:r>
            <w:proofErr w:type="spellEnd"/>
            <w:r>
              <w:rPr>
                <w:sz w:val="20"/>
              </w:rPr>
              <w:t xml:space="preserve"> dítěte řešila, a podpořit její úsilí o zajištění bezpečnosti žáků i učitelů.</w:t>
            </w:r>
          </w:p>
        </w:tc>
      </w:tr>
    </w:tbl>
    <w:p w:rsidR="00D90A28" w:rsidRDefault="00D90A28">
      <w:pPr>
        <w:rPr>
          <w:sz w:val="20"/>
        </w:rPr>
        <w:sectPr w:rsidR="00D90A28">
          <w:pgSz w:w="11910" w:h="16840"/>
          <w:pgMar w:top="1580" w:right="300" w:bottom="1120" w:left="1180" w:header="657" w:footer="931" w:gutter="0"/>
          <w:cols w:space="708"/>
        </w:sectPr>
      </w:pPr>
    </w:p>
    <w:p w:rsidR="00D90A28" w:rsidRDefault="00D90A28">
      <w:pPr>
        <w:pStyle w:val="Zkladntext"/>
      </w:pPr>
    </w:p>
    <w:p w:rsidR="00D90A28" w:rsidRDefault="00D90A28">
      <w:pPr>
        <w:pStyle w:val="Zkladntext"/>
        <w:spacing w:before="5"/>
        <w:rPr>
          <w:sz w:val="28"/>
        </w:rPr>
      </w:pPr>
    </w:p>
    <w:p w:rsidR="00D90A28" w:rsidRDefault="00FC00F8">
      <w:pPr>
        <w:pStyle w:val="Zkladntext"/>
        <w:ind w:left="147"/>
      </w:pPr>
      <w:r>
        <w:rPr>
          <w:noProof/>
        </w:rPr>
        <mc:AlternateContent>
          <mc:Choice Requires="wps">
            <w:drawing>
              <wp:inline distT="0" distB="0" distL="0" distR="0">
                <wp:extent cx="5875020" cy="378460"/>
                <wp:effectExtent l="0" t="0" r="2540" b="0"/>
                <wp:docPr id="29"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020" cy="378460"/>
                        </a:xfrm>
                        <a:prstGeom prst="rect">
                          <a:avLst/>
                        </a:prstGeom>
                        <a:solidFill>
                          <a:srgbClr val="D9E1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4341" w:rsidRDefault="00384341">
                            <w:pPr>
                              <w:pStyle w:val="Zkladntext"/>
                              <w:spacing w:before="60"/>
                              <w:ind w:left="88"/>
                            </w:pPr>
                            <w:bookmarkStart w:id="68" w:name="_bookmark18"/>
                            <w:bookmarkEnd w:id="68"/>
                            <w:r>
                              <w:t xml:space="preserve">15.4 SCÉNÁŘ </w:t>
                            </w:r>
                            <w:r>
                              <w:rPr>
                                <w:b/>
                                <w:sz w:val="36"/>
                              </w:rPr>
                              <w:t xml:space="preserve">D </w:t>
                            </w:r>
                            <w:r>
                              <w:t>ŠIKANA ZAMĚŘENÁ NA UČITELE</w:t>
                            </w:r>
                          </w:p>
                        </w:txbxContent>
                      </wps:txbx>
                      <wps:bodyPr rot="0" vert="horz" wrap="square" lIns="0" tIns="0" rIns="0" bIns="0" anchor="t" anchorCtr="0" upright="1">
                        <a:noAutofit/>
                      </wps:bodyPr>
                    </wps:wsp>
                  </a:graphicData>
                </a:graphic>
              </wp:inline>
            </w:drawing>
          </mc:Choice>
          <mc:Fallback>
            <w:pict>
              <v:shape id="Text Box 170" o:spid="_x0000_s1056" type="#_x0000_t202" style="width:462.6pt;height:2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" fillcolor="#d9e1f3" stroked="f">
                <v:textbox inset="0,0,0,0">
                  <w:txbxContent>
                    <w:p w:rsidR="00384341" w:rsidRDefault="00384341">
                      <w:pPr>
                        <w:pStyle w:val="Zkladntext"/>
                        <w:spacing w:before="60"/>
                        <w:ind w:left="88"/>
                      </w:pPr>
                      <w:bookmarkStart w:id="105" w:name="_bookmark18"/>
                      <w:bookmarkEnd w:id="105"/>
                      <w:r>
                        <w:t xml:space="preserve">15.4 SCÉNÁŘ </w:t>
                      </w:r>
                      <w:r>
                        <w:rPr>
                          <w:b/>
                          <w:sz w:val="36"/>
                        </w:rPr>
                        <w:t xml:space="preserve">D </w:t>
                      </w:r>
                      <w:r>
                        <w:t>ŠIKANA ZAMĚŘENÁ NA UČITELE</w:t>
                      </w:r>
                    </w:p>
                  </w:txbxContent>
                </v:textbox>
                <w10:anchorlock/>
              </v:shape>
            </w:pict>
          </mc:Fallback>
        </mc:AlternateContent>
      </w:r>
    </w:p>
    <w:p w:rsidR="00D90A28" w:rsidRDefault="00D90A28">
      <w:pPr>
        <w:pStyle w:val="Zkladntext"/>
      </w:pPr>
    </w:p>
    <w:p w:rsidR="00D90A28" w:rsidRDefault="00D90A28">
      <w:pPr>
        <w:pStyle w:val="Zkladntext"/>
        <w:spacing w:before="5"/>
        <w:rPr>
          <w:sz w:val="19"/>
        </w:rPr>
      </w:pPr>
    </w:p>
    <w:p w:rsidR="00D90A28" w:rsidRDefault="00182277">
      <w:pPr>
        <w:pStyle w:val="Zkladntext"/>
        <w:spacing w:before="92" w:after="52"/>
        <w:ind w:left="236"/>
      </w:pPr>
      <w:r>
        <w:rPr>
          <w:color w:val="2E5395"/>
        </w:rPr>
        <w:t>POSTUP</w:t>
      </w:r>
    </w:p>
    <w:tbl>
      <w:tblPr>
        <w:tblStyle w:val="TableNormal"/>
        <w:tblW w:w="0" w:type="auto"/>
        <w:tblInd w:w="253" w:type="dxa"/>
        <w:tblLayout w:type="fixed"/>
        <w:tblLook w:val="01E0" w:firstRow="1" w:lastRow="1" w:firstColumn="1" w:lastColumn="1" w:noHBand="0" w:noVBand="0"/>
      </w:tblPr>
      <w:tblGrid>
        <w:gridCol w:w="601"/>
        <w:gridCol w:w="3023"/>
        <w:gridCol w:w="5427"/>
      </w:tblGrid>
      <w:tr w:rsidR="00D90A28">
        <w:trPr>
          <w:trHeight w:val="333"/>
        </w:trPr>
        <w:tc>
          <w:tcPr>
            <w:tcW w:w="601" w:type="dxa"/>
            <w:tcBorders>
              <w:top w:val="single" w:sz="6" w:space="0" w:color="4471C4"/>
            </w:tcBorders>
          </w:tcPr>
          <w:p w:rsidR="00D90A28" w:rsidRDefault="00D90A28">
            <w:pPr>
              <w:pStyle w:val="TableParagraph"/>
              <w:rPr>
                <w:rFonts w:ascii="Times New Roman"/>
                <w:sz w:val="18"/>
              </w:rPr>
            </w:pPr>
          </w:p>
        </w:tc>
        <w:tc>
          <w:tcPr>
            <w:tcW w:w="3023" w:type="dxa"/>
            <w:tcBorders>
              <w:top w:val="single" w:sz="6" w:space="0" w:color="4471C4"/>
            </w:tcBorders>
          </w:tcPr>
          <w:p w:rsidR="00D90A28" w:rsidRDefault="00D90A28">
            <w:pPr>
              <w:pStyle w:val="TableParagraph"/>
              <w:rPr>
                <w:rFonts w:ascii="Times New Roman"/>
                <w:sz w:val="18"/>
              </w:rPr>
            </w:pPr>
          </w:p>
        </w:tc>
        <w:tc>
          <w:tcPr>
            <w:tcW w:w="5427" w:type="dxa"/>
            <w:tcBorders>
              <w:top w:val="single" w:sz="6" w:space="0" w:color="4471C4"/>
            </w:tcBorders>
          </w:tcPr>
          <w:p w:rsidR="00D90A28" w:rsidRDefault="00D90A28">
            <w:pPr>
              <w:pStyle w:val="TableParagraph"/>
              <w:rPr>
                <w:rFonts w:ascii="Times New Roman"/>
                <w:sz w:val="18"/>
              </w:rPr>
            </w:pPr>
          </w:p>
        </w:tc>
      </w:tr>
      <w:tr w:rsidR="00D90A28">
        <w:trPr>
          <w:trHeight w:val="395"/>
        </w:trPr>
        <w:tc>
          <w:tcPr>
            <w:tcW w:w="601" w:type="dxa"/>
            <w:tcBorders>
              <w:bottom w:val="single" w:sz="4" w:space="0" w:color="ADAAAA"/>
            </w:tcBorders>
            <w:shd w:val="clear" w:color="auto" w:fill="DEEAF6"/>
          </w:tcPr>
          <w:p w:rsidR="00D90A28" w:rsidRDefault="00182277">
            <w:pPr>
              <w:pStyle w:val="TableParagraph"/>
              <w:spacing w:before="81"/>
              <w:ind w:left="95" w:right="88"/>
              <w:jc w:val="center"/>
              <w:rPr>
                <w:i/>
                <w:sz w:val="20"/>
              </w:rPr>
            </w:pPr>
            <w:r>
              <w:rPr>
                <w:i/>
                <w:sz w:val="20"/>
              </w:rPr>
              <w:t>krok</w:t>
            </w:r>
          </w:p>
        </w:tc>
        <w:tc>
          <w:tcPr>
            <w:tcW w:w="3023" w:type="dxa"/>
            <w:tcBorders>
              <w:bottom w:val="single" w:sz="4" w:space="0" w:color="ADAAAA"/>
            </w:tcBorders>
            <w:shd w:val="clear" w:color="auto" w:fill="DEEAF6"/>
          </w:tcPr>
          <w:p w:rsidR="00D90A28" w:rsidRDefault="00182277">
            <w:pPr>
              <w:pStyle w:val="TableParagraph"/>
              <w:spacing w:before="81"/>
              <w:ind w:left="106"/>
              <w:rPr>
                <w:i/>
                <w:sz w:val="20"/>
              </w:rPr>
            </w:pPr>
            <w:r>
              <w:rPr>
                <w:i/>
                <w:sz w:val="20"/>
              </w:rPr>
              <w:t>aktivita</w:t>
            </w:r>
          </w:p>
        </w:tc>
        <w:tc>
          <w:tcPr>
            <w:tcW w:w="5427" w:type="dxa"/>
            <w:tcBorders>
              <w:bottom w:val="single" w:sz="4" w:space="0" w:color="ADAAAA"/>
            </w:tcBorders>
            <w:shd w:val="clear" w:color="auto" w:fill="DEEAF6"/>
          </w:tcPr>
          <w:p w:rsidR="00D90A28" w:rsidRDefault="00182277">
            <w:pPr>
              <w:pStyle w:val="TableParagraph"/>
              <w:spacing w:before="81"/>
              <w:ind w:left="173"/>
              <w:rPr>
                <w:i/>
                <w:sz w:val="20"/>
              </w:rPr>
            </w:pPr>
            <w:r>
              <w:rPr>
                <w:i/>
                <w:sz w:val="20"/>
              </w:rPr>
              <w:t>upřesnění</w:t>
            </w:r>
          </w:p>
        </w:tc>
      </w:tr>
      <w:tr w:rsidR="00D90A28">
        <w:trPr>
          <w:trHeight w:val="681"/>
        </w:trPr>
        <w:tc>
          <w:tcPr>
            <w:tcW w:w="601" w:type="dxa"/>
            <w:tcBorders>
              <w:top w:val="single" w:sz="4" w:space="0" w:color="ADAAAA"/>
              <w:bottom w:val="single" w:sz="4" w:space="0" w:color="ADAAAA"/>
            </w:tcBorders>
          </w:tcPr>
          <w:p w:rsidR="00D90A28" w:rsidRDefault="00D90A28">
            <w:pPr>
              <w:pStyle w:val="TableParagraph"/>
              <w:spacing w:before="6"/>
              <w:rPr>
                <w:sz w:val="19"/>
              </w:rPr>
            </w:pPr>
          </w:p>
          <w:p w:rsidR="00D90A28" w:rsidRDefault="00182277">
            <w:pPr>
              <w:pStyle w:val="TableParagraph"/>
              <w:ind w:left="300" w:right="88"/>
              <w:jc w:val="center"/>
              <w:rPr>
                <w:sz w:val="20"/>
              </w:rPr>
            </w:pPr>
            <w:r>
              <w:rPr>
                <w:sz w:val="20"/>
              </w:rPr>
              <w:t>1.</w:t>
            </w:r>
          </w:p>
        </w:tc>
        <w:tc>
          <w:tcPr>
            <w:tcW w:w="3023" w:type="dxa"/>
            <w:tcBorders>
              <w:top w:val="single" w:sz="4" w:space="0" w:color="ADAAAA"/>
              <w:bottom w:val="single" w:sz="4" w:space="0" w:color="ADAAAA"/>
            </w:tcBorders>
          </w:tcPr>
          <w:p w:rsidR="00D90A28" w:rsidRDefault="00182277">
            <w:pPr>
              <w:pStyle w:val="TableParagraph"/>
              <w:spacing w:before="110"/>
              <w:ind w:left="106"/>
              <w:rPr>
                <w:sz w:val="20"/>
              </w:rPr>
            </w:pPr>
            <w:r>
              <w:rPr>
                <w:color w:val="4471C4"/>
                <w:sz w:val="20"/>
              </w:rPr>
              <w:t>Odhad závažnosti a stanovení formy šikany</w:t>
            </w:r>
          </w:p>
        </w:tc>
        <w:tc>
          <w:tcPr>
            <w:tcW w:w="5427" w:type="dxa"/>
            <w:tcBorders>
              <w:top w:val="single" w:sz="4" w:space="0" w:color="ADAAAA"/>
              <w:bottom w:val="single" w:sz="4" w:space="0" w:color="ADAAAA"/>
            </w:tcBorders>
          </w:tcPr>
          <w:p w:rsidR="00D90A28" w:rsidRDefault="00D90A28">
            <w:pPr>
              <w:pStyle w:val="TableParagraph"/>
              <w:rPr>
                <w:rFonts w:ascii="Times New Roman"/>
                <w:sz w:val="18"/>
              </w:rPr>
            </w:pPr>
          </w:p>
        </w:tc>
      </w:tr>
      <w:tr w:rsidR="00D90A28">
        <w:trPr>
          <w:trHeight w:val="679"/>
        </w:trPr>
        <w:tc>
          <w:tcPr>
            <w:tcW w:w="601" w:type="dxa"/>
            <w:tcBorders>
              <w:top w:val="single" w:sz="4" w:space="0" w:color="ADAAAA"/>
              <w:bottom w:val="single" w:sz="4" w:space="0" w:color="ADAAAA"/>
            </w:tcBorders>
          </w:tcPr>
          <w:p w:rsidR="00D90A28" w:rsidRDefault="00D90A28">
            <w:pPr>
              <w:pStyle w:val="TableParagraph"/>
              <w:spacing w:before="4"/>
              <w:rPr>
                <w:sz w:val="19"/>
              </w:rPr>
            </w:pPr>
          </w:p>
          <w:p w:rsidR="00D90A28" w:rsidRDefault="00182277">
            <w:pPr>
              <w:pStyle w:val="TableParagraph"/>
              <w:ind w:left="300" w:right="88"/>
              <w:jc w:val="center"/>
              <w:rPr>
                <w:sz w:val="20"/>
              </w:rPr>
            </w:pPr>
            <w:r>
              <w:rPr>
                <w:sz w:val="20"/>
              </w:rPr>
              <w:t>2.</w:t>
            </w:r>
          </w:p>
        </w:tc>
        <w:tc>
          <w:tcPr>
            <w:tcW w:w="3023" w:type="dxa"/>
            <w:tcBorders>
              <w:top w:val="single" w:sz="4" w:space="0" w:color="ADAAAA"/>
              <w:bottom w:val="single" w:sz="4" w:space="0" w:color="ADAAAA"/>
            </w:tcBorders>
          </w:tcPr>
          <w:p w:rsidR="00D90A28" w:rsidRDefault="00182277">
            <w:pPr>
              <w:pStyle w:val="TableParagraph"/>
              <w:spacing w:before="110"/>
              <w:ind w:left="106" w:right="829"/>
              <w:rPr>
                <w:sz w:val="20"/>
              </w:rPr>
            </w:pPr>
            <w:r>
              <w:rPr>
                <w:color w:val="4471C4"/>
                <w:sz w:val="20"/>
              </w:rPr>
              <w:t>Rozhovor s informátory a oběťmi</w:t>
            </w:r>
          </w:p>
        </w:tc>
        <w:tc>
          <w:tcPr>
            <w:tcW w:w="5427" w:type="dxa"/>
            <w:tcBorders>
              <w:top w:val="single" w:sz="4" w:space="0" w:color="ADAAAA"/>
              <w:bottom w:val="single" w:sz="4" w:space="0" w:color="ADAAAA"/>
            </w:tcBorders>
          </w:tcPr>
          <w:p w:rsidR="00D90A28" w:rsidRDefault="00182277">
            <w:pPr>
              <w:pStyle w:val="TableParagraph"/>
              <w:spacing w:before="110" w:line="229" w:lineRule="exact"/>
              <w:ind w:left="173"/>
              <w:rPr>
                <w:sz w:val="20"/>
              </w:rPr>
            </w:pPr>
            <w:r>
              <w:rPr>
                <w:sz w:val="20"/>
              </w:rPr>
              <w:t>Při</w:t>
            </w:r>
            <w:r>
              <w:rPr>
                <w:spacing w:val="-17"/>
                <w:sz w:val="20"/>
              </w:rPr>
              <w:t xml:space="preserve"> </w:t>
            </w:r>
            <w:r>
              <w:rPr>
                <w:sz w:val="20"/>
              </w:rPr>
              <w:t>rozhovoru</w:t>
            </w:r>
            <w:r>
              <w:rPr>
                <w:spacing w:val="-15"/>
                <w:sz w:val="20"/>
              </w:rPr>
              <w:t xml:space="preserve"> </w:t>
            </w:r>
            <w:r>
              <w:rPr>
                <w:sz w:val="20"/>
              </w:rPr>
              <w:t>s</w:t>
            </w:r>
            <w:r>
              <w:rPr>
                <w:spacing w:val="-1"/>
                <w:sz w:val="20"/>
              </w:rPr>
              <w:t xml:space="preserve"> </w:t>
            </w:r>
            <w:r>
              <w:rPr>
                <w:sz w:val="20"/>
              </w:rPr>
              <w:t>obětí</w:t>
            </w:r>
            <w:r>
              <w:rPr>
                <w:spacing w:val="-15"/>
                <w:sz w:val="20"/>
              </w:rPr>
              <w:t xml:space="preserve"> </w:t>
            </w:r>
            <w:r>
              <w:rPr>
                <w:sz w:val="20"/>
              </w:rPr>
              <w:t>je</w:t>
            </w:r>
            <w:r>
              <w:rPr>
                <w:spacing w:val="-15"/>
                <w:sz w:val="20"/>
              </w:rPr>
              <w:t xml:space="preserve"> </w:t>
            </w:r>
            <w:r>
              <w:rPr>
                <w:sz w:val="20"/>
              </w:rPr>
              <w:t>důlež</w:t>
            </w:r>
            <w:r w:rsidR="00B67047">
              <w:rPr>
                <w:sz w:val="20"/>
              </w:rPr>
              <w:t>i</w:t>
            </w:r>
            <w:r>
              <w:rPr>
                <w:sz w:val="20"/>
              </w:rPr>
              <w:t>té,</w:t>
            </w:r>
            <w:r>
              <w:rPr>
                <w:spacing w:val="-15"/>
                <w:sz w:val="20"/>
              </w:rPr>
              <w:t xml:space="preserve"> </w:t>
            </w:r>
            <w:r>
              <w:rPr>
                <w:sz w:val="20"/>
              </w:rPr>
              <w:t>aby</w:t>
            </w:r>
            <w:r>
              <w:rPr>
                <w:spacing w:val="-14"/>
                <w:sz w:val="20"/>
              </w:rPr>
              <w:t xml:space="preserve"> </w:t>
            </w:r>
            <w:r>
              <w:rPr>
                <w:sz w:val="20"/>
              </w:rPr>
              <w:t>o</w:t>
            </w:r>
            <w:r>
              <w:rPr>
                <w:spacing w:val="-15"/>
                <w:sz w:val="20"/>
              </w:rPr>
              <w:t xml:space="preserve"> </w:t>
            </w:r>
            <w:r>
              <w:rPr>
                <w:sz w:val="20"/>
              </w:rPr>
              <w:t>tom</w:t>
            </w:r>
            <w:r>
              <w:rPr>
                <w:spacing w:val="-15"/>
                <w:sz w:val="20"/>
              </w:rPr>
              <w:t xml:space="preserve"> </w:t>
            </w:r>
            <w:r>
              <w:rPr>
                <w:sz w:val="20"/>
              </w:rPr>
              <w:t>nevěděli</w:t>
            </w:r>
            <w:r>
              <w:rPr>
                <w:spacing w:val="-16"/>
                <w:sz w:val="20"/>
              </w:rPr>
              <w:t xml:space="preserve"> </w:t>
            </w:r>
            <w:r>
              <w:rPr>
                <w:sz w:val="20"/>
              </w:rPr>
              <w:t>ostatní</w:t>
            </w:r>
          </w:p>
          <w:p w:rsidR="00D90A28" w:rsidRDefault="00182277">
            <w:pPr>
              <w:pStyle w:val="TableParagraph"/>
              <w:spacing w:line="229" w:lineRule="exact"/>
              <w:ind w:left="173"/>
              <w:rPr>
                <w:sz w:val="20"/>
              </w:rPr>
            </w:pPr>
            <w:r>
              <w:rPr>
                <w:sz w:val="20"/>
              </w:rPr>
              <w:t>– ochrana oběti.</w:t>
            </w:r>
          </w:p>
        </w:tc>
      </w:tr>
      <w:tr w:rsidR="00D90A28">
        <w:trPr>
          <w:trHeight w:val="681"/>
        </w:trPr>
        <w:tc>
          <w:tcPr>
            <w:tcW w:w="601" w:type="dxa"/>
            <w:tcBorders>
              <w:top w:val="single" w:sz="4" w:space="0" w:color="ADAAAA"/>
              <w:bottom w:val="single" w:sz="4" w:space="0" w:color="ADAAAA"/>
            </w:tcBorders>
          </w:tcPr>
          <w:p w:rsidR="00D90A28" w:rsidRDefault="00D90A28">
            <w:pPr>
              <w:pStyle w:val="TableParagraph"/>
              <w:spacing w:before="6"/>
              <w:rPr>
                <w:sz w:val="19"/>
              </w:rPr>
            </w:pPr>
          </w:p>
          <w:p w:rsidR="00D90A28" w:rsidRDefault="00182277">
            <w:pPr>
              <w:pStyle w:val="TableParagraph"/>
              <w:ind w:left="300" w:right="88"/>
              <w:jc w:val="center"/>
              <w:rPr>
                <w:sz w:val="20"/>
              </w:rPr>
            </w:pPr>
            <w:r>
              <w:rPr>
                <w:sz w:val="20"/>
              </w:rPr>
              <w:t>3.</w:t>
            </w:r>
          </w:p>
        </w:tc>
        <w:tc>
          <w:tcPr>
            <w:tcW w:w="3023" w:type="dxa"/>
            <w:tcBorders>
              <w:top w:val="single" w:sz="4" w:space="0" w:color="ADAAAA"/>
              <w:bottom w:val="single" w:sz="4" w:space="0" w:color="ADAAAA"/>
            </w:tcBorders>
          </w:tcPr>
          <w:p w:rsidR="00D90A28" w:rsidRDefault="00D90A28">
            <w:pPr>
              <w:pStyle w:val="TableParagraph"/>
              <w:spacing w:before="6"/>
              <w:rPr>
                <w:sz w:val="19"/>
              </w:rPr>
            </w:pPr>
          </w:p>
          <w:p w:rsidR="00D90A28" w:rsidRDefault="00182277">
            <w:pPr>
              <w:pStyle w:val="TableParagraph"/>
              <w:ind w:left="106"/>
              <w:rPr>
                <w:sz w:val="20"/>
              </w:rPr>
            </w:pPr>
            <w:r>
              <w:rPr>
                <w:color w:val="4471C4"/>
                <w:sz w:val="20"/>
              </w:rPr>
              <w:t>Nalezení vhodných svědků</w:t>
            </w:r>
          </w:p>
        </w:tc>
        <w:tc>
          <w:tcPr>
            <w:tcW w:w="5427" w:type="dxa"/>
            <w:tcBorders>
              <w:top w:val="single" w:sz="4" w:space="0" w:color="ADAAAA"/>
              <w:bottom w:val="single" w:sz="4" w:space="0" w:color="ADAAAA"/>
            </w:tcBorders>
          </w:tcPr>
          <w:p w:rsidR="00D90A28" w:rsidRDefault="00D90A28">
            <w:pPr>
              <w:pStyle w:val="TableParagraph"/>
              <w:rPr>
                <w:rFonts w:ascii="Times New Roman"/>
                <w:sz w:val="18"/>
              </w:rPr>
            </w:pPr>
          </w:p>
        </w:tc>
      </w:tr>
      <w:tr w:rsidR="00D90A28">
        <w:trPr>
          <w:trHeight w:val="678"/>
        </w:trPr>
        <w:tc>
          <w:tcPr>
            <w:tcW w:w="601" w:type="dxa"/>
            <w:tcBorders>
              <w:top w:val="single" w:sz="4" w:space="0" w:color="ADAAAA"/>
              <w:bottom w:val="single" w:sz="4" w:space="0" w:color="ADAAAA"/>
            </w:tcBorders>
          </w:tcPr>
          <w:p w:rsidR="00D90A28" w:rsidRDefault="00D90A28">
            <w:pPr>
              <w:pStyle w:val="TableParagraph"/>
              <w:spacing w:before="4"/>
              <w:rPr>
                <w:sz w:val="19"/>
              </w:rPr>
            </w:pPr>
          </w:p>
          <w:p w:rsidR="00D90A28" w:rsidRDefault="00182277">
            <w:pPr>
              <w:pStyle w:val="TableParagraph"/>
              <w:ind w:left="300" w:right="88"/>
              <w:jc w:val="center"/>
              <w:rPr>
                <w:sz w:val="20"/>
              </w:rPr>
            </w:pPr>
            <w:r>
              <w:rPr>
                <w:sz w:val="20"/>
              </w:rPr>
              <w:t>4.</w:t>
            </w:r>
          </w:p>
        </w:tc>
        <w:tc>
          <w:tcPr>
            <w:tcW w:w="3023" w:type="dxa"/>
            <w:tcBorders>
              <w:top w:val="single" w:sz="4" w:space="0" w:color="ADAAAA"/>
              <w:bottom w:val="single" w:sz="4" w:space="0" w:color="ADAAAA"/>
            </w:tcBorders>
          </w:tcPr>
          <w:p w:rsidR="00D90A28" w:rsidRDefault="00182277">
            <w:pPr>
              <w:pStyle w:val="TableParagraph"/>
              <w:spacing w:before="110"/>
              <w:ind w:left="106" w:right="829"/>
              <w:rPr>
                <w:sz w:val="20"/>
              </w:rPr>
            </w:pPr>
            <w:r>
              <w:rPr>
                <w:color w:val="4471C4"/>
                <w:sz w:val="20"/>
              </w:rPr>
              <w:t>Individuální rozhovory se svědky</w:t>
            </w:r>
          </w:p>
        </w:tc>
        <w:tc>
          <w:tcPr>
            <w:tcW w:w="5427" w:type="dxa"/>
            <w:tcBorders>
              <w:top w:val="single" w:sz="4" w:space="0" w:color="ADAAAA"/>
              <w:bottom w:val="single" w:sz="4" w:space="0" w:color="ADAAAA"/>
            </w:tcBorders>
          </w:tcPr>
          <w:p w:rsidR="00D90A28" w:rsidRDefault="00182277">
            <w:pPr>
              <w:pStyle w:val="TableParagraph"/>
              <w:spacing w:before="110"/>
              <w:ind w:left="173"/>
              <w:rPr>
                <w:sz w:val="20"/>
              </w:rPr>
            </w:pPr>
            <w:r>
              <w:rPr>
                <w:sz w:val="20"/>
              </w:rPr>
              <w:t>Nepřípustné je společné vyšetřování agresora a svědků a konfrontace oběti s agresorem.</w:t>
            </w:r>
          </w:p>
        </w:tc>
      </w:tr>
      <w:tr w:rsidR="00D90A28">
        <w:trPr>
          <w:trHeight w:val="681"/>
        </w:trPr>
        <w:tc>
          <w:tcPr>
            <w:tcW w:w="601" w:type="dxa"/>
            <w:tcBorders>
              <w:top w:val="single" w:sz="4" w:space="0" w:color="ADAAAA"/>
              <w:bottom w:val="single" w:sz="4" w:space="0" w:color="ADAAAA"/>
            </w:tcBorders>
          </w:tcPr>
          <w:p w:rsidR="00D90A28" w:rsidRDefault="00D90A28">
            <w:pPr>
              <w:pStyle w:val="TableParagraph"/>
              <w:spacing w:before="6"/>
              <w:rPr>
                <w:sz w:val="19"/>
              </w:rPr>
            </w:pPr>
          </w:p>
          <w:p w:rsidR="00D90A28" w:rsidRDefault="00182277">
            <w:pPr>
              <w:pStyle w:val="TableParagraph"/>
              <w:ind w:left="300" w:right="88"/>
              <w:jc w:val="center"/>
              <w:rPr>
                <w:sz w:val="20"/>
              </w:rPr>
            </w:pPr>
            <w:r>
              <w:rPr>
                <w:sz w:val="20"/>
              </w:rPr>
              <w:t>5.</w:t>
            </w:r>
          </w:p>
        </w:tc>
        <w:tc>
          <w:tcPr>
            <w:tcW w:w="3023" w:type="dxa"/>
            <w:tcBorders>
              <w:top w:val="single" w:sz="4" w:space="0" w:color="ADAAAA"/>
              <w:bottom w:val="single" w:sz="4" w:space="0" w:color="ADAAAA"/>
            </w:tcBorders>
          </w:tcPr>
          <w:p w:rsidR="00D90A28" w:rsidRDefault="00D90A28">
            <w:pPr>
              <w:pStyle w:val="TableParagraph"/>
              <w:spacing w:before="6"/>
              <w:rPr>
                <w:sz w:val="19"/>
              </w:rPr>
            </w:pPr>
          </w:p>
          <w:p w:rsidR="00D90A28" w:rsidRDefault="00182277">
            <w:pPr>
              <w:pStyle w:val="TableParagraph"/>
              <w:ind w:left="106"/>
              <w:rPr>
                <w:sz w:val="20"/>
              </w:rPr>
            </w:pPr>
            <w:r>
              <w:rPr>
                <w:color w:val="4471C4"/>
                <w:sz w:val="20"/>
              </w:rPr>
              <w:t>Ochrana pedagoga</w:t>
            </w:r>
          </w:p>
        </w:tc>
        <w:tc>
          <w:tcPr>
            <w:tcW w:w="5427" w:type="dxa"/>
            <w:tcBorders>
              <w:top w:val="single" w:sz="4" w:space="0" w:color="ADAAAA"/>
              <w:bottom w:val="single" w:sz="4" w:space="0" w:color="ADAAAA"/>
            </w:tcBorders>
          </w:tcPr>
          <w:p w:rsidR="00D90A28" w:rsidRDefault="00D90A28">
            <w:pPr>
              <w:pStyle w:val="TableParagraph"/>
              <w:spacing w:before="6"/>
              <w:rPr>
                <w:sz w:val="19"/>
              </w:rPr>
            </w:pPr>
          </w:p>
          <w:p w:rsidR="00D90A28" w:rsidRDefault="00182277">
            <w:pPr>
              <w:pStyle w:val="TableParagraph"/>
              <w:ind w:left="173"/>
              <w:rPr>
                <w:sz w:val="20"/>
              </w:rPr>
            </w:pPr>
            <w:r>
              <w:rPr>
                <w:sz w:val="20"/>
              </w:rPr>
              <w:t>Změna třídy.</w:t>
            </w:r>
          </w:p>
        </w:tc>
      </w:tr>
      <w:tr w:rsidR="00D90A28">
        <w:trPr>
          <w:trHeight w:val="1814"/>
        </w:trPr>
        <w:tc>
          <w:tcPr>
            <w:tcW w:w="601" w:type="dxa"/>
            <w:tcBorders>
              <w:top w:val="single" w:sz="4" w:space="0" w:color="ADAAAA"/>
              <w:bottom w:val="single" w:sz="4" w:space="0" w:color="ADAAAA"/>
            </w:tcBorders>
          </w:tcPr>
          <w:p w:rsidR="00D90A28" w:rsidRDefault="00D90A28">
            <w:pPr>
              <w:pStyle w:val="TableParagraph"/>
            </w:pPr>
          </w:p>
          <w:p w:rsidR="00D90A28" w:rsidRDefault="00D90A28">
            <w:pPr>
              <w:pStyle w:val="TableParagraph"/>
            </w:pPr>
          </w:p>
          <w:p w:rsidR="00D90A28" w:rsidRDefault="00D90A28">
            <w:pPr>
              <w:pStyle w:val="TableParagraph"/>
              <w:spacing w:before="9"/>
              <w:rPr>
                <w:sz w:val="24"/>
              </w:rPr>
            </w:pPr>
          </w:p>
          <w:p w:rsidR="00D90A28" w:rsidRDefault="00182277">
            <w:pPr>
              <w:pStyle w:val="TableParagraph"/>
              <w:ind w:left="300" w:right="88"/>
              <w:jc w:val="center"/>
              <w:rPr>
                <w:sz w:val="20"/>
              </w:rPr>
            </w:pPr>
            <w:r>
              <w:rPr>
                <w:sz w:val="20"/>
              </w:rPr>
              <w:t>6.</w:t>
            </w:r>
          </w:p>
        </w:tc>
        <w:tc>
          <w:tcPr>
            <w:tcW w:w="3023" w:type="dxa"/>
            <w:tcBorders>
              <w:top w:val="single" w:sz="4" w:space="0" w:color="ADAAAA"/>
              <w:bottom w:val="single" w:sz="4" w:space="0" w:color="ADAAAA"/>
            </w:tcBorders>
          </w:tcPr>
          <w:p w:rsidR="00D90A28" w:rsidRDefault="00D90A28">
            <w:pPr>
              <w:pStyle w:val="TableParagraph"/>
            </w:pPr>
          </w:p>
          <w:p w:rsidR="00D90A28" w:rsidRDefault="00D90A28">
            <w:pPr>
              <w:pStyle w:val="TableParagraph"/>
              <w:spacing w:before="9"/>
              <w:rPr>
                <w:sz w:val="26"/>
              </w:rPr>
            </w:pPr>
          </w:p>
          <w:p w:rsidR="00D90A28" w:rsidRDefault="00182277">
            <w:pPr>
              <w:pStyle w:val="TableParagraph"/>
              <w:ind w:left="106" w:right="173"/>
              <w:rPr>
                <w:sz w:val="20"/>
              </w:rPr>
            </w:pPr>
            <w:r>
              <w:rPr>
                <w:color w:val="4471C4"/>
                <w:sz w:val="20"/>
              </w:rPr>
              <w:t>Vedení školy vyzve</w:t>
            </w:r>
            <w:r>
              <w:rPr>
                <w:color w:val="4471C4"/>
                <w:spacing w:val="-17"/>
                <w:sz w:val="20"/>
              </w:rPr>
              <w:t xml:space="preserve"> </w:t>
            </w:r>
            <w:r>
              <w:rPr>
                <w:color w:val="4471C4"/>
                <w:sz w:val="20"/>
              </w:rPr>
              <w:t>zákonného zástupce agresora k jednání se</w:t>
            </w:r>
            <w:r>
              <w:rPr>
                <w:color w:val="4471C4"/>
                <w:spacing w:val="-2"/>
                <w:sz w:val="20"/>
              </w:rPr>
              <w:t xml:space="preserve"> </w:t>
            </w:r>
            <w:r>
              <w:rPr>
                <w:color w:val="4471C4"/>
                <w:sz w:val="20"/>
              </w:rPr>
              <w:t>školou</w:t>
            </w:r>
          </w:p>
        </w:tc>
        <w:tc>
          <w:tcPr>
            <w:tcW w:w="5427" w:type="dxa"/>
            <w:tcBorders>
              <w:top w:val="single" w:sz="4" w:space="0" w:color="ADAAAA"/>
              <w:bottom w:val="single" w:sz="4" w:space="0" w:color="ADAAAA"/>
            </w:tcBorders>
          </w:tcPr>
          <w:p w:rsidR="00D90A28" w:rsidRDefault="00182277">
            <w:pPr>
              <w:pStyle w:val="TableParagraph"/>
              <w:spacing w:before="100"/>
              <w:ind w:left="173" w:right="107"/>
              <w:jc w:val="both"/>
              <w:rPr>
                <w:sz w:val="20"/>
              </w:rPr>
            </w:pPr>
            <w:r>
              <w:rPr>
                <w:sz w:val="20"/>
              </w:rPr>
              <w:t xml:space="preserve">Zákonný zástupce je seznámen se všemi skutečnostmi případu, porušením školního řádu, návrhem výchovného opatření, který schválila a doporučila pedagogická </w:t>
            </w:r>
            <w:proofErr w:type="gramStart"/>
            <w:r>
              <w:rPr>
                <w:sz w:val="20"/>
              </w:rPr>
              <w:t>rada,  z</w:t>
            </w:r>
            <w:proofErr w:type="gramEnd"/>
            <w:r>
              <w:rPr>
                <w:sz w:val="20"/>
              </w:rPr>
              <w:t xml:space="preserve"> tohoto jednání se pořídí záznam. V případě potřeby lze doporučit</w:t>
            </w:r>
            <w:r>
              <w:rPr>
                <w:spacing w:val="-15"/>
                <w:sz w:val="20"/>
              </w:rPr>
              <w:t xml:space="preserve"> </w:t>
            </w:r>
            <w:r>
              <w:rPr>
                <w:sz w:val="20"/>
              </w:rPr>
              <w:t>zákonným</w:t>
            </w:r>
            <w:r>
              <w:rPr>
                <w:spacing w:val="-14"/>
                <w:sz w:val="20"/>
              </w:rPr>
              <w:t xml:space="preserve"> </w:t>
            </w:r>
            <w:r>
              <w:rPr>
                <w:sz w:val="20"/>
              </w:rPr>
              <w:t>zástupcům</w:t>
            </w:r>
            <w:r>
              <w:rPr>
                <w:spacing w:val="-15"/>
                <w:sz w:val="20"/>
              </w:rPr>
              <w:t xml:space="preserve"> </w:t>
            </w:r>
            <w:r>
              <w:rPr>
                <w:sz w:val="20"/>
              </w:rPr>
              <w:t>péči</w:t>
            </w:r>
            <w:r>
              <w:rPr>
                <w:spacing w:val="-13"/>
                <w:sz w:val="20"/>
              </w:rPr>
              <w:t xml:space="preserve"> </w:t>
            </w:r>
            <w:r>
              <w:rPr>
                <w:sz w:val="20"/>
              </w:rPr>
              <w:t>dítěte</w:t>
            </w:r>
            <w:r>
              <w:rPr>
                <w:spacing w:val="-14"/>
                <w:sz w:val="20"/>
              </w:rPr>
              <w:t xml:space="preserve"> </w:t>
            </w:r>
            <w:r>
              <w:rPr>
                <w:sz w:val="20"/>
              </w:rPr>
              <w:t>v</w:t>
            </w:r>
            <w:r>
              <w:rPr>
                <w:spacing w:val="-13"/>
                <w:sz w:val="20"/>
              </w:rPr>
              <w:t xml:space="preserve"> </w:t>
            </w:r>
            <w:proofErr w:type="gramStart"/>
            <w:r>
              <w:rPr>
                <w:sz w:val="20"/>
              </w:rPr>
              <w:t>pedagogicko- psychologické</w:t>
            </w:r>
            <w:proofErr w:type="gramEnd"/>
            <w:r>
              <w:rPr>
                <w:sz w:val="20"/>
              </w:rPr>
              <w:t xml:space="preserve"> poradně, středisku výchovné péče nebo jiných</w:t>
            </w:r>
            <w:r>
              <w:rPr>
                <w:spacing w:val="-2"/>
                <w:sz w:val="20"/>
              </w:rPr>
              <w:t xml:space="preserve"> </w:t>
            </w:r>
            <w:r>
              <w:rPr>
                <w:sz w:val="20"/>
              </w:rPr>
              <w:t>odborníků.</w:t>
            </w:r>
          </w:p>
        </w:tc>
      </w:tr>
      <w:tr w:rsidR="00D90A28">
        <w:trPr>
          <w:trHeight w:val="1360"/>
        </w:trPr>
        <w:tc>
          <w:tcPr>
            <w:tcW w:w="601" w:type="dxa"/>
            <w:tcBorders>
              <w:top w:val="single" w:sz="4" w:space="0" w:color="ADAAAA"/>
              <w:bottom w:val="single" w:sz="4" w:space="0" w:color="ADAAAA"/>
            </w:tcBorders>
          </w:tcPr>
          <w:p w:rsidR="00D90A28" w:rsidRDefault="00D90A28">
            <w:pPr>
              <w:pStyle w:val="TableParagraph"/>
            </w:pPr>
          </w:p>
          <w:p w:rsidR="00D90A28" w:rsidRDefault="00D90A28">
            <w:pPr>
              <w:pStyle w:val="TableParagraph"/>
              <w:spacing w:before="11"/>
              <w:rPr>
                <w:sz w:val="26"/>
              </w:rPr>
            </w:pPr>
          </w:p>
          <w:p w:rsidR="00D90A28" w:rsidRDefault="00182277">
            <w:pPr>
              <w:pStyle w:val="TableParagraph"/>
              <w:ind w:left="300" w:right="88"/>
              <w:jc w:val="center"/>
              <w:rPr>
                <w:sz w:val="20"/>
              </w:rPr>
            </w:pPr>
            <w:r>
              <w:rPr>
                <w:sz w:val="20"/>
              </w:rPr>
              <w:t>7.</w:t>
            </w:r>
          </w:p>
        </w:tc>
        <w:tc>
          <w:tcPr>
            <w:tcW w:w="3023" w:type="dxa"/>
            <w:tcBorders>
              <w:top w:val="single" w:sz="4" w:space="0" w:color="ADAAAA"/>
              <w:bottom w:val="single" w:sz="4" w:space="0" w:color="ADAAAA"/>
            </w:tcBorders>
          </w:tcPr>
          <w:p w:rsidR="00D90A28" w:rsidRDefault="00D90A28">
            <w:pPr>
              <w:pStyle w:val="TableParagraph"/>
            </w:pPr>
          </w:p>
          <w:p w:rsidR="00D90A28" w:rsidRDefault="00D90A28">
            <w:pPr>
              <w:pStyle w:val="TableParagraph"/>
              <w:spacing w:before="11"/>
              <w:rPr>
                <w:sz w:val="26"/>
              </w:rPr>
            </w:pPr>
          </w:p>
          <w:p w:rsidR="00D90A28" w:rsidRDefault="00182277">
            <w:pPr>
              <w:pStyle w:val="TableParagraph"/>
              <w:ind w:left="106"/>
              <w:rPr>
                <w:sz w:val="20"/>
              </w:rPr>
            </w:pPr>
            <w:r>
              <w:rPr>
                <w:color w:val="4471C4"/>
                <w:sz w:val="20"/>
              </w:rPr>
              <w:t>Třídní schůze</w:t>
            </w:r>
          </w:p>
        </w:tc>
        <w:tc>
          <w:tcPr>
            <w:tcW w:w="5427" w:type="dxa"/>
            <w:tcBorders>
              <w:top w:val="single" w:sz="4" w:space="0" w:color="ADAAAA"/>
              <w:bottom w:val="single" w:sz="4" w:space="0" w:color="ADAAAA"/>
            </w:tcBorders>
          </w:tcPr>
          <w:p w:rsidR="00D90A28" w:rsidRDefault="00D90A28">
            <w:pPr>
              <w:pStyle w:val="TableParagraph"/>
              <w:spacing w:before="10"/>
              <w:rPr>
                <w:sz w:val="18"/>
              </w:rPr>
            </w:pPr>
          </w:p>
          <w:p w:rsidR="00D90A28" w:rsidRDefault="00182277">
            <w:pPr>
              <w:pStyle w:val="TableParagraph"/>
              <w:spacing w:before="1"/>
              <w:ind w:left="173" w:right="112"/>
              <w:jc w:val="both"/>
              <w:rPr>
                <w:sz w:val="20"/>
              </w:rPr>
            </w:pPr>
            <w:r>
              <w:rPr>
                <w:sz w:val="20"/>
              </w:rPr>
              <w:t>Třídní</w:t>
            </w:r>
            <w:r>
              <w:rPr>
                <w:spacing w:val="-7"/>
                <w:sz w:val="20"/>
              </w:rPr>
              <w:t xml:space="preserve"> </w:t>
            </w:r>
            <w:r>
              <w:rPr>
                <w:sz w:val="20"/>
              </w:rPr>
              <w:t>učitel</w:t>
            </w:r>
            <w:r>
              <w:rPr>
                <w:spacing w:val="-7"/>
                <w:sz w:val="20"/>
              </w:rPr>
              <w:t xml:space="preserve"> </w:t>
            </w:r>
            <w:r>
              <w:rPr>
                <w:sz w:val="20"/>
              </w:rPr>
              <w:t>ve</w:t>
            </w:r>
            <w:r>
              <w:rPr>
                <w:spacing w:val="-8"/>
                <w:sz w:val="20"/>
              </w:rPr>
              <w:t xml:space="preserve"> </w:t>
            </w:r>
            <w:r>
              <w:rPr>
                <w:sz w:val="20"/>
              </w:rPr>
              <w:t>spolupráci</w:t>
            </w:r>
            <w:r>
              <w:rPr>
                <w:spacing w:val="-7"/>
                <w:sz w:val="20"/>
              </w:rPr>
              <w:t xml:space="preserve"> </w:t>
            </w:r>
            <w:r>
              <w:rPr>
                <w:sz w:val="20"/>
              </w:rPr>
              <w:t>s</w:t>
            </w:r>
            <w:r>
              <w:rPr>
                <w:spacing w:val="-4"/>
                <w:sz w:val="20"/>
              </w:rPr>
              <w:t xml:space="preserve"> </w:t>
            </w:r>
            <w:r>
              <w:rPr>
                <w:sz w:val="20"/>
              </w:rPr>
              <w:t>metodikem</w:t>
            </w:r>
            <w:r>
              <w:rPr>
                <w:spacing w:val="-4"/>
                <w:sz w:val="20"/>
              </w:rPr>
              <w:t xml:space="preserve"> </w:t>
            </w:r>
            <w:r>
              <w:rPr>
                <w:sz w:val="20"/>
              </w:rPr>
              <w:t>prevence</w:t>
            </w:r>
            <w:r>
              <w:rPr>
                <w:spacing w:val="-8"/>
                <w:sz w:val="20"/>
              </w:rPr>
              <w:t xml:space="preserve"> </w:t>
            </w:r>
            <w:r>
              <w:rPr>
                <w:sz w:val="20"/>
              </w:rPr>
              <w:t>seznámí zákonné zástupce, jak se škola k případu postaví a jak bude pracovat s rizikovou třídou v preventivní oblasti, vybídne zákonné zástupce ke</w:t>
            </w:r>
            <w:r>
              <w:rPr>
                <w:spacing w:val="-7"/>
                <w:sz w:val="20"/>
              </w:rPr>
              <w:t xml:space="preserve"> </w:t>
            </w:r>
            <w:r>
              <w:rPr>
                <w:sz w:val="20"/>
              </w:rPr>
              <w:t>spolupráci.</w:t>
            </w:r>
          </w:p>
        </w:tc>
      </w:tr>
      <w:tr w:rsidR="00D90A28">
        <w:trPr>
          <w:trHeight w:val="2268"/>
        </w:trPr>
        <w:tc>
          <w:tcPr>
            <w:tcW w:w="601" w:type="dxa"/>
            <w:tcBorders>
              <w:top w:val="single" w:sz="4" w:space="0" w:color="ADAAAA"/>
              <w:bottom w:val="single" w:sz="4" w:space="0" w:color="ADAAAA"/>
            </w:tcBorders>
          </w:tcPr>
          <w:p w:rsidR="00D90A28" w:rsidRDefault="00D90A28">
            <w:pPr>
              <w:pStyle w:val="TableParagraph"/>
            </w:pPr>
          </w:p>
          <w:p w:rsidR="00D90A28" w:rsidRDefault="00D90A28">
            <w:pPr>
              <w:pStyle w:val="TableParagraph"/>
            </w:pPr>
          </w:p>
          <w:p w:rsidR="00D90A28" w:rsidRDefault="00D90A28">
            <w:pPr>
              <w:pStyle w:val="TableParagraph"/>
            </w:pPr>
          </w:p>
          <w:p w:rsidR="00D90A28" w:rsidRDefault="00D90A28">
            <w:pPr>
              <w:pStyle w:val="TableParagraph"/>
              <w:spacing w:before="5"/>
            </w:pPr>
          </w:p>
          <w:p w:rsidR="00D90A28" w:rsidRDefault="00182277">
            <w:pPr>
              <w:pStyle w:val="TableParagraph"/>
              <w:ind w:left="190" w:right="88"/>
              <w:jc w:val="center"/>
              <w:rPr>
                <w:sz w:val="20"/>
              </w:rPr>
            </w:pPr>
            <w:r>
              <w:rPr>
                <w:sz w:val="20"/>
              </w:rPr>
              <w:t>11.</w:t>
            </w:r>
          </w:p>
        </w:tc>
        <w:tc>
          <w:tcPr>
            <w:tcW w:w="3023" w:type="dxa"/>
            <w:tcBorders>
              <w:top w:val="single" w:sz="4" w:space="0" w:color="ADAAAA"/>
              <w:bottom w:val="single" w:sz="4" w:space="0" w:color="ADAAAA"/>
            </w:tcBorders>
          </w:tcPr>
          <w:p w:rsidR="00D90A28" w:rsidRDefault="00D90A28">
            <w:pPr>
              <w:pStyle w:val="TableParagraph"/>
            </w:pPr>
          </w:p>
          <w:p w:rsidR="00D90A28" w:rsidRDefault="00D90A28">
            <w:pPr>
              <w:pStyle w:val="TableParagraph"/>
            </w:pPr>
          </w:p>
          <w:p w:rsidR="00D90A28" w:rsidRDefault="00D90A28">
            <w:pPr>
              <w:pStyle w:val="TableParagraph"/>
            </w:pPr>
          </w:p>
          <w:p w:rsidR="00D90A28" w:rsidRDefault="00D90A28">
            <w:pPr>
              <w:pStyle w:val="TableParagraph"/>
              <w:spacing w:before="5"/>
            </w:pPr>
          </w:p>
          <w:p w:rsidR="00D90A28" w:rsidRDefault="00182277">
            <w:pPr>
              <w:pStyle w:val="TableParagraph"/>
              <w:ind w:left="106"/>
              <w:rPr>
                <w:sz w:val="20"/>
              </w:rPr>
            </w:pPr>
            <w:r>
              <w:rPr>
                <w:color w:val="4471C4"/>
                <w:sz w:val="20"/>
              </w:rPr>
              <w:t>Práce s celou třídou</w:t>
            </w:r>
          </w:p>
        </w:tc>
        <w:tc>
          <w:tcPr>
            <w:tcW w:w="5427" w:type="dxa"/>
            <w:tcBorders>
              <w:top w:val="single" w:sz="4" w:space="0" w:color="ADAAAA"/>
              <w:bottom w:val="single" w:sz="4" w:space="0" w:color="ADAAAA"/>
            </w:tcBorders>
          </w:tcPr>
          <w:p w:rsidR="00D90A28" w:rsidRDefault="00182277">
            <w:pPr>
              <w:pStyle w:val="TableParagraph"/>
              <w:spacing w:before="98"/>
              <w:ind w:left="173" w:right="109"/>
              <w:jc w:val="both"/>
              <w:rPr>
                <w:sz w:val="20"/>
              </w:rPr>
            </w:pPr>
            <w:r>
              <w:rPr>
                <w:sz w:val="20"/>
              </w:rPr>
              <w:t xml:space="preserve">Škola </w:t>
            </w:r>
            <w:proofErr w:type="gramStart"/>
            <w:r>
              <w:rPr>
                <w:sz w:val="20"/>
              </w:rPr>
              <w:t>zajistí  posouzení</w:t>
            </w:r>
            <w:proofErr w:type="gramEnd"/>
            <w:r>
              <w:rPr>
                <w:sz w:val="20"/>
              </w:rPr>
              <w:t xml:space="preserve">  sociálních  vztahů  ve  třídě  a  na  základě   výsledků   nastaví   odpovídající   řešení. Pro třídu, ve které se šikana odehrávala, zajistí škola intervenční program k řešení šikany za účelem znovunastolení bezpečí ve třídě. Třídní učitel seznámí obecnou formou ostatní žáky s daným případem, provede opětovné</w:t>
            </w:r>
            <w:r>
              <w:rPr>
                <w:spacing w:val="-14"/>
                <w:sz w:val="20"/>
              </w:rPr>
              <w:t xml:space="preserve"> </w:t>
            </w:r>
            <w:r>
              <w:rPr>
                <w:sz w:val="20"/>
              </w:rPr>
              <w:t>seznámení</w:t>
            </w:r>
            <w:r>
              <w:rPr>
                <w:spacing w:val="-12"/>
                <w:sz w:val="20"/>
              </w:rPr>
              <w:t xml:space="preserve"> </w:t>
            </w:r>
            <w:r>
              <w:rPr>
                <w:sz w:val="20"/>
              </w:rPr>
              <w:t>žáků</w:t>
            </w:r>
            <w:r>
              <w:rPr>
                <w:spacing w:val="-10"/>
                <w:sz w:val="20"/>
              </w:rPr>
              <w:t xml:space="preserve"> </w:t>
            </w:r>
            <w:r>
              <w:rPr>
                <w:sz w:val="20"/>
              </w:rPr>
              <w:t>se</w:t>
            </w:r>
            <w:r>
              <w:rPr>
                <w:spacing w:val="-13"/>
                <w:sz w:val="20"/>
              </w:rPr>
              <w:t xml:space="preserve"> </w:t>
            </w:r>
            <w:r>
              <w:rPr>
                <w:sz w:val="20"/>
              </w:rPr>
              <w:t>školním</w:t>
            </w:r>
            <w:r>
              <w:rPr>
                <w:spacing w:val="-14"/>
                <w:sz w:val="20"/>
              </w:rPr>
              <w:t xml:space="preserve"> </w:t>
            </w:r>
            <w:r>
              <w:rPr>
                <w:sz w:val="20"/>
              </w:rPr>
              <w:t>řádem,</w:t>
            </w:r>
            <w:r>
              <w:rPr>
                <w:spacing w:val="-13"/>
                <w:sz w:val="20"/>
              </w:rPr>
              <w:t xml:space="preserve"> </w:t>
            </w:r>
            <w:r>
              <w:rPr>
                <w:sz w:val="20"/>
              </w:rPr>
              <w:t>jasně</w:t>
            </w:r>
            <w:r>
              <w:rPr>
                <w:spacing w:val="-13"/>
                <w:sz w:val="20"/>
              </w:rPr>
              <w:t xml:space="preserve"> </w:t>
            </w:r>
            <w:r>
              <w:rPr>
                <w:sz w:val="20"/>
              </w:rPr>
              <w:t xml:space="preserve">vyjádří negativní </w:t>
            </w:r>
            <w:proofErr w:type="gramStart"/>
            <w:r>
              <w:rPr>
                <w:sz w:val="20"/>
              </w:rPr>
              <w:t>postoj  k</w:t>
            </w:r>
            <w:proofErr w:type="gramEnd"/>
            <w:r>
              <w:rPr>
                <w:sz w:val="20"/>
              </w:rPr>
              <w:t xml:space="preserve">  násilí,  opakovaně  zapíše  poučení  do třídní</w:t>
            </w:r>
            <w:r>
              <w:rPr>
                <w:spacing w:val="-5"/>
                <w:sz w:val="20"/>
              </w:rPr>
              <w:t xml:space="preserve"> </w:t>
            </w:r>
            <w:r>
              <w:rPr>
                <w:sz w:val="20"/>
              </w:rPr>
              <w:t>knihy.</w:t>
            </w:r>
          </w:p>
        </w:tc>
      </w:tr>
    </w:tbl>
    <w:p w:rsidR="00D90A28" w:rsidRDefault="00D90A28">
      <w:pPr>
        <w:pStyle w:val="Zkladntext"/>
        <w:rPr>
          <w:sz w:val="22"/>
        </w:rPr>
      </w:pPr>
    </w:p>
    <w:p w:rsidR="00D90A28" w:rsidRDefault="00D90A28">
      <w:pPr>
        <w:pStyle w:val="Zkladntext"/>
        <w:rPr>
          <w:sz w:val="27"/>
        </w:rPr>
      </w:pPr>
    </w:p>
    <w:p w:rsidR="00D90A28" w:rsidRDefault="00182277">
      <w:pPr>
        <w:pStyle w:val="Zkladntext"/>
        <w:spacing w:line="276" w:lineRule="auto"/>
        <w:ind w:left="236" w:right="1117"/>
        <w:jc w:val="both"/>
      </w:pPr>
      <w:r>
        <w:t>V případě bezprostředního ohrožení pedagoga žákem/žáky se pedagog řídí krizovým plánem školy. Pokud</w:t>
      </w:r>
      <w:r>
        <w:rPr>
          <w:spacing w:val="-5"/>
        </w:rPr>
        <w:t xml:space="preserve"> </w:t>
      </w:r>
      <w:r>
        <w:t>je</w:t>
      </w:r>
      <w:r>
        <w:rPr>
          <w:spacing w:val="-7"/>
        </w:rPr>
        <w:t xml:space="preserve"> </w:t>
      </w:r>
      <w:r>
        <w:t>tento</w:t>
      </w:r>
      <w:r>
        <w:rPr>
          <w:spacing w:val="-7"/>
        </w:rPr>
        <w:t xml:space="preserve"> </w:t>
      </w:r>
      <w:r>
        <w:t>plán</w:t>
      </w:r>
      <w:r>
        <w:rPr>
          <w:spacing w:val="-6"/>
        </w:rPr>
        <w:t xml:space="preserve"> </w:t>
      </w:r>
      <w:r>
        <w:t>pro</w:t>
      </w:r>
      <w:r>
        <w:rPr>
          <w:spacing w:val="-4"/>
        </w:rPr>
        <w:t xml:space="preserve"> </w:t>
      </w:r>
      <w:r>
        <w:t>danou</w:t>
      </w:r>
      <w:r>
        <w:rPr>
          <w:spacing w:val="-7"/>
        </w:rPr>
        <w:t xml:space="preserve"> </w:t>
      </w:r>
      <w:r>
        <w:t>akutní</w:t>
      </w:r>
      <w:r>
        <w:rPr>
          <w:spacing w:val="-7"/>
        </w:rPr>
        <w:t xml:space="preserve"> </w:t>
      </w:r>
      <w:r>
        <w:t>situaci</w:t>
      </w:r>
      <w:r>
        <w:rPr>
          <w:spacing w:val="-2"/>
        </w:rPr>
        <w:t xml:space="preserve"> </w:t>
      </w:r>
      <w:r>
        <w:t>nedostatečný,</w:t>
      </w:r>
      <w:r>
        <w:rPr>
          <w:spacing w:val="-6"/>
        </w:rPr>
        <w:t xml:space="preserve"> </w:t>
      </w:r>
      <w:r>
        <w:t>zajistí</w:t>
      </w:r>
      <w:r>
        <w:rPr>
          <w:spacing w:val="-7"/>
        </w:rPr>
        <w:t xml:space="preserve"> </w:t>
      </w:r>
      <w:r>
        <w:t>si</w:t>
      </w:r>
      <w:r>
        <w:rPr>
          <w:spacing w:val="-7"/>
        </w:rPr>
        <w:t xml:space="preserve"> </w:t>
      </w:r>
      <w:r>
        <w:t>pedagog</w:t>
      </w:r>
      <w:r>
        <w:rPr>
          <w:spacing w:val="-4"/>
        </w:rPr>
        <w:t xml:space="preserve"> </w:t>
      </w:r>
      <w:r>
        <w:t>pro</w:t>
      </w:r>
      <w:r>
        <w:rPr>
          <w:spacing w:val="-5"/>
        </w:rPr>
        <w:t xml:space="preserve"> </w:t>
      </w:r>
      <w:r>
        <w:t>sebe</w:t>
      </w:r>
      <w:r>
        <w:rPr>
          <w:spacing w:val="-6"/>
        </w:rPr>
        <w:t xml:space="preserve"> </w:t>
      </w:r>
      <w:r>
        <w:t>bezpečí</w:t>
      </w:r>
      <w:r>
        <w:rPr>
          <w:spacing w:val="-6"/>
        </w:rPr>
        <w:t xml:space="preserve"> </w:t>
      </w:r>
      <w:r>
        <w:t>(odejde ze třídy, přivolá si pomoc apod.) a požádá o spolupráci jiného kolegu nebo vedení školy pro zajištění dohledu ve třídě, případně izolaci agresora a zajištění bezpečí pro ostatní žáky ve třídě vyžaduje-li to situace.</w:t>
      </w:r>
    </w:p>
    <w:p w:rsidR="00D90A28" w:rsidRDefault="00D90A28">
      <w:pPr>
        <w:spacing w:line="276" w:lineRule="auto"/>
        <w:jc w:val="both"/>
        <w:sectPr w:rsidR="00D90A28">
          <w:pgSz w:w="11910" w:h="16840"/>
          <w:pgMar w:top="1580" w:right="300" w:bottom="1120" w:left="1180" w:header="657" w:footer="931" w:gutter="0"/>
          <w:cols w:space="708"/>
        </w:sectPr>
      </w:pPr>
    </w:p>
    <w:p w:rsidR="00D90A28" w:rsidRDefault="00D90A28">
      <w:pPr>
        <w:pStyle w:val="Zkladntext"/>
      </w:pPr>
    </w:p>
    <w:p w:rsidR="00D90A28" w:rsidRDefault="00D90A28">
      <w:pPr>
        <w:pStyle w:val="Zkladntext"/>
        <w:spacing w:before="4"/>
      </w:pPr>
    </w:p>
    <w:p w:rsidR="00D90A28" w:rsidRDefault="00182277">
      <w:pPr>
        <w:pStyle w:val="Zkladntext"/>
        <w:spacing w:before="93" w:line="276" w:lineRule="auto"/>
        <w:ind w:left="236" w:right="1117"/>
        <w:jc w:val="both"/>
      </w:pPr>
      <w:r>
        <w:t xml:space="preserve">Je zapotřebí, aby pedagog sám, jeho kolegové i vedení školy si uvědomili, že pedagog byl vystaven traumatickému zážitku. Tento zážitek může být bolestným i pro svědky (kolegy nebo žáky ve třídě).  Je proto zapotřebí dovolit si čas na zpracování šoku, neobviňovat se, vyhledat si pro sebe sociální podporu od kolegů, přátel, rodiny, monitorovat u sebe znaky stresu, které se mohou objevit i později (např.  </w:t>
      </w:r>
      <w:proofErr w:type="gramStart"/>
      <w:r>
        <w:t>problémy  se</w:t>
      </w:r>
      <w:proofErr w:type="gramEnd"/>
      <w:r>
        <w:t xml:space="preserve"> spánkem,  pozorností,  úzkosti, zvýšená citlivost,  nechuť k  jídlu  nebo  naopak)  a případně vyhledat pro sebe odbornou</w:t>
      </w:r>
      <w:r>
        <w:rPr>
          <w:spacing w:val="-6"/>
        </w:rPr>
        <w:t xml:space="preserve"> </w:t>
      </w:r>
      <w:r>
        <w:t>pomoc.</w:t>
      </w:r>
    </w:p>
    <w:p w:rsidR="00D90A28" w:rsidRDefault="00D90A28">
      <w:pPr>
        <w:pStyle w:val="Zkladntext"/>
        <w:spacing w:before="5"/>
        <w:rPr>
          <w:sz w:val="17"/>
        </w:rPr>
      </w:pPr>
    </w:p>
    <w:p w:rsidR="00D90A28" w:rsidRDefault="00182277">
      <w:pPr>
        <w:pStyle w:val="Zkladntext"/>
        <w:spacing w:line="276" w:lineRule="auto"/>
        <w:ind w:left="236" w:right="1118"/>
        <w:jc w:val="both"/>
      </w:pPr>
      <w:r>
        <w:t>Šikana</w:t>
      </w:r>
      <w:r>
        <w:rPr>
          <w:spacing w:val="-16"/>
        </w:rPr>
        <w:t xml:space="preserve"> </w:t>
      </w:r>
      <w:r>
        <w:t>pedagoga</w:t>
      </w:r>
      <w:r>
        <w:rPr>
          <w:spacing w:val="-16"/>
        </w:rPr>
        <w:t xml:space="preserve"> </w:t>
      </w:r>
      <w:r>
        <w:t>bývá</w:t>
      </w:r>
      <w:r>
        <w:rPr>
          <w:spacing w:val="-15"/>
        </w:rPr>
        <w:t xml:space="preserve"> </w:t>
      </w:r>
      <w:r>
        <w:t>často</w:t>
      </w:r>
      <w:r>
        <w:rPr>
          <w:spacing w:val="-16"/>
        </w:rPr>
        <w:t xml:space="preserve"> </w:t>
      </w:r>
      <w:r>
        <w:t>spojena</w:t>
      </w:r>
      <w:r>
        <w:rPr>
          <w:spacing w:val="-13"/>
        </w:rPr>
        <w:t xml:space="preserve"> </w:t>
      </w:r>
      <w:r>
        <w:t>s</w:t>
      </w:r>
      <w:r>
        <w:rPr>
          <w:spacing w:val="-15"/>
        </w:rPr>
        <w:t xml:space="preserve"> </w:t>
      </w:r>
      <w:r>
        <w:t>šikanou</w:t>
      </w:r>
      <w:r>
        <w:rPr>
          <w:spacing w:val="-15"/>
        </w:rPr>
        <w:t xml:space="preserve"> </w:t>
      </w:r>
      <w:r>
        <w:t>mezi</w:t>
      </w:r>
      <w:r>
        <w:rPr>
          <w:spacing w:val="-17"/>
        </w:rPr>
        <w:t xml:space="preserve"> </w:t>
      </w:r>
      <w:r>
        <w:t>žáky.</w:t>
      </w:r>
      <w:r>
        <w:rPr>
          <w:spacing w:val="-9"/>
        </w:rPr>
        <w:t xml:space="preserve"> </w:t>
      </w:r>
      <w:r>
        <w:t>Proto</w:t>
      </w:r>
      <w:r>
        <w:rPr>
          <w:spacing w:val="-16"/>
        </w:rPr>
        <w:t xml:space="preserve"> </w:t>
      </w:r>
      <w:r>
        <w:t>je</w:t>
      </w:r>
      <w:r>
        <w:rPr>
          <w:spacing w:val="-16"/>
        </w:rPr>
        <w:t xml:space="preserve"> </w:t>
      </w:r>
      <w:r>
        <w:t>potřeba</w:t>
      </w:r>
      <w:r>
        <w:rPr>
          <w:spacing w:val="-15"/>
        </w:rPr>
        <w:t xml:space="preserve"> </w:t>
      </w:r>
      <w:r>
        <w:t>zajistit</w:t>
      </w:r>
      <w:r>
        <w:rPr>
          <w:spacing w:val="-15"/>
        </w:rPr>
        <w:t xml:space="preserve"> </w:t>
      </w:r>
      <w:r>
        <w:t>posouzení</w:t>
      </w:r>
      <w:r>
        <w:rPr>
          <w:spacing w:val="-16"/>
        </w:rPr>
        <w:t xml:space="preserve"> </w:t>
      </w:r>
      <w:r>
        <w:t>sociálních vztahů ve třídě a na základě výsledků nastaví odpovídající</w:t>
      </w:r>
      <w:r>
        <w:rPr>
          <w:spacing w:val="-13"/>
        </w:rPr>
        <w:t xml:space="preserve"> </w:t>
      </w:r>
      <w:r>
        <w:t>řešení.</w:t>
      </w:r>
    </w:p>
    <w:p w:rsidR="00D90A28" w:rsidRDefault="00D90A28">
      <w:pPr>
        <w:pStyle w:val="Zkladntext"/>
        <w:spacing w:before="3"/>
        <w:rPr>
          <w:sz w:val="17"/>
        </w:rPr>
      </w:pPr>
    </w:p>
    <w:p w:rsidR="00D90A28" w:rsidRDefault="00182277">
      <w:pPr>
        <w:pStyle w:val="Zkladntext"/>
        <w:spacing w:line="276" w:lineRule="auto"/>
        <w:ind w:left="236" w:right="1127"/>
        <w:jc w:val="both"/>
      </w:pPr>
      <w:r>
        <w:t>V případě, že je pedagog nespokojený s řešením situace ze strany vedení školy, může se obrátit      na příslušný inspektorát</w:t>
      </w:r>
      <w:r>
        <w:rPr>
          <w:spacing w:val="-2"/>
        </w:rPr>
        <w:t xml:space="preserve"> </w:t>
      </w:r>
      <w:r>
        <w:t>práce.</w:t>
      </w:r>
    </w:p>
    <w:p w:rsidR="00D90A28" w:rsidRDefault="00D90A28">
      <w:pPr>
        <w:spacing w:line="276" w:lineRule="auto"/>
        <w:jc w:val="both"/>
        <w:sectPr w:rsidR="00D90A28">
          <w:pgSz w:w="11910" w:h="16840"/>
          <w:pgMar w:top="1580" w:right="300" w:bottom="1120" w:left="1180" w:header="657" w:footer="931" w:gutter="0"/>
          <w:cols w:space="708"/>
        </w:sectPr>
      </w:pPr>
    </w:p>
    <w:p w:rsidR="00D90A28" w:rsidRDefault="00D90A28">
      <w:pPr>
        <w:pStyle w:val="Zkladntext"/>
      </w:pPr>
    </w:p>
    <w:p w:rsidR="00D90A28" w:rsidRDefault="00D90A28">
      <w:pPr>
        <w:pStyle w:val="Zkladntext"/>
        <w:spacing w:before="6"/>
        <w:rPr>
          <w:sz w:val="25"/>
        </w:rPr>
      </w:pPr>
    </w:p>
    <w:p w:rsidR="00D90A28" w:rsidRDefault="00182277">
      <w:pPr>
        <w:pStyle w:val="Nadpis1"/>
        <w:tabs>
          <w:tab w:val="left" w:pos="9398"/>
        </w:tabs>
      </w:pPr>
      <w:bookmarkStart w:id="69" w:name="_bookmark19"/>
      <w:bookmarkEnd w:id="69"/>
      <w:r>
        <w:rPr>
          <w:color w:val="FFFFFF"/>
          <w:shd w:val="clear" w:color="auto" w:fill="4471C4"/>
        </w:rPr>
        <w:t xml:space="preserve"> </w:t>
      </w:r>
      <w:r>
        <w:rPr>
          <w:color w:val="FFFFFF"/>
          <w:spacing w:val="-34"/>
          <w:shd w:val="clear" w:color="auto" w:fill="4471C4"/>
        </w:rPr>
        <w:t xml:space="preserve"> </w:t>
      </w:r>
      <w:r>
        <w:rPr>
          <w:color w:val="FFFFFF"/>
          <w:spacing w:val="9"/>
          <w:shd w:val="clear" w:color="auto" w:fill="4471C4"/>
        </w:rPr>
        <w:t xml:space="preserve">16.  </w:t>
      </w:r>
      <w:r>
        <w:rPr>
          <w:color w:val="FFFFFF"/>
          <w:spacing w:val="11"/>
          <w:shd w:val="clear" w:color="auto" w:fill="4471C4"/>
        </w:rPr>
        <w:t>METODY</w:t>
      </w:r>
      <w:r>
        <w:rPr>
          <w:color w:val="FFFFFF"/>
          <w:spacing w:val="-4"/>
          <w:shd w:val="clear" w:color="auto" w:fill="4471C4"/>
        </w:rPr>
        <w:t xml:space="preserve"> </w:t>
      </w:r>
      <w:r>
        <w:rPr>
          <w:color w:val="FFFFFF"/>
          <w:spacing w:val="11"/>
          <w:shd w:val="clear" w:color="auto" w:fill="4471C4"/>
        </w:rPr>
        <w:t>NÁPRAVY</w:t>
      </w:r>
      <w:r>
        <w:rPr>
          <w:color w:val="FFFFFF"/>
          <w:spacing w:val="11"/>
          <w:shd w:val="clear" w:color="auto" w:fill="4471C4"/>
        </w:rPr>
        <w:tab/>
      </w:r>
    </w:p>
    <w:p w:rsidR="00D90A28" w:rsidRDefault="00D90A28">
      <w:pPr>
        <w:pStyle w:val="Zkladntext"/>
      </w:pPr>
    </w:p>
    <w:p w:rsidR="00D90A28" w:rsidRDefault="00D90A28">
      <w:pPr>
        <w:pStyle w:val="Zkladntext"/>
        <w:spacing w:before="5"/>
        <w:rPr>
          <w:sz w:val="29"/>
        </w:rPr>
      </w:pPr>
    </w:p>
    <w:p w:rsidR="00D90A28" w:rsidRDefault="00182277">
      <w:pPr>
        <w:pStyle w:val="Zkladntext"/>
        <w:spacing w:before="93" w:line="276" w:lineRule="auto"/>
        <w:ind w:left="236" w:right="1123"/>
        <w:jc w:val="both"/>
      </w:pPr>
      <w:r>
        <w:t>Každá</w:t>
      </w:r>
      <w:r>
        <w:rPr>
          <w:spacing w:val="-16"/>
        </w:rPr>
        <w:t xml:space="preserve"> </w:t>
      </w:r>
      <w:r>
        <w:t>z</w:t>
      </w:r>
      <w:r>
        <w:rPr>
          <w:spacing w:val="-4"/>
        </w:rPr>
        <w:t xml:space="preserve"> </w:t>
      </w:r>
      <w:r>
        <w:t>těchto</w:t>
      </w:r>
      <w:r>
        <w:rPr>
          <w:spacing w:val="-15"/>
        </w:rPr>
        <w:t xml:space="preserve"> </w:t>
      </w:r>
      <w:r>
        <w:t>metod</w:t>
      </w:r>
      <w:r>
        <w:rPr>
          <w:spacing w:val="-15"/>
        </w:rPr>
        <w:t xml:space="preserve"> </w:t>
      </w:r>
      <w:r>
        <w:t>usiluje</w:t>
      </w:r>
      <w:r>
        <w:rPr>
          <w:spacing w:val="-15"/>
        </w:rPr>
        <w:t xml:space="preserve"> </w:t>
      </w:r>
      <w:r>
        <w:t>především</w:t>
      </w:r>
      <w:r>
        <w:rPr>
          <w:spacing w:val="-14"/>
        </w:rPr>
        <w:t xml:space="preserve"> </w:t>
      </w:r>
      <w:r>
        <w:t>o</w:t>
      </w:r>
      <w:r>
        <w:rPr>
          <w:spacing w:val="-15"/>
        </w:rPr>
        <w:t xml:space="preserve"> </w:t>
      </w:r>
      <w:r>
        <w:t>zastavení</w:t>
      </w:r>
      <w:r>
        <w:rPr>
          <w:spacing w:val="-15"/>
        </w:rPr>
        <w:t xml:space="preserve"> </w:t>
      </w:r>
      <w:r>
        <w:t>šikanování,</w:t>
      </w:r>
      <w:r>
        <w:rPr>
          <w:spacing w:val="-15"/>
        </w:rPr>
        <w:t xml:space="preserve"> </w:t>
      </w:r>
      <w:r>
        <w:t>obnovení</w:t>
      </w:r>
      <w:r>
        <w:rPr>
          <w:spacing w:val="-15"/>
        </w:rPr>
        <w:t xml:space="preserve"> </w:t>
      </w:r>
      <w:r>
        <w:t>dodržování</w:t>
      </w:r>
      <w:r>
        <w:rPr>
          <w:spacing w:val="-16"/>
        </w:rPr>
        <w:t xml:space="preserve"> </w:t>
      </w:r>
      <w:r>
        <w:t>oficiálních</w:t>
      </w:r>
      <w:r>
        <w:rPr>
          <w:spacing w:val="-13"/>
        </w:rPr>
        <w:t xml:space="preserve"> </w:t>
      </w:r>
      <w:r>
        <w:t xml:space="preserve">norem a zabezpečení ochrany </w:t>
      </w:r>
      <w:proofErr w:type="gramStart"/>
      <w:r>
        <w:t>oběti..</w:t>
      </w:r>
      <w:proofErr w:type="gramEnd"/>
      <w:r>
        <w:t xml:space="preserve"> Metody se nepokoušejí o léčbu celé skupiny, jejich cílem je ovlivnění jednotlivců nebo určité podskupiny. Neřeší a ani řešit nemohou příčiny</w:t>
      </w:r>
      <w:r>
        <w:rPr>
          <w:spacing w:val="-14"/>
        </w:rPr>
        <w:t xml:space="preserve"> </w:t>
      </w:r>
      <w:r>
        <w:t>problému.</w:t>
      </w:r>
    </w:p>
    <w:p w:rsidR="00D90A28" w:rsidRDefault="00D90A28">
      <w:pPr>
        <w:pStyle w:val="Zkladntext"/>
        <w:spacing w:before="6"/>
        <w:rPr>
          <w:sz w:val="14"/>
        </w:rPr>
      </w:pPr>
    </w:p>
    <w:p w:rsidR="00D90A28" w:rsidRDefault="00182277">
      <w:pPr>
        <w:pStyle w:val="Zkladntext"/>
        <w:tabs>
          <w:tab w:val="left" w:pos="9398"/>
        </w:tabs>
        <w:spacing w:before="93"/>
        <w:ind w:left="147"/>
      </w:pPr>
      <w:bookmarkStart w:id="70" w:name="_bookmark20"/>
      <w:bookmarkEnd w:id="70"/>
      <w:r>
        <w:rPr>
          <w:w w:val="99"/>
          <w:shd w:val="clear" w:color="auto" w:fill="D9E1F3"/>
        </w:rPr>
        <w:t xml:space="preserve"> </w:t>
      </w:r>
      <w:r>
        <w:rPr>
          <w:spacing w:val="-23"/>
          <w:shd w:val="clear" w:color="auto" w:fill="D9E1F3"/>
        </w:rPr>
        <w:t xml:space="preserve"> </w:t>
      </w:r>
      <w:r>
        <w:rPr>
          <w:spacing w:val="10"/>
          <w:shd w:val="clear" w:color="auto" w:fill="D9E1F3"/>
        </w:rPr>
        <w:t xml:space="preserve">17.1 </w:t>
      </w:r>
      <w:r>
        <w:rPr>
          <w:spacing w:val="12"/>
          <w:shd w:val="clear" w:color="auto" w:fill="D9E1F3"/>
        </w:rPr>
        <w:t>METODA VNĚJŠÍHO</w:t>
      </w:r>
      <w:r>
        <w:rPr>
          <w:spacing w:val="70"/>
          <w:shd w:val="clear" w:color="auto" w:fill="D9E1F3"/>
        </w:rPr>
        <w:t xml:space="preserve"> </w:t>
      </w:r>
      <w:r>
        <w:rPr>
          <w:spacing w:val="12"/>
          <w:shd w:val="clear" w:color="auto" w:fill="D9E1F3"/>
        </w:rPr>
        <w:t>NÁTLAKU</w:t>
      </w:r>
      <w:r>
        <w:rPr>
          <w:spacing w:val="12"/>
          <w:shd w:val="clear" w:color="auto" w:fill="D9E1F3"/>
        </w:rPr>
        <w:tab/>
      </w:r>
    </w:p>
    <w:p w:rsidR="00D90A28" w:rsidRDefault="00D90A28">
      <w:pPr>
        <w:pStyle w:val="Zkladntext"/>
      </w:pPr>
    </w:p>
    <w:p w:rsidR="00D90A28" w:rsidRDefault="00D90A28">
      <w:pPr>
        <w:pStyle w:val="Zkladntext"/>
        <w:spacing w:before="8"/>
        <w:rPr>
          <w:sz w:val="17"/>
        </w:rPr>
      </w:pPr>
    </w:p>
    <w:p w:rsidR="00D90A28" w:rsidRDefault="00182277">
      <w:pPr>
        <w:pStyle w:val="Zkladntext"/>
        <w:spacing w:before="93" w:line="276" w:lineRule="auto"/>
        <w:ind w:left="236" w:right="1160"/>
      </w:pPr>
      <w:r>
        <w:t>Záměrem je přinutit trestem a strachem viníky k zastavení agresivního chování a k dodržování oficiálních norem. Metoda akcentuje ochranu skupiny jako celku.</w:t>
      </w:r>
    </w:p>
    <w:p w:rsidR="00D90A28" w:rsidRDefault="00D90A28">
      <w:pPr>
        <w:pStyle w:val="Zkladntext"/>
        <w:rPr>
          <w:sz w:val="22"/>
        </w:rPr>
      </w:pPr>
    </w:p>
    <w:p w:rsidR="00D90A28" w:rsidRDefault="00D90A28">
      <w:pPr>
        <w:pStyle w:val="Zkladntext"/>
        <w:rPr>
          <w:sz w:val="22"/>
        </w:rPr>
      </w:pPr>
    </w:p>
    <w:p w:rsidR="00D90A28" w:rsidRDefault="00182277">
      <w:pPr>
        <w:pStyle w:val="Odstavecseseznamem"/>
        <w:numPr>
          <w:ilvl w:val="0"/>
          <w:numId w:val="27"/>
        </w:numPr>
        <w:tabs>
          <w:tab w:val="left" w:pos="486"/>
        </w:tabs>
        <w:spacing w:before="158" w:after="54"/>
        <w:ind w:hanging="250"/>
        <w:rPr>
          <w:sz w:val="20"/>
        </w:rPr>
      </w:pPr>
      <w:r>
        <w:rPr>
          <w:color w:val="2E5395"/>
          <w:spacing w:val="9"/>
          <w:sz w:val="20"/>
        </w:rPr>
        <w:t xml:space="preserve">INDIVIDUÁLNÍ </w:t>
      </w:r>
      <w:r>
        <w:rPr>
          <w:color w:val="2E5395"/>
          <w:spacing w:val="6"/>
          <w:sz w:val="20"/>
        </w:rPr>
        <w:t xml:space="preserve">NEBO </w:t>
      </w:r>
      <w:r>
        <w:rPr>
          <w:color w:val="2E5395"/>
          <w:spacing w:val="8"/>
          <w:sz w:val="20"/>
        </w:rPr>
        <w:t>KOMISIONÁLNÍ</w:t>
      </w:r>
      <w:r>
        <w:rPr>
          <w:color w:val="2E5395"/>
          <w:spacing w:val="48"/>
          <w:sz w:val="20"/>
        </w:rPr>
        <w:t xml:space="preserve"> </w:t>
      </w:r>
      <w:r>
        <w:rPr>
          <w:color w:val="2E5395"/>
          <w:spacing w:val="8"/>
          <w:sz w:val="20"/>
        </w:rPr>
        <w:t>POHOVOR</w:t>
      </w:r>
    </w:p>
    <w:tbl>
      <w:tblPr>
        <w:tblStyle w:val="TableNormal"/>
        <w:tblW w:w="0" w:type="auto"/>
        <w:tblInd w:w="243" w:type="dxa"/>
        <w:tblLayout w:type="fixed"/>
        <w:tblLook w:val="01E0" w:firstRow="1" w:lastRow="1" w:firstColumn="1" w:lastColumn="1" w:noHBand="0" w:noVBand="0"/>
      </w:tblPr>
      <w:tblGrid>
        <w:gridCol w:w="1838"/>
        <w:gridCol w:w="717"/>
        <w:gridCol w:w="6546"/>
      </w:tblGrid>
      <w:tr w:rsidR="00D90A28">
        <w:trPr>
          <w:trHeight w:val="625"/>
        </w:trPr>
        <w:tc>
          <w:tcPr>
            <w:tcW w:w="1838" w:type="dxa"/>
            <w:vMerge w:val="restart"/>
            <w:tcBorders>
              <w:top w:val="single" w:sz="6" w:space="0" w:color="4471C4"/>
              <w:bottom w:val="single" w:sz="4" w:space="0" w:color="ADAAAA"/>
            </w:tcBorders>
            <w:shd w:val="clear" w:color="auto" w:fill="DEEAF6"/>
          </w:tcPr>
          <w:p w:rsidR="00D90A28" w:rsidRDefault="00D90A28">
            <w:pPr>
              <w:pStyle w:val="TableParagraph"/>
            </w:pPr>
          </w:p>
          <w:p w:rsidR="00D90A28" w:rsidRDefault="00D90A28">
            <w:pPr>
              <w:pStyle w:val="TableParagraph"/>
              <w:spacing w:before="9"/>
            </w:pPr>
          </w:p>
          <w:p w:rsidR="00D90A28" w:rsidRDefault="00182277">
            <w:pPr>
              <w:pStyle w:val="TableParagraph"/>
              <w:ind w:left="108"/>
              <w:rPr>
                <w:sz w:val="20"/>
              </w:rPr>
            </w:pPr>
            <w:r>
              <w:rPr>
                <w:sz w:val="20"/>
              </w:rPr>
              <w:t>Složení</w:t>
            </w:r>
          </w:p>
        </w:tc>
        <w:tc>
          <w:tcPr>
            <w:tcW w:w="7263" w:type="dxa"/>
            <w:gridSpan w:val="2"/>
            <w:tcBorders>
              <w:top w:val="single" w:sz="6" w:space="0" w:color="4471C4"/>
              <w:bottom w:val="single" w:sz="4" w:space="0" w:color="ADAAAA"/>
            </w:tcBorders>
          </w:tcPr>
          <w:p w:rsidR="00D90A28" w:rsidRDefault="00182277">
            <w:pPr>
              <w:pStyle w:val="TableParagraph"/>
              <w:spacing w:before="83"/>
              <w:ind w:left="108"/>
              <w:rPr>
                <w:sz w:val="20"/>
              </w:rPr>
            </w:pPr>
            <w:r>
              <w:rPr>
                <w:sz w:val="20"/>
              </w:rPr>
              <w:t>Třídní učitel, výchovný poradce, školní metodik prevence, ředitel nebo jeho zástupce.</w:t>
            </w:r>
          </w:p>
        </w:tc>
      </w:tr>
      <w:tr w:rsidR="00D90A28">
        <w:trPr>
          <w:trHeight w:val="623"/>
        </w:trPr>
        <w:tc>
          <w:tcPr>
            <w:tcW w:w="1838" w:type="dxa"/>
            <w:vMerge/>
            <w:tcBorders>
              <w:top w:val="nil"/>
              <w:bottom w:val="single" w:sz="4" w:space="0" w:color="ADAAAA"/>
            </w:tcBorders>
            <w:shd w:val="clear" w:color="auto" w:fill="DEEAF6"/>
          </w:tcPr>
          <w:p w:rsidR="00D90A28" w:rsidRDefault="00D90A28">
            <w:pPr>
              <w:rPr>
                <w:sz w:val="2"/>
                <w:szCs w:val="2"/>
              </w:rPr>
            </w:pPr>
          </w:p>
        </w:tc>
        <w:tc>
          <w:tcPr>
            <w:tcW w:w="7263" w:type="dxa"/>
            <w:gridSpan w:val="2"/>
            <w:tcBorders>
              <w:top w:val="single" w:sz="4" w:space="0" w:color="ADAAAA"/>
              <w:bottom w:val="single" w:sz="4" w:space="0" w:color="ADAAAA"/>
            </w:tcBorders>
          </w:tcPr>
          <w:p w:rsidR="00D90A28" w:rsidRDefault="00182277">
            <w:pPr>
              <w:pStyle w:val="TableParagraph"/>
              <w:spacing w:before="196"/>
              <w:ind w:left="108"/>
              <w:rPr>
                <w:sz w:val="20"/>
              </w:rPr>
            </w:pPr>
            <w:r>
              <w:rPr>
                <w:sz w:val="20"/>
              </w:rPr>
              <w:t>Agresor a jeho rodiče.</w:t>
            </w:r>
          </w:p>
        </w:tc>
      </w:tr>
      <w:tr w:rsidR="00D90A28">
        <w:trPr>
          <w:trHeight w:val="1756"/>
        </w:trPr>
        <w:tc>
          <w:tcPr>
            <w:tcW w:w="1838" w:type="dxa"/>
            <w:vMerge w:val="restart"/>
            <w:tcBorders>
              <w:top w:val="single" w:sz="4" w:space="0" w:color="ADAAAA"/>
              <w:bottom w:val="single" w:sz="4" w:space="0" w:color="ADAAAA"/>
            </w:tcBorders>
            <w:shd w:val="clear" w:color="auto" w:fill="DEEAF6"/>
          </w:tcPr>
          <w:p w:rsidR="00D90A28" w:rsidRDefault="00D90A28">
            <w:pPr>
              <w:pStyle w:val="TableParagraph"/>
            </w:pPr>
          </w:p>
          <w:p w:rsidR="00D90A28" w:rsidRDefault="00D90A28">
            <w:pPr>
              <w:pStyle w:val="TableParagraph"/>
            </w:pPr>
          </w:p>
          <w:p w:rsidR="00D90A28" w:rsidRDefault="00D90A28">
            <w:pPr>
              <w:pStyle w:val="TableParagraph"/>
            </w:pPr>
          </w:p>
          <w:p w:rsidR="00D90A28" w:rsidRDefault="00D90A28">
            <w:pPr>
              <w:pStyle w:val="TableParagraph"/>
            </w:pPr>
          </w:p>
          <w:p w:rsidR="00D90A28" w:rsidRDefault="00D90A28">
            <w:pPr>
              <w:pStyle w:val="TableParagraph"/>
              <w:spacing w:before="11"/>
              <w:rPr>
                <w:sz w:val="27"/>
              </w:rPr>
            </w:pPr>
          </w:p>
          <w:p w:rsidR="00D90A28" w:rsidRDefault="00182277">
            <w:pPr>
              <w:pStyle w:val="TableParagraph"/>
              <w:ind w:left="108"/>
              <w:rPr>
                <w:sz w:val="20"/>
              </w:rPr>
            </w:pPr>
            <w:r>
              <w:rPr>
                <w:sz w:val="20"/>
              </w:rPr>
              <w:t>Vedení jednání</w:t>
            </w:r>
          </w:p>
        </w:tc>
        <w:tc>
          <w:tcPr>
            <w:tcW w:w="7263" w:type="dxa"/>
            <w:gridSpan w:val="2"/>
            <w:tcBorders>
              <w:top w:val="single" w:sz="4" w:space="0" w:color="ADAAAA"/>
              <w:bottom w:val="single" w:sz="4" w:space="0" w:color="ADAAAA"/>
            </w:tcBorders>
          </w:tcPr>
          <w:p w:rsidR="00D90A28" w:rsidRDefault="00182277">
            <w:pPr>
              <w:pStyle w:val="TableParagraph"/>
              <w:numPr>
                <w:ilvl w:val="0"/>
                <w:numId w:val="26"/>
              </w:numPr>
              <w:tabs>
                <w:tab w:val="left" w:pos="329"/>
              </w:tabs>
              <w:spacing w:before="186"/>
              <w:rPr>
                <w:sz w:val="20"/>
              </w:rPr>
            </w:pPr>
            <w:r>
              <w:rPr>
                <w:sz w:val="20"/>
              </w:rPr>
              <w:t>Seznámení rodičů s</w:t>
            </w:r>
            <w:r>
              <w:rPr>
                <w:spacing w:val="1"/>
                <w:sz w:val="20"/>
              </w:rPr>
              <w:t xml:space="preserve"> </w:t>
            </w:r>
            <w:r>
              <w:rPr>
                <w:sz w:val="20"/>
              </w:rPr>
              <w:t>problémem.</w:t>
            </w:r>
          </w:p>
          <w:p w:rsidR="00D90A28" w:rsidRDefault="00182277">
            <w:pPr>
              <w:pStyle w:val="TableParagraph"/>
              <w:numPr>
                <w:ilvl w:val="0"/>
                <w:numId w:val="26"/>
              </w:numPr>
              <w:tabs>
                <w:tab w:val="left" w:pos="329"/>
              </w:tabs>
              <w:spacing w:before="1"/>
              <w:rPr>
                <w:sz w:val="20"/>
              </w:rPr>
            </w:pPr>
            <w:r>
              <w:rPr>
                <w:sz w:val="20"/>
              </w:rPr>
              <w:t>Postupné vyjádření všech</w:t>
            </w:r>
            <w:r>
              <w:rPr>
                <w:spacing w:val="-4"/>
                <w:sz w:val="20"/>
              </w:rPr>
              <w:t xml:space="preserve"> </w:t>
            </w:r>
            <w:r>
              <w:rPr>
                <w:sz w:val="20"/>
              </w:rPr>
              <w:t>pedagogů.</w:t>
            </w:r>
          </w:p>
          <w:p w:rsidR="00D90A28" w:rsidRDefault="00182277">
            <w:pPr>
              <w:pStyle w:val="TableParagraph"/>
              <w:numPr>
                <w:ilvl w:val="0"/>
                <w:numId w:val="26"/>
              </w:numPr>
              <w:tabs>
                <w:tab w:val="left" w:pos="330"/>
              </w:tabs>
              <w:ind w:left="329" w:hanging="222"/>
              <w:rPr>
                <w:sz w:val="20"/>
              </w:rPr>
            </w:pPr>
            <w:r>
              <w:rPr>
                <w:sz w:val="20"/>
              </w:rPr>
              <w:t>Vyjádření</w:t>
            </w:r>
            <w:r>
              <w:rPr>
                <w:spacing w:val="-3"/>
                <w:sz w:val="20"/>
              </w:rPr>
              <w:t xml:space="preserve"> </w:t>
            </w:r>
            <w:r>
              <w:rPr>
                <w:sz w:val="20"/>
              </w:rPr>
              <w:t>žáka.</w:t>
            </w:r>
          </w:p>
          <w:p w:rsidR="00D90A28" w:rsidRDefault="00182277">
            <w:pPr>
              <w:pStyle w:val="TableParagraph"/>
              <w:numPr>
                <w:ilvl w:val="0"/>
                <w:numId w:val="26"/>
              </w:numPr>
              <w:tabs>
                <w:tab w:val="left" w:pos="329"/>
              </w:tabs>
              <w:spacing w:before="1"/>
              <w:rPr>
                <w:sz w:val="20"/>
              </w:rPr>
            </w:pPr>
            <w:r>
              <w:rPr>
                <w:sz w:val="20"/>
              </w:rPr>
              <w:t>Vyjádření</w:t>
            </w:r>
            <w:r>
              <w:rPr>
                <w:spacing w:val="-3"/>
                <w:sz w:val="20"/>
              </w:rPr>
              <w:t xml:space="preserve"> </w:t>
            </w:r>
            <w:r>
              <w:rPr>
                <w:sz w:val="20"/>
              </w:rPr>
              <w:t>rodičů.</w:t>
            </w:r>
          </w:p>
          <w:p w:rsidR="00D90A28" w:rsidRDefault="00182277">
            <w:pPr>
              <w:pStyle w:val="TableParagraph"/>
              <w:numPr>
                <w:ilvl w:val="0"/>
                <w:numId w:val="26"/>
              </w:numPr>
              <w:tabs>
                <w:tab w:val="left" w:pos="329"/>
              </w:tabs>
              <w:rPr>
                <w:sz w:val="20"/>
              </w:rPr>
            </w:pPr>
            <w:r>
              <w:rPr>
                <w:sz w:val="20"/>
              </w:rPr>
              <w:t>Rozhodování komise za zavřenými</w:t>
            </w:r>
            <w:r>
              <w:rPr>
                <w:spacing w:val="-6"/>
                <w:sz w:val="20"/>
              </w:rPr>
              <w:t xml:space="preserve"> </w:t>
            </w:r>
            <w:r>
              <w:rPr>
                <w:sz w:val="20"/>
              </w:rPr>
              <w:t>dveřmi.</w:t>
            </w:r>
          </w:p>
          <w:p w:rsidR="00D90A28" w:rsidRDefault="00182277">
            <w:pPr>
              <w:pStyle w:val="TableParagraph"/>
              <w:numPr>
                <w:ilvl w:val="0"/>
                <w:numId w:val="26"/>
              </w:numPr>
              <w:tabs>
                <w:tab w:val="left" w:pos="329"/>
              </w:tabs>
              <w:rPr>
                <w:sz w:val="20"/>
              </w:rPr>
            </w:pPr>
            <w:r>
              <w:rPr>
                <w:sz w:val="20"/>
              </w:rPr>
              <w:t>Seznámení rodičů a žáka se závěrem</w:t>
            </w:r>
            <w:r>
              <w:rPr>
                <w:spacing w:val="-7"/>
                <w:sz w:val="20"/>
              </w:rPr>
              <w:t xml:space="preserve"> </w:t>
            </w:r>
            <w:r>
              <w:rPr>
                <w:sz w:val="20"/>
              </w:rPr>
              <w:t>komise.</w:t>
            </w:r>
          </w:p>
        </w:tc>
      </w:tr>
      <w:tr w:rsidR="00D90A28">
        <w:trPr>
          <w:trHeight w:val="1134"/>
        </w:trPr>
        <w:tc>
          <w:tcPr>
            <w:tcW w:w="1838" w:type="dxa"/>
            <w:vMerge/>
            <w:tcBorders>
              <w:top w:val="nil"/>
              <w:bottom w:val="single" w:sz="4" w:space="0" w:color="ADAAAA"/>
            </w:tcBorders>
            <w:shd w:val="clear" w:color="auto" w:fill="DEEAF6"/>
          </w:tcPr>
          <w:p w:rsidR="00D90A28" w:rsidRDefault="00D90A28">
            <w:pPr>
              <w:rPr>
                <w:sz w:val="2"/>
                <w:szCs w:val="2"/>
              </w:rPr>
            </w:pPr>
          </w:p>
        </w:tc>
        <w:tc>
          <w:tcPr>
            <w:tcW w:w="717" w:type="dxa"/>
            <w:tcBorders>
              <w:top w:val="single" w:sz="4" w:space="0" w:color="ADAAAA"/>
              <w:bottom w:val="single" w:sz="4" w:space="0" w:color="ADAAAA"/>
            </w:tcBorders>
            <w:textDirection w:val="btLr"/>
          </w:tcPr>
          <w:p w:rsidR="00D90A28" w:rsidRDefault="00182277">
            <w:pPr>
              <w:pStyle w:val="TableParagraph"/>
              <w:spacing w:before="168"/>
              <w:ind w:left="203"/>
              <w:rPr>
                <w:sz w:val="20"/>
              </w:rPr>
            </w:pPr>
            <w:r>
              <w:rPr>
                <w:sz w:val="20"/>
              </w:rPr>
              <w:t>Důležité</w:t>
            </w:r>
          </w:p>
        </w:tc>
        <w:tc>
          <w:tcPr>
            <w:tcW w:w="6546" w:type="dxa"/>
            <w:tcBorders>
              <w:top w:val="single" w:sz="4" w:space="0" w:color="ADAAAA"/>
              <w:bottom w:val="single" w:sz="4" w:space="0" w:color="ADAAAA"/>
            </w:tcBorders>
          </w:tcPr>
          <w:p w:rsidR="00D90A28" w:rsidRDefault="00182277">
            <w:pPr>
              <w:pStyle w:val="TableParagraph"/>
              <w:numPr>
                <w:ilvl w:val="0"/>
                <w:numId w:val="25"/>
              </w:numPr>
              <w:tabs>
                <w:tab w:val="left" w:pos="680"/>
                <w:tab w:val="left" w:pos="681"/>
              </w:tabs>
              <w:spacing w:before="86" w:line="245" w:lineRule="exact"/>
              <w:ind w:hanging="361"/>
              <w:rPr>
                <w:sz w:val="20"/>
              </w:rPr>
            </w:pPr>
            <w:r>
              <w:rPr>
                <w:sz w:val="20"/>
              </w:rPr>
              <w:t>Chránit zdroj</w:t>
            </w:r>
            <w:r>
              <w:rPr>
                <w:spacing w:val="-16"/>
                <w:sz w:val="20"/>
              </w:rPr>
              <w:t xml:space="preserve"> </w:t>
            </w:r>
            <w:r>
              <w:rPr>
                <w:sz w:val="20"/>
              </w:rPr>
              <w:t>informací.</w:t>
            </w:r>
          </w:p>
          <w:p w:rsidR="00D90A28" w:rsidRDefault="00182277">
            <w:pPr>
              <w:pStyle w:val="TableParagraph"/>
              <w:numPr>
                <w:ilvl w:val="0"/>
                <w:numId w:val="25"/>
              </w:numPr>
              <w:tabs>
                <w:tab w:val="left" w:pos="680"/>
                <w:tab w:val="left" w:pos="681"/>
              </w:tabs>
              <w:spacing w:line="244" w:lineRule="exact"/>
              <w:ind w:hanging="361"/>
              <w:rPr>
                <w:sz w:val="20"/>
              </w:rPr>
            </w:pPr>
            <w:r>
              <w:rPr>
                <w:sz w:val="20"/>
              </w:rPr>
              <w:t>Uvádět konkrétní</w:t>
            </w:r>
            <w:r>
              <w:rPr>
                <w:spacing w:val="-15"/>
                <w:sz w:val="20"/>
              </w:rPr>
              <w:t xml:space="preserve"> </w:t>
            </w:r>
            <w:r>
              <w:rPr>
                <w:sz w:val="20"/>
              </w:rPr>
              <w:t>fakta.</w:t>
            </w:r>
          </w:p>
          <w:p w:rsidR="00D90A28" w:rsidRDefault="00182277">
            <w:pPr>
              <w:pStyle w:val="TableParagraph"/>
              <w:numPr>
                <w:ilvl w:val="0"/>
                <w:numId w:val="25"/>
              </w:numPr>
              <w:tabs>
                <w:tab w:val="left" w:pos="680"/>
                <w:tab w:val="left" w:pos="681"/>
              </w:tabs>
              <w:ind w:right="622"/>
              <w:rPr>
                <w:sz w:val="20"/>
              </w:rPr>
            </w:pPr>
            <w:r>
              <w:rPr>
                <w:sz w:val="20"/>
              </w:rPr>
              <w:t>Zmírnit šok rodičů, přesvědčit je, že nechceme dítěti</w:t>
            </w:r>
            <w:r>
              <w:rPr>
                <w:spacing w:val="-34"/>
                <w:sz w:val="20"/>
              </w:rPr>
              <w:t xml:space="preserve"> </w:t>
            </w:r>
            <w:r>
              <w:rPr>
                <w:sz w:val="20"/>
              </w:rPr>
              <w:t>ublížit, ale pomoci mu.</w:t>
            </w:r>
          </w:p>
        </w:tc>
      </w:tr>
      <w:tr w:rsidR="00D90A28">
        <w:trPr>
          <w:trHeight w:val="566"/>
        </w:trPr>
        <w:tc>
          <w:tcPr>
            <w:tcW w:w="1838" w:type="dxa"/>
            <w:tcBorders>
              <w:top w:val="single" w:sz="4" w:space="0" w:color="ADAAAA"/>
            </w:tcBorders>
            <w:shd w:val="clear" w:color="auto" w:fill="DEEAF6"/>
          </w:tcPr>
          <w:p w:rsidR="00D90A28" w:rsidRDefault="00182277">
            <w:pPr>
              <w:pStyle w:val="TableParagraph"/>
              <w:spacing w:before="167"/>
              <w:ind w:left="108"/>
              <w:rPr>
                <w:sz w:val="20"/>
              </w:rPr>
            </w:pPr>
            <w:r>
              <w:rPr>
                <w:sz w:val="20"/>
              </w:rPr>
              <w:t>Opatření</w:t>
            </w:r>
          </w:p>
        </w:tc>
        <w:tc>
          <w:tcPr>
            <w:tcW w:w="7263" w:type="dxa"/>
            <w:gridSpan w:val="2"/>
            <w:tcBorders>
              <w:top w:val="single" w:sz="4" w:space="0" w:color="ADAAAA"/>
            </w:tcBorders>
          </w:tcPr>
          <w:p w:rsidR="00D90A28" w:rsidRDefault="00182277">
            <w:pPr>
              <w:pStyle w:val="TableParagraph"/>
              <w:spacing w:before="167"/>
              <w:ind w:left="108"/>
              <w:rPr>
                <w:sz w:val="20"/>
              </w:rPr>
            </w:pPr>
            <w:r>
              <w:rPr>
                <w:sz w:val="20"/>
              </w:rPr>
              <w:t>Výchovná opatření, snížený stupeň z chování (podle platného školního řádu).</w:t>
            </w:r>
          </w:p>
        </w:tc>
      </w:tr>
    </w:tbl>
    <w:p w:rsidR="00D90A28" w:rsidRDefault="00D90A28">
      <w:pPr>
        <w:pStyle w:val="Zkladntext"/>
        <w:rPr>
          <w:sz w:val="22"/>
        </w:rPr>
      </w:pPr>
    </w:p>
    <w:p w:rsidR="00D90A28" w:rsidRDefault="00D90A28">
      <w:pPr>
        <w:pStyle w:val="Zkladntext"/>
        <w:rPr>
          <w:sz w:val="27"/>
        </w:rPr>
      </w:pPr>
    </w:p>
    <w:p w:rsidR="00D90A28" w:rsidRDefault="00FC00F8">
      <w:pPr>
        <w:pStyle w:val="Odstavecseseznamem"/>
        <w:numPr>
          <w:ilvl w:val="0"/>
          <w:numId w:val="27"/>
        </w:numPr>
        <w:tabs>
          <w:tab w:val="left" w:pos="487"/>
        </w:tabs>
        <w:ind w:left="486" w:hanging="251"/>
        <w:rPr>
          <w:sz w:val="20"/>
        </w:rPr>
      </w:pPr>
      <w:r>
        <w:rPr>
          <w:noProof/>
        </w:rPr>
        <mc:AlternateContent>
          <mc:Choice Requires="wps">
            <w:drawing>
              <wp:anchor distT="0" distB="0" distL="0" distR="0" simplePos="0" relativeHeight="487631360" behindDoc="1" locked="0" layoutInCell="1" allowOverlap="1">
                <wp:simplePos x="0" y="0"/>
                <wp:positionH relativeFrom="page">
                  <wp:posOffset>881380</wp:posOffset>
                </wp:positionH>
                <wp:positionV relativeFrom="paragraph">
                  <wp:posOffset>180340</wp:posOffset>
                </wp:positionV>
                <wp:extent cx="5798185" cy="8890"/>
                <wp:effectExtent l="0" t="0" r="0" b="0"/>
                <wp:wrapTopAndBottom/>
                <wp:docPr id="2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889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B6B226" id="Rectangle 16" o:spid="_x0000_s1026" style="position:absolute;margin-left:69.4pt;margin-top:14.2pt;width:456.55pt;height:.7pt;z-index:-15685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" fillcolor="#4471c4" stroked="f">
                <w10:wrap type="topAndBottom" anchorx="page"/>
              </v:rect>
            </w:pict>
          </mc:Fallback>
        </mc:AlternateContent>
      </w:r>
      <w:r w:rsidR="00182277">
        <w:rPr>
          <w:color w:val="2E5395"/>
          <w:spacing w:val="8"/>
          <w:sz w:val="20"/>
        </w:rPr>
        <w:t xml:space="preserve">OZNÁMENÍ </w:t>
      </w:r>
      <w:r w:rsidR="00182277">
        <w:rPr>
          <w:color w:val="2E5395"/>
          <w:sz w:val="20"/>
        </w:rPr>
        <w:t xml:space="preserve">O </w:t>
      </w:r>
      <w:r w:rsidR="00182277">
        <w:rPr>
          <w:color w:val="2E5395"/>
          <w:spacing w:val="8"/>
          <w:sz w:val="20"/>
        </w:rPr>
        <w:t xml:space="preserve">POTRESTÁNÍ AGRESORŮ </w:t>
      </w:r>
      <w:r w:rsidR="00182277">
        <w:rPr>
          <w:color w:val="2E5395"/>
          <w:spacing w:val="7"/>
          <w:sz w:val="20"/>
        </w:rPr>
        <w:t>PŘED CELOU</w:t>
      </w:r>
      <w:r w:rsidR="00182277">
        <w:rPr>
          <w:color w:val="2E5395"/>
          <w:spacing w:val="30"/>
          <w:sz w:val="20"/>
        </w:rPr>
        <w:t xml:space="preserve"> </w:t>
      </w:r>
      <w:r w:rsidR="00182277">
        <w:rPr>
          <w:color w:val="2E5395"/>
          <w:spacing w:val="8"/>
          <w:sz w:val="20"/>
        </w:rPr>
        <w:t>TŘÍDOU</w:t>
      </w:r>
    </w:p>
    <w:p w:rsidR="00D90A28" w:rsidRDefault="00182277">
      <w:pPr>
        <w:pStyle w:val="Zkladntext"/>
        <w:spacing w:before="74" w:line="276" w:lineRule="auto"/>
        <w:ind w:left="236" w:right="792"/>
      </w:pPr>
      <w:r>
        <w:t>Úkolem</w:t>
      </w:r>
      <w:r>
        <w:rPr>
          <w:spacing w:val="-15"/>
        </w:rPr>
        <w:t xml:space="preserve"> </w:t>
      </w:r>
      <w:r>
        <w:t>pedagoga</w:t>
      </w:r>
      <w:r>
        <w:rPr>
          <w:spacing w:val="-18"/>
        </w:rPr>
        <w:t xml:space="preserve"> </w:t>
      </w:r>
      <w:r>
        <w:t>je</w:t>
      </w:r>
      <w:r>
        <w:rPr>
          <w:spacing w:val="-15"/>
        </w:rPr>
        <w:t xml:space="preserve"> </w:t>
      </w:r>
      <w:r>
        <w:t>přesvědčit</w:t>
      </w:r>
      <w:r>
        <w:rPr>
          <w:spacing w:val="-17"/>
        </w:rPr>
        <w:t xml:space="preserve"> </w:t>
      </w:r>
      <w:r>
        <w:t>žáky</w:t>
      </w:r>
      <w:r>
        <w:rPr>
          <w:spacing w:val="-15"/>
        </w:rPr>
        <w:t xml:space="preserve"> </w:t>
      </w:r>
      <w:r>
        <w:t>o</w:t>
      </w:r>
      <w:r>
        <w:rPr>
          <w:spacing w:val="-17"/>
        </w:rPr>
        <w:t xml:space="preserve"> </w:t>
      </w:r>
      <w:r>
        <w:t>tom,</w:t>
      </w:r>
      <w:r>
        <w:rPr>
          <w:spacing w:val="-16"/>
        </w:rPr>
        <w:t xml:space="preserve"> </w:t>
      </w:r>
      <w:r>
        <w:t>že</w:t>
      </w:r>
      <w:r>
        <w:rPr>
          <w:spacing w:val="-17"/>
        </w:rPr>
        <w:t xml:space="preserve"> </w:t>
      </w:r>
      <w:r>
        <w:t>autority</w:t>
      </w:r>
      <w:r>
        <w:rPr>
          <w:spacing w:val="-15"/>
        </w:rPr>
        <w:t xml:space="preserve"> </w:t>
      </w:r>
      <w:r>
        <w:t>školy</w:t>
      </w:r>
      <w:r>
        <w:rPr>
          <w:spacing w:val="-16"/>
        </w:rPr>
        <w:t xml:space="preserve"> </w:t>
      </w:r>
      <w:r>
        <w:t>dokážou</w:t>
      </w:r>
      <w:r>
        <w:rPr>
          <w:spacing w:val="-17"/>
        </w:rPr>
        <w:t xml:space="preserve"> </w:t>
      </w:r>
      <w:r>
        <w:t>spolehlivě</w:t>
      </w:r>
      <w:r>
        <w:rPr>
          <w:spacing w:val="-17"/>
        </w:rPr>
        <w:t xml:space="preserve"> </w:t>
      </w:r>
      <w:r>
        <w:t>zajistit</w:t>
      </w:r>
      <w:r>
        <w:rPr>
          <w:spacing w:val="-16"/>
        </w:rPr>
        <w:t xml:space="preserve"> </w:t>
      </w:r>
      <w:r>
        <w:t>ochranu</w:t>
      </w:r>
      <w:r>
        <w:rPr>
          <w:spacing w:val="-17"/>
        </w:rPr>
        <w:t xml:space="preserve"> </w:t>
      </w:r>
      <w:r>
        <w:t>slabých před silnými a respektování kázeňských norem</w:t>
      </w:r>
      <w:r>
        <w:rPr>
          <w:spacing w:val="-8"/>
        </w:rPr>
        <w:t xml:space="preserve"> </w:t>
      </w:r>
      <w:r>
        <w:t>školy.</w:t>
      </w:r>
    </w:p>
    <w:p w:rsidR="00D90A28" w:rsidRDefault="00D90A28">
      <w:pPr>
        <w:pStyle w:val="Zkladntext"/>
        <w:spacing w:before="4"/>
        <w:rPr>
          <w:sz w:val="17"/>
        </w:rPr>
      </w:pPr>
    </w:p>
    <w:p w:rsidR="00D90A28" w:rsidRDefault="00FC00F8">
      <w:pPr>
        <w:pStyle w:val="Odstavecseseznamem"/>
        <w:numPr>
          <w:ilvl w:val="0"/>
          <w:numId w:val="27"/>
        </w:numPr>
        <w:tabs>
          <w:tab w:val="left" w:pos="486"/>
        </w:tabs>
        <w:spacing w:before="1"/>
        <w:ind w:hanging="250"/>
        <w:rPr>
          <w:sz w:val="20"/>
        </w:rPr>
      </w:pPr>
      <w:r>
        <w:rPr>
          <w:noProof/>
        </w:rPr>
        <mc:AlternateContent>
          <mc:Choice Requires="wps">
            <w:drawing>
              <wp:anchor distT="0" distB="0" distL="0" distR="0" simplePos="0" relativeHeight="487631872" behindDoc="1" locked="0" layoutInCell="1" allowOverlap="1">
                <wp:simplePos x="0" y="0"/>
                <wp:positionH relativeFrom="page">
                  <wp:posOffset>881380</wp:posOffset>
                </wp:positionH>
                <wp:positionV relativeFrom="paragraph">
                  <wp:posOffset>179070</wp:posOffset>
                </wp:positionV>
                <wp:extent cx="5798185" cy="8890"/>
                <wp:effectExtent l="0" t="0" r="0" b="0"/>
                <wp:wrapTopAndBottom/>
                <wp:docPr id="2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889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9AD4C3" id="Rectangle 15" o:spid="_x0000_s1026" style="position:absolute;margin-left:69.4pt;margin-top:14.1pt;width:456.55pt;height:.7pt;z-index:-15684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" fillcolor="#4471c4" stroked="f">
                <w10:wrap type="topAndBottom" anchorx="page"/>
              </v:rect>
            </w:pict>
          </mc:Fallback>
        </mc:AlternateContent>
      </w:r>
      <w:r w:rsidR="00182277">
        <w:rPr>
          <w:color w:val="2E5395"/>
          <w:spacing w:val="8"/>
          <w:sz w:val="20"/>
        </w:rPr>
        <w:t>OCHRANA</w:t>
      </w:r>
      <w:r w:rsidR="00182277">
        <w:rPr>
          <w:color w:val="2E5395"/>
          <w:spacing w:val="16"/>
          <w:sz w:val="20"/>
        </w:rPr>
        <w:t xml:space="preserve"> </w:t>
      </w:r>
      <w:r w:rsidR="00182277">
        <w:rPr>
          <w:color w:val="2E5395"/>
          <w:spacing w:val="8"/>
          <w:sz w:val="20"/>
        </w:rPr>
        <w:t>OBĚTI</w:t>
      </w:r>
    </w:p>
    <w:p w:rsidR="00D90A28" w:rsidRDefault="00182277">
      <w:pPr>
        <w:pStyle w:val="Odstavecseseznamem"/>
        <w:numPr>
          <w:ilvl w:val="1"/>
          <w:numId w:val="27"/>
        </w:numPr>
        <w:tabs>
          <w:tab w:val="left" w:pos="956"/>
          <w:tab w:val="left" w:pos="957"/>
        </w:tabs>
        <w:spacing w:before="75"/>
        <w:ind w:hanging="361"/>
        <w:rPr>
          <w:sz w:val="20"/>
        </w:rPr>
      </w:pPr>
      <w:r>
        <w:rPr>
          <w:sz w:val="20"/>
        </w:rPr>
        <w:t>V rozumném intervalu osobní setkávání pedagoga s</w:t>
      </w:r>
      <w:r>
        <w:rPr>
          <w:spacing w:val="1"/>
          <w:sz w:val="20"/>
        </w:rPr>
        <w:t xml:space="preserve"> </w:t>
      </w:r>
      <w:r>
        <w:rPr>
          <w:sz w:val="20"/>
        </w:rPr>
        <w:t>obětí.</w:t>
      </w:r>
    </w:p>
    <w:p w:rsidR="00D90A28" w:rsidRDefault="00182277">
      <w:pPr>
        <w:pStyle w:val="Odstavecseseznamem"/>
        <w:numPr>
          <w:ilvl w:val="1"/>
          <w:numId w:val="27"/>
        </w:numPr>
        <w:tabs>
          <w:tab w:val="left" w:pos="956"/>
          <w:tab w:val="left" w:pos="957"/>
        </w:tabs>
        <w:spacing w:before="33"/>
        <w:ind w:hanging="361"/>
        <w:rPr>
          <w:sz w:val="20"/>
        </w:rPr>
      </w:pPr>
      <w:r>
        <w:rPr>
          <w:sz w:val="20"/>
        </w:rPr>
        <w:t>Setkávání pedagoga s loajálními</w:t>
      </w:r>
      <w:r>
        <w:rPr>
          <w:spacing w:val="-2"/>
          <w:sz w:val="20"/>
        </w:rPr>
        <w:t xml:space="preserve"> </w:t>
      </w:r>
      <w:r>
        <w:rPr>
          <w:sz w:val="20"/>
        </w:rPr>
        <w:t>informátory.</w:t>
      </w:r>
    </w:p>
    <w:p w:rsidR="00D90A28" w:rsidRDefault="00182277">
      <w:pPr>
        <w:pStyle w:val="Odstavecseseznamem"/>
        <w:numPr>
          <w:ilvl w:val="1"/>
          <w:numId w:val="27"/>
        </w:numPr>
        <w:tabs>
          <w:tab w:val="left" w:pos="956"/>
          <w:tab w:val="left" w:pos="957"/>
        </w:tabs>
        <w:spacing w:before="34"/>
        <w:ind w:hanging="361"/>
        <w:rPr>
          <w:sz w:val="20"/>
        </w:rPr>
      </w:pPr>
      <w:r>
        <w:rPr>
          <w:sz w:val="20"/>
        </w:rPr>
        <w:t>Stanovení ochránců</w:t>
      </w:r>
      <w:r>
        <w:rPr>
          <w:spacing w:val="1"/>
          <w:sz w:val="20"/>
        </w:rPr>
        <w:t xml:space="preserve"> </w:t>
      </w:r>
      <w:r>
        <w:rPr>
          <w:sz w:val="20"/>
        </w:rPr>
        <w:t>oběti.</w:t>
      </w:r>
    </w:p>
    <w:p w:rsidR="00D90A28" w:rsidRDefault="00182277">
      <w:pPr>
        <w:pStyle w:val="Odstavecseseznamem"/>
        <w:numPr>
          <w:ilvl w:val="1"/>
          <w:numId w:val="27"/>
        </w:numPr>
        <w:tabs>
          <w:tab w:val="left" w:pos="956"/>
          <w:tab w:val="left" w:pos="957"/>
        </w:tabs>
        <w:spacing w:before="33"/>
        <w:ind w:hanging="361"/>
        <w:rPr>
          <w:sz w:val="20"/>
        </w:rPr>
      </w:pPr>
      <w:r>
        <w:rPr>
          <w:sz w:val="20"/>
        </w:rPr>
        <w:t>Intenzivní sledování situace včetně docházky</w:t>
      </w:r>
      <w:r>
        <w:rPr>
          <w:spacing w:val="-5"/>
          <w:sz w:val="20"/>
        </w:rPr>
        <w:t xml:space="preserve"> </w:t>
      </w:r>
      <w:r>
        <w:rPr>
          <w:sz w:val="20"/>
        </w:rPr>
        <w:t>oběti.</w:t>
      </w:r>
    </w:p>
    <w:p w:rsidR="00D90A28" w:rsidRDefault="00182277">
      <w:pPr>
        <w:pStyle w:val="Odstavecseseznamem"/>
        <w:numPr>
          <w:ilvl w:val="1"/>
          <w:numId w:val="27"/>
        </w:numPr>
        <w:tabs>
          <w:tab w:val="left" w:pos="956"/>
          <w:tab w:val="left" w:pos="957"/>
        </w:tabs>
        <w:spacing w:before="31"/>
        <w:ind w:hanging="361"/>
        <w:rPr>
          <w:sz w:val="20"/>
        </w:rPr>
      </w:pPr>
      <w:r>
        <w:rPr>
          <w:sz w:val="20"/>
        </w:rPr>
        <w:t>Zprostředkování péče v odborném zařízení a udržování kontaktu s jeho</w:t>
      </w:r>
      <w:r>
        <w:rPr>
          <w:spacing w:val="-7"/>
          <w:sz w:val="20"/>
        </w:rPr>
        <w:t xml:space="preserve"> </w:t>
      </w:r>
      <w:r>
        <w:rPr>
          <w:sz w:val="20"/>
        </w:rPr>
        <w:t>pracovníkem.</w:t>
      </w:r>
    </w:p>
    <w:p w:rsidR="00D90A28" w:rsidRDefault="00182277">
      <w:pPr>
        <w:pStyle w:val="Odstavecseseznamem"/>
        <w:numPr>
          <w:ilvl w:val="1"/>
          <w:numId w:val="27"/>
        </w:numPr>
        <w:tabs>
          <w:tab w:val="left" w:pos="956"/>
          <w:tab w:val="left" w:pos="957"/>
        </w:tabs>
        <w:spacing w:before="33"/>
        <w:ind w:hanging="361"/>
        <w:rPr>
          <w:sz w:val="20"/>
        </w:rPr>
      </w:pPr>
      <w:r>
        <w:rPr>
          <w:sz w:val="20"/>
        </w:rPr>
        <w:t>Komunikace s rodiči</w:t>
      </w:r>
      <w:r>
        <w:rPr>
          <w:spacing w:val="-3"/>
          <w:sz w:val="20"/>
        </w:rPr>
        <w:t xml:space="preserve"> </w:t>
      </w:r>
      <w:r>
        <w:rPr>
          <w:sz w:val="20"/>
        </w:rPr>
        <w:t>oběti.</w:t>
      </w:r>
    </w:p>
    <w:p w:rsidR="00D90A28" w:rsidRDefault="00D90A28">
      <w:pPr>
        <w:rPr>
          <w:sz w:val="20"/>
        </w:rPr>
        <w:sectPr w:rsidR="00D90A28">
          <w:pgSz w:w="11910" w:h="16840"/>
          <w:pgMar w:top="1580" w:right="300" w:bottom="1120" w:left="1180" w:header="657" w:footer="931" w:gutter="0"/>
          <w:cols w:space="708"/>
        </w:sectPr>
      </w:pPr>
    </w:p>
    <w:p w:rsidR="00D90A28" w:rsidRDefault="00D90A28">
      <w:pPr>
        <w:pStyle w:val="Zkladntext"/>
      </w:pPr>
    </w:p>
    <w:p w:rsidR="00D90A28" w:rsidRDefault="00D90A28">
      <w:pPr>
        <w:pStyle w:val="Zkladntext"/>
        <w:spacing w:before="6"/>
        <w:rPr>
          <w:sz w:val="25"/>
        </w:rPr>
      </w:pPr>
    </w:p>
    <w:p w:rsidR="00D90A28" w:rsidRDefault="00182277">
      <w:pPr>
        <w:pStyle w:val="Zkladntext"/>
        <w:tabs>
          <w:tab w:val="left" w:pos="9398"/>
        </w:tabs>
        <w:spacing w:before="93"/>
        <w:ind w:left="147"/>
      </w:pPr>
      <w:bookmarkStart w:id="71" w:name="_bookmark21"/>
      <w:bookmarkEnd w:id="71"/>
      <w:r>
        <w:rPr>
          <w:w w:val="99"/>
          <w:shd w:val="clear" w:color="auto" w:fill="D9E1F3"/>
        </w:rPr>
        <w:t xml:space="preserve"> </w:t>
      </w:r>
      <w:r>
        <w:rPr>
          <w:spacing w:val="-23"/>
          <w:shd w:val="clear" w:color="auto" w:fill="D9E1F3"/>
        </w:rPr>
        <w:t xml:space="preserve"> </w:t>
      </w:r>
      <w:r>
        <w:rPr>
          <w:spacing w:val="11"/>
          <w:shd w:val="clear" w:color="auto" w:fill="D9E1F3"/>
        </w:rPr>
        <w:t xml:space="preserve">16.2 </w:t>
      </w:r>
      <w:r>
        <w:rPr>
          <w:spacing w:val="12"/>
          <w:shd w:val="clear" w:color="auto" w:fill="D9E1F3"/>
        </w:rPr>
        <w:t>METODA</w:t>
      </w:r>
      <w:r>
        <w:rPr>
          <w:spacing w:val="42"/>
          <w:shd w:val="clear" w:color="auto" w:fill="D9E1F3"/>
        </w:rPr>
        <w:t xml:space="preserve"> </w:t>
      </w:r>
      <w:r>
        <w:rPr>
          <w:spacing w:val="13"/>
          <w:shd w:val="clear" w:color="auto" w:fill="D9E1F3"/>
        </w:rPr>
        <w:t>USMÍŘENÍ</w:t>
      </w:r>
      <w:r>
        <w:rPr>
          <w:spacing w:val="13"/>
          <w:shd w:val="clear" w:color="auto" w:fill="D9E1F3"/>
        </w:rPr>
        <w:tab/>
      </w:r>
    </w:p>
    <w:p w:rsidR="00D90A28" w:rsidRDefault="00D90A28">
      <w:pPr>
        <w:pStyle w:val="Zkladntext"/>
      </w:pPr>
    </w:p>
    <w:p w:rsidR="00D90A28" w:rsidRDefault="00D90A28">
      <w:pPr>
        <w:pStyle w:val="Zkladntext"/>
        <w:spacing w:before="2"/>
        <w:rPr>
          <w:sz w:val="29"/>
        </w:rPr>
      </w:pPr>
    </w:p>
    <w:p w:rsidR="00D90A28" w:rsidRDefault="00182277">
      <w:pPr>
        <w:pStyle w:val="Zkladntext"/>
        <w:spacing w:before="93" w:line="278" w:lineRule="auto"/>
        <w:ind w:left="236" w:right="792"/>
      </w:pPr>
      <w:r>
        <w:t>Záměrem je vnitřní proměna vztahů mezi oběťmi a agresory. Trestání se nekoná. Místo toho nastupuje řízené společné hledání nápravy v neformální atmosféře.</w:t>
      </w:r>
    </w:p>
    <w:p w:rsidR="00D90A28" w:rsidRDefault="00D90A28">
      <w:pPr>
        <w:pStyle w:val="Zkladntext"/>
        <w:rPr>
          <w:sz w:val="22"/>
        </w:rPr>
      </w:pPr>
    </w:p>
    <w:p w:rsidR="00D90A28" w:rsidRDefault="00D90A28">
      <w:pPr>
        <w:pStyle w:val="Zkladntext"/>
        <w:rPr>
          <w:sz w:val="22"/>
        </w:rPr>
      </w:pPr>
    </w:p>
    <w:p w:rsidR="00D90A28" w:rsidRDefault="00FC00F8">
      <w:pPr>
        <w:pStyle w:val="Zkladntext"/>
        <w:spacing w:before="155"/>
        <w:ind w:left="236"/>
      </w:pPr>
      <w:r>
        <w:rPr>
          <w:noProof/>
        </w:rPr>
        <mc:AlternateContent>
          <mc:Choice Requires="wps">
            <w:drawing>
              <wp:anchor distT="0" distB="0" distL="0" distR="0" simplePos="0" relativeHeight="487632384" behindDoc="1" locked="0" layoutInCell="1" allowOverlap="1">
                <wp:simplePos x="0" y="0"/>
                <wp:positionH relativeFrom="page">
                  <wp:posOffset>881380</wp:posOffset>
                </wp:positionH>
                <wp:positionV relativeFrom="paragraph">
                  <wp:posOffset>276860</wp:posOffset>
                </wp:positionV>
                <wp:extent cx="5798185" cy="8890"/>
                <wp:effectExtent l="0" t="0" r="0" b="0"/>
                <wp:wrapTopAndBottom/>
                <wp:docPr id="2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889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167DC0" id="Rectangle 14" o:spid="_x0000_s1026" style="position:absolute;margin-left:69.4pt;margin-top:21.8pt;width:456.55pt;height:.7pt;z-index:-15684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" fillcolor="#4471c4" stroked="f">
                <w10:wrap type="topAndBottom" anchorx="page"/>
              </v:rect>
            </w:pict>
          </mc:Fallback>
        </mc:AlternateContent>
      </w:r>
      <w:r w:rsidR="00182277">
        <w:rPr>
          <w:color w:val="2E5395"/>
        </w:rPr>
        <w:t>KDY LZE TUTO METODU POUŽÍT?</w:t>
      </w:r>
    </w:p>
    <w:p w:rsidR="00D90A28" w:rsidRDefault="00182277">
      <w:pPr>
        <w:pStyle w:val="Odstavecseseznamem"/>
        <w:numPr>
          <w:ilvl w:val="1"/>
          <w:numId w:val="27"/>
        </w:numPr>
        <w:tabs>
          <w:tab w:val="left" w:pos="956"/>
          <w:tab w:val="left" w:pos="957"/>
        </w:tabs>
        <w:spacing w:before="74"/>
        <w:ind w:hanging="361"/>
        <w:rPr>
          <w:sz w:val="20"/>
        </w:rPr>
      </w:pPr>
      <w:r>
        <w:rPr>
          <w:sz w:val="20"/>
        </w:rPr>
        <w:t>Při nebrutálních formách prvního a druhého stadia šikanování u dětí mladšího školního</w:t>
      </w:r>
      <w:r>
        <w:rPr>
          <w:spacing w:val="-24"/>
          <w:sz w:val="20"/>
        </w:rPr>
        <w:t xml:space="preserve"> </w:t>
      </w:r>
      <w:r>
        <w:rPr>
          <w:sz w:val="20"/>
        </w:rPr>
        <w:t>věku.</w:t>
      </w:r>
    </w:p>
    <w:p w:rsidR="00D90A28" w:rsidRDefault="00182277">
      <w:pPr>
        <w:pStyle w:val="Odstavecseseznamem"/>
        <w:numPr>
          <w:ilvl w:val="1"/>
          <w:numId w:val="27"/>
        </w:numPr>
        <w:tabs>
          <w:tab w:val="left" w:pos="956"/>
          <w:tab w:val="left" w:pos="957"/>
        </w:tabs>
        <w:spacing w:before="34"/>
        <w:ind w:hanging="361"/>
        <w:rPr>
          <w:sz w:val="20"/>
        </w:rPr>
      </w:pPr>
      <w:r>
        <w:rPr>
          <w:sz w:val="20"/>
        </w:rPr>
        <w:t>U mírných forem všech počátečních stadií, a to u dětí i</w:t>
      </w:r>
      <w:r>
        <w:rPr>
          <w:spacing w:val="-12"/>
          <w:sz w:val="20"/>
        </w:rPr>
        <w:t xml:space="preserve"> </w:t>
      </w:r>
      <w:r>
        <w:rPr>
          <w:sz w:val="20"/>
        </w:rPr>
        <w:t>mládeže.</w:t>
      </w:r>
    </w:p>
    <w:p w:rsidR="00D90A28" w:rsidRDefault="00D90A28">
      <w:pPr>
        <w:pStyle w:val="Zkladntext"/>
        <w:rPr>
          <w:sz w:val="24"/>
        </w:rPr>
      </w:pPr>
    </w:p>
    <w:p w:rsidR="00D90A28" w:rsidRDefault="00D90A28">
      <w:pPr>
        <w:pStyle w:val="Zkladntext"/>
        <w:spacing w:before="1"/>
        <w:rPr>
          <w:sz w:val="19"/>
        </w:rPr>
      </w:pPr>
    </w:p>
    <w:p w:rsidR="00D90A28" w:rsidRDefault="00182277">
      <w:pPr>
        <w:pStyle w:val="Zkladntext"/>
        <w:spacing w:before="1" w:after="54"/>
        <w:ind w:left="236"/>
      </w:pPr>
      <w:r>
        <w:rPr>
          <w:color w:val="2E5395"/>
        </w:rPr>
        <w:t>DOPORUČENÝ METODICKÝ POSTUP</w:t>
      </w:r>
    </w:p>
    <w:tbl>
      <w:tblPr>
        <w:tblStyle w:val="TableNormal"/>
        <w:tblW w:w="0" w:type="auto"/>
        <w:tblInd w:w="243" w:type="dxa"/>
        <w:tblLayout w:type="fixed"/>
        <w:tblLook w:val="01E0" w:firstRow="1" w:lastRow="1" w:firstColumn="1" w:lastColumn="1" w:noHBand="0" w:noVBand="0"/>
      </w:tblPr>
      <w:tblGrid>
        <w:gridCol w:w="2553"/>
        <w:gridCol w:w="6549"/>
      </w:tblGrid>
      <w:tr w:rsidR="00D90A28">
        <w:trPr>
          <w:trHeight w:val="568"/>
        </w:trPr>
        <w:tc>
          <w:tcPr>
            <w:tcW w:w="2553" w:type="dxa"/>
            <w:tcBorders>
              <w:top w:val="single" w:sz="6" w:space="0" w:color="4471C4"/>
              <w:bottom w:val="single" w:sz="4" w:space="0" w:color="ADAAAA"/>
            </w:tcBorders>
            <w:shd w:val="clear" w:color="auto" w:fill="DEEAF6"/>
          </w:tcPr>
          <w:p w:rsidR="00D90A28" w:rsidRDefault="00182277">
            <w:pPr>
              <w:pStyle w:val="TableParagraph"/>
              <w:spacing w:before="169"/>
              <w:ind w:left="108"/>
              <w:rPr>
                <w:sz w:val="20"/>
              </w:rPr>
            </w:pPr>
            <w:r>
              <w:rPr>
                <w:sz w:val="20"/>
              </w:rPr>
              <w:t>1. Nejnutnější diagnostika</w:t>
            </w:r>
          </w:p>
        </w:tc>
        <w:tc>
          <w:tcPr>
            <w:tcW w:w="6549" w:type="dxa"/>
            <w:tcBorders>
              <w:top w:val="single" w:sz="6" w:space="0" w:color="4471C4"/>
              <w:bottom w:val="single" w:sz="4" w:space="0" w:color="ADAAAA"/>
            </w:tcBorders>
          </w:tcPr>
          <w:p w:rsidR="00D90A28" w:rsidRDefault="00182277">
            <w:pPr>
              <w:pStyle w:val="TableParagraph"/>
              <w:spacing w:before="169"/>
              <w:ind w:left="109"/>
              <w:rPr>
                <w:sz w:val="20"/>
              </w:rPr>
            </w:pPr>
            <w:r>
              <w:rPr>
                <w:sz w:val="20"/>
              </w:rPr>
              <w:t>Posouzení, zda jde o mírnou formu a počáteční stadium.</w:t>
            </w:r>
          </w:p>
        </w:tc>
      </w:tr>
      <w:tr w:rsidR="00D90A28">
        <w:trPr>
          <w:trHeight w:val="1475"/>
        </w:trPr>
        <w:tc>
          <w:tcPr>
            <w:tcW w:w="2553" w:type="dxa"/>
            <w:tcBorders>
              <w:top w:val="single" w:sz="4" w:space="0" w:color="ADAAAA"/>
              <w:bottom w:val="single" w:sz="4" w:space="0" w:color="ADAAAA"/>
            </w:tcBorders>
            <w:shd w:val="clear" w:color="auto" w:fill="DEEAF6"/>
          </w:tcPr>
          <w:p w:rsidR="00D90A28" w:rsidRDefault="00D90A28">
            <w:pPr>
              <w:pStyle w:val="TableParagraph"/>
            </w:pPr>
          </w:p>
          <w:p w:rsidR="00D90A28" w:rsidRDefault="00D90A28">
            <w:pPr>
              <w:pStyle w:val="TableParagraph"/>
              <w:rPr>
                <w:sz w:val="32"/>
              </w:rPr>
            </w:pPr>
          </w:p>
          <w:p w:rsidR="00D90A28" w:rsidRDefault="00182277">
            <w:pPr>
              <w:pStyle w:val="TableParagraph"/>
              <w:ind w:left="108"/>
              <w:rPr>
                <w:sz w:val="20"/>
              </w:rPr>
            </w:pPr>
            <w:r>
              <w:rPr>
                <w:sz w:val="20"/>
              </w:rPr>
              <w:t>2. Rozhovor s obětí</w:t>
            </w:r>
          </w:p>
        </w:tc>
        <w:tc>
          <w:tcPr>
            <w:tcW w:w="6549" w:type="dxa"/>
            <w:tcBorders>
              <w:top w:val="single" w:sz="4" w:space="0" w:color="ADAAAA"/>
              <w:bottom w:val="single" w:sz="4" w:space="0" w:color="ADAAAA"/>
            </w:tcBorders>
          </w:tcPr>
          <w:p w:rsidR="00D90A28" w:rsidRDefault="00182277">
            <w:pPr>
              <w:pStyle w:val="TableParagraph"/>
              <w:spacing w:before="162"/>
              <w:ind w:left="109" w:right="144"/>
              <w:jc w:val="both"/>
              <w:rPr>
                <w:sz w:val="20"/>
              </w:rPr>
            </w:pPr>
            <w:r>
              <w:rPr>
                <w:sz w:val="20"/>
              </w:rPr>
              <w:t>Informujeme ji, že již víme všechno, co potřebujeme, abychom provedli nápravu. Vysvětlíme jí, že je to možné udělat dvěma způsoby. Jeden</w:t>
            </w:r>
            <w:r>
              <w:rPr>
                <w:spacing w:val="-38"/>
                <w:sz w:val="20"/>
              </w:rPr>
              <w:t xml:space="preserve"> </w:t>
            </w:r>
            <w:r>
              <w:rPr>
                <w:sz w:val="20"/>
              </w:rPr>
              <w:t>je potrestání a druhý společná domluva a usmíření. Průběh druhého způsobu krátce vysvětlíme a společně zvažujeme, který způsob je vhodnější. Další krok následuje pouze v případě souhlasu</w:t>
            </w:r>
            <w:r>
              <w:rPr>
                <w:spacing w:val="-15"/>
                <w:sz w:val="20"/>
              </w:rPr>
              <w:t xml:space="preserve"> </w:t>
            </w:r>
            <w:r>
              <w:rPr>
                <w:sz w:val="20"/>
              </w:rPr>
              <w:t>oběti.</w:t>
            </w:r>
          </w:p>
        </w:tc>
      </w:tr>
      <w:tr w:rsidR="00D90A28">
        <w:trPr>
          <w:trHeight w:val="906"/>
        </w:trPr>
        <w:tc>
          <w:tcPr>
            <w:tcW w:w="2553" w:type="dxa"/>
            <w:tcBorders>
              <w:top w:val="single" w:sz="4" w:space="0" w:color="ADAAAA"/>
              <w:bottom w:val="single" w:sz="4" w:space="0" w:color="ADAAAA"/>
            </w:tcBorders>
            <w:shd w:val="clear" w:color="auto" w:fill="DEEAF6"/>
          </w:tcPr>
          <w:p w:rsidR="00D90A28" w:rsidRDefault="00D90A28">
            <w:pPr>
              <w:pStyle w:val="TableParagraph"/>
              <w:spacing w:before="4"/>
              <w:rPr>
                <w:sz w:val="29"/>
              </w:rPr>
            </w:pPr>
          </w:p>
          <w:p w:rsidR="00D90A28" w:rsidRDefault="00182277">
            <w:pPr>
              <w:pStyle w:val="TableParagraph"/>
              <w:ind w:left="108"/>
              <w:rPr>
                <w:sz w:val="20"/>
              </w:rPr>
            </w:pPr>
            <w:r>
              <w:rPr>
                <w:sz w:val="20"/>
              </w:rPr>
              <w:t>3. Rozhovor s agresory</w:t>
            </w:r>
          </w:p>
        </w:tc>
        <w:tc>
          <w:tcPr>
            <w:tcW w:w="6549" w:type="dxa"/>
            <w:tcBorders>
              <w:top w:val="single" w:sz="4" w:space="0" w:color="ADAAAA"/>
              <w:bottom w:val="single" w:sz="4" w:space="0" w:color="ADAAAA"/>
            </w:tcBorders>
          </w:tcPr>
          <w:p w:rsidR="00D90A28" w:rsidRDefault="00182277">
            <w:pPr>
              <w:pStyle w:val="TableParagraph"/>
              <w:spacing w:before="107"/>
              <w:ind w:left="109" w:right="146"/>
              <w:jc w:val="both"/>
              <w:rPr>
                <w:sz w:val="20"/>
              </w:rPr>
            </w:pPr>
            <w:r>
              <w:rPr>
                <w:sz w:val="20"/>
              </w:rPr>
              <w:t xml:space="preserve">Zjistíme-li u agresorů otevřenost ke změně, </w:t>
            </w:r>
            <w:proofErr w:type="gramStart"/>
            <w:r>
              <w:rPr>
                <w:sz w:val="20"/>
              </w:rPr>
              <w:t>agresoři  nejsou</w:t>
            </w:r>
            <w:proofErr w:type="gramEnd"/>
            <w:r>
              <w:rPr>
                <w:sz w:val="20"/>
              </w:rPr>
              <w:t xml:space="preserve"> zarputilí, je jim nabídnuta domluva a usmíření s obětí. Při jejich souhlasu následuje společné</w:t>
            </w:r>
            <w:r>
              <w:rPr>
                <w:spacing w:val="-3"/>
                <w:sz w:val="20"/>
              </w:rPr>
              <w:t xml:space="preserve"> </w:t>
            </w:r>
            <w:r>
              <w:rPr>
                <w:sz w:val="20"/>
              </w:rPr>
              <w:t>setkání.</w:t>
            </w:r>
          </w:p>
        </w:tc>
      </w:tr>
      <w:tr w:rsidR="00D90A28">
        <w:trPr>
          <w:trHeight w:val="1245"/>
        </w:trPr>
        <w:tc>
          <w:tcPr>
            <w:tcW w:w="2553" w:type="dxa"/>
            <w:vMerge w:val="restart"/>
            <w:tcBorders>
              <w:top w:val="single" w:sz="4" w:space="0" w:color="ADAAAA"/>
            </w:tcBorders>
            <w:shd w:val="clear" w:color="auto" w:fill="DEEAF6"/>
          </w:tcPr>
          <w:p w:rsidR="00D90A28" w:rsidRDefault="00D90A28">
            <w:pPr>
              <w:pStyle w:val="TableParagraph"/>
            </w:pPr>
          </w:p>
          <w:p w:rsidR="00D90A28" w:rsidRDefault="00D90A28">
            <w:pPr>
              <w:pStyle w:val="TableParagraph"/>
            </w:pPr>
          </w:p>
          <w:p w:rsidR="00D90A28" w:rsidRDefault="00D90A28">
            <w:pPr>
              <w:pStyle w:val="TableParagraph"/>
            </w:pPr>
          </w:p>
          <w:p w:rsidR="00D90A28" w:rsidRDefault="00D90A28">
            <w:pPr>
              <w:pStyle w:val="TableParagraph"/>
            </w:pPr>
          </w:p>
          <w:p w:rsidR="00D90A28" w:rsidRDefault="00D90A28">
            <w:pPr>
              <w:pStyle w:val="TableParagraph"/>
            </w:pPr>
          </w:p>
          <w:p w:rsidR="00D90A28" w:rsidRDefault="00D90A28">
            <w:pPr>
              <w:pStyle w:val="TableParagraph"/>
              <w:spacing w:before="1"/>
              <w:rPr>
                <w:sz w:val="23"/>
              </w:rPr>
            </w:pPr>
          </w:p>
          <w:p w:rsidR="00D90A28" w:rsidRDefault="00182277">
            <w:pPr>
              <w:pStyle w:val="TableParagraph"/>
              <w:ind w:left="328" w:right="614" w:hanging="221"/>
              <w:rPr>
                <w:sz w:val="20"/>
              </w:rPr>
            </w:pPr>
            <w:r>
              <w:rPr>
                <w:sz w:val="20"/>
              </w:rPr>
              <w:t>4. Společné setkání a hledání nápravy</w:t>
            </w:r>
          </w:p>
        </w:tc>
        <w:tc>
          <w:tcPr>
            <w:tcW w:w="6549" w:type="dxa"/>
            <w:tcBorders>
              <w:top w:val="single" w:sz="4" w:space="0" w:color="ADAAAA"/>
              <w:bottom w:val="single" w:sz="4" w:space="0" w:color="ADAAAA"/>
            </w:tcBorders>
          </w:tcPr>
          <w:p w:rsidR="00D90A28" w:rsidRDefault="00182277">
            <w:pPr>
              <w:pStyle w:val="TableParagraph"/>
              <w:spacing w:before="162"/>
              <w:ind w:left="109" w:right="143"/>
              <w:jc w:val="both"/>
              <w:rPr>
                <w:sz w:val="20"/>
              </w:rPr>
            </w:pPr>
            <w:r>
              <w:rPr>
                <w:sz w:val="20"/>
              </w:rPr>
              <w:t>Kromě</w:t>
            </w:r>
            <w:r>
              <w:rPr>
                <w:spacing w:val="-3"/>
                <w:sz w:val="20"/>
              </w:rPr>
              <w:t xml:space="preserve"> </w:t>
            </w:r>
            <w:r>
              <w:rPr>
                <w:sz w:val="20"/>
              </w:rPr>
              <w:t>agresorů</w:t>
            </w:r>
            <w:r>
              <w:rPr>
                <w:spacing w:val="-4"/>
                <w:sz w:val="20"/>
              </w:rPr>
              <w:t xml:space="preserve"> </w:t>
            </w:r>
            <w:r>
              <w:rPr>
                <w:sz w:val="20"/>
              </w:rPr>
              <w:t>a</w:t>
            </w:r>
            <w:r>
              <w:rPr>
                <w:spacing w:val="-4"/>
                <w:sz w:val="20"/>
              </w:rPr>
              <w:t xml:space="preserve"> </w:t>
            </w:r>
            <w:r>
              <w:rPr>
                <w:sz w:val="20"/>
              </w:rPr>
              <w:t>obětí</w:t>
            </w:r>
            <w:r>
              <w:rPr>
                <w:spacing w:val="-5"/>
                <w:sz w:val="20"/>
              </w:rPr>
              <w:t xml:space="preserve"> </w:t>
            </w:r>
            <w:r>
              <w:rPr>
                <w:sz w:val="20"/>
              </w:rPr>
              <w:t>se</w:t>
            </w:r>
            <w:r>
              <w:rPr>
                <w:spacing w:val="-2"/>
                <w:sz w:val="20"/>
              </w:rPr>
              <w:t xml:space="preserve"> </w:t>
            </w:r>
            <w:r>
              <w:rPr>
                <w:sz w:val="20"/>
              </w:rPr>
              <w:t>usmíření</w:t>
            </w:r>
            <w:r>
              <w:rPr>
                <w:spacing w:val="-4"/>
                <w:sz w:val="20"/>
              </w:rPr>
              <w:t xml:space="preserve"> </w:t>
            </w:r>
            <w:r>
              <w:rPr>
                <w:sz w:val="20"/>
              </w:rPr>
              <w:t>účastní</w:t>
            </w:r>
            <w:r>
              <w:rPr>
                <w:spacing w:val="-6"/>
                <w:sz w:val="20"/>
              </w:rPr>
              <w:t xml:space="preserve"> </w:t>
            </w:r>
            <w:r>
              <w:rPr>
                <w:sz w:val="20"/>
              </w:rPr>
              <w:t>podle</w:t>
            </w:r>
            <w:r>
              <w:rPr>
                <w:spacing w:val="-2"/>
                <w:sz w:val="20"/>
              </w:rPr>
              <w:t xml:space="preserve"> </w:t>
            </w:r>
            <w:r>
              <w:rPr>
                <w:sz w:val="20"/>
              </w:rPr>
              <w:t>potřeby</w:t>
            </w:r>
            <w:r>
              <w:rPr>
                <w:spacing w:val="-3"/>
                <w:sz w:val="20"/>
              </w:rPr>
              <w:t xml:space="preserve"> </w:t>
            </w:r>
            <w:r>
              <w:rPr>
                <w:sz w:val="20"/>
              </w:rPr>
              <w:t>a</w:t>
            </w:r>
            <w:r>
              <w:rPr>
                <w:spacing w:val="-6"/>
                <w:sz w:val="20"/>
              </w:rPr>
              <w:t xml:space="preserve"> </w:t>
            </w:r>
            <w:r>
              <w:rPr>
                <w:sz w:val="20"/>
              </w:rPr>
              <w:t>možností</w:t>
            </w:r>
            <w:r>
              <w:rPr>
                <w:spacing w:val="-2"/>
                <w:sz w:val="20"/>
              </w:rPr>
              <w:t xml:space="preserve"> </w:t>
            </w:r>
            <w:r>
              <w:rPr>
                <w:sz w:val="20"/>
              </w:rPr>
              <w:t xml:space="preserve">i další žáci (sympatizující s obětí, pozitivní třídní autority). Skupina </w:t>
            </w:r>
            <w:proofErr w:type="gramStart"/>
            <w:r>
              <w:rPr>
                <w:sz w:val="20"/>
              </w:rPr>
              <w:t>2 – 6</w:t>
            </w:r>
            <w:proofErr w:type="gramEnd"/>
            <w:r>
              <w:rPr>
                <w:sz w:val="20"/>
              </w:rPr>
              <w:t xml:space="preserve"> žáků. Cílem setkání je dovést účastníky k porozumění problému, společnému hledání nápravy a</w:t>
            </w:r>
            <w:r>
              <w:rPr>
                <w:spacing w:val="-5"/>
                <w:sz w:val="20"/>
              </w:rPr>
              <w:t xml:space="preserve"> </w:t>
            </w:r>
            <w:r>
              <w:rPr>
                <w:sz w:val="20"/>
              </w:rPr>
              <w:t>usmíření.</w:t>
            </w:r>
          </w:p>
        </w:tc>
      </w:tr>
      <w:tr w:rsidR="00D90A28">
        <w:trPr>
          <w:trHeight w:val="2270"/>
        </w:trPr>
        <w:tc>
          <w:tcPr>
            <w:tcW w:w="2553" w:type="dxa"/>
            <w:vMerge/>
            <w:tcBorders>
              <w:top w:val="nil"/>
            </w:tcBorders>
            <w:shd w:val="clear" w:color="auto" w:fill="DEEAF6"/>
          </w:tcPr>
          <w:p w:rsidR="00D90A28" w:rsidRDefault="00D90A28">
            <w:pPr>
              <w:rPr>
                <w:sz w:val="2"/>
                <w:szCs w:val="2"/>
              </w:rPr>
            </w:pPr>
          </w:p>
        </w:tc>
        <w:tc>
          <w:tcPr>
            <w:tcW w:w="6549" w:type="dxa"/>
            <w:tcBorders>
              <w:top w:val="single" w:sz="4" w:space="0" w:color="ADAAAA"/>
            </w:tcBorders>
          </w:tcPr>
          <w:p w:rsidR="00D90A28" w:rsidRDefault="00182277">
            <w:pPr>
              <w:pStyle w:val="TableParagraph"/>
              <w:spacing w:before="167"/>
              <w:ind w:left="109"/>
              <w:rPr>
                <w:sz w:val="20"/>
              </w:rPr>
            </w:pPr>
            <w:r>
              <w:rPr>
                <w:sz w:val="20"/>
              </w:rPr>
              <w:t>PROGRAM:</w:t>
            </w:r>
          </w:p>
          <w:p w:rsidR="00D90A28" w:rsidRDefault="00182277">
            <w:pPr>
              <w:pStyle w:val="TableParagraph"/>
              <w:numPr>
                <w:ilvl w:val="0"/>
                <w:numId w:val="24"/>
              </w:numPr>
              <w:tabs>
                <w:tab w:val="left" w:pos="330"/>
              </w:tabs>
              <w:spacing w:before="94"/>
              <w:ind w:right="574" w:firstLine="0"/>
              <w:rPr>
                <w:sz w:val="20"/>
              </w:rPr>
            </w:pPr>
            <w:r>
              <w:rPr>
                <w:sz w:val="20"/>
              </w:rPr>
              <w:t>Vstupní informace a „ponoření se“ do problému (scénka, kde</w:t>
            </w:r>
            <w:r>
              <w:rPr>
                <w:spacing w:val="-35"/>
                <w:sz w:val="20"/>
              </w:rPr>
              <w:t xml:space="preserve"> </w:t>
            </w:r>
            <w:r>
              <w:rPr>
                <w:sz w:val="20"/>
              </w:rPr>
              <w:t>se agresor stane obětí, následná diskuse z různých pohledů a</w:t>
            </w:r>
            <w:r>
              <w:rPr>
                <w:spacing w:val="-27"/>
                <w:sz w:val="20"/>
              </w:rPr>
              <w:t xml:space="preserve"> </w:t>
            </w:r>
            <w:r>
              <w:rPr>
                <w:sz w:val="20"/>
              </w:rPr>
              <w:t>rolí).</w:t>
            </w:r>
          </w:p>
          <w:p w:rsidR="00D90A28" w:rsidRDefault="00182277">
            <w:pPr>
              <w:pStyle w:val="TableParagraph"/>
              <w:numPr>
                <w:ilvl w:val="0"/>
                <w:numId w:val="24"/>
              </w:numPr>
              <w:tabs>
                <w:tab w:val="left" w:pos="330"/>
              </w:tabs>
              <w:spacing w:line="228" w:lineRule="exact"/>
              <w:ind w:left="329"/>
              <w:rPr>
                <w:sz w:val="20"/>
              </w:rPr>
            </w:pPr>
            <w:r>
              <w:rPr>
                <w:sz w:val="20"/>
              </w:rPr>
              <w:t>Omluva a</w:t>
            </w:r>
            <w:r>
              <w:rPr>
                <w:spacing w:val="-2"/>
                <w:sz w:val="20"/>
              </w:rPr>
              <w:t xml:space="preserve"> </w:t>
            </w:r>
            <w:r>
              <w:rPr>
                <w:sz w:val="20"/>
              </w:rPr>
              <w:t>usmíření.</w:t>
            </w:r>
          </w:p>
          <w:p w:rsidR="00D90A28" w:rsidRDefault="00182277">
            <w:pPr>
              <w:pStyle w:val="TableParagraph"/>
              <w:numPr>
                <w:ilvl w:val="0"/>
                <w:numId w:val="24"/>
              </w:numPr>
              <w:tabs>
                <w:tab w:val="left" w:pos="330"/>
              </w:tabs>
              <w:spacing w:before="1"/>
              <w:ind w:left="329"/>
              <w:rPr>
                <w:sz w:val="20"/>
              </w:rPr>
            </w:pPr>
            <w:r>
              <w:rPr>
                <w:sz w:val="20"/>
              </w:rPr>
              <w:t>Předkládání návrhů pro nápravu (např. metodou</w:t>
            </w:r>
            <w:r>
              <w:rPr>
                <w:spacing w:val="-14"/>
                <w:sz w:val="20"/>
              </w:rPr>
              <w:t xml:space="preserve"> </w:t>
            </w:r>
            <w:r>
              <w:rPr>
                <w:sz w:val="20"/>
              </w:rPr>
              <w:t>brainstormingu).</w:t>
            </w:r>
          </w:p>
          <w:p w:rsidR="00D90A28" w:rsidRDefault="00182277">
            <w:pPr>
              <w:pStyle w:val="TableParagraph"/>
              <w:numPr>
                <w:ilvl w:val="0"/>
                <w:numId w:val="24"/>
              </w:numPr>
              <w:tabs>
                <w:tab w:val="left" w:pos="330"/>
              </w:tabs>
              <w:ind w:right="387" w:firstLine="0"/>
              <w:rPr>
                <w:sz w:val="20"/>
              </w:rPr>
            </w:pPr>
            <w:r>
              <w:rPr>
                <w:sz w:val="20"/>
              </w:rPr>
              <w:t>Závěr – shrnutí, konkrétní nápady nápravy, termín dalšího</w:t>
            </w:r>
            <w:r>
              <w:rPr>
                <w:spacing w:val="-37"/>
                <w:sz w:val="20"/>
              </w:rPr>
              <w:t xml:space="preserve"> </w:t>
            </w:r>
            <w:r>
              <w:rPr>
                <w:sz w:val="20"/>
              </w:rPr>
              <w:t>setkání (většinou za</w:t>
            </w:r>
            <w:r>
              <w:rPr>
                <w:spacing w:val="-1"/>
                <w:sz w:val="20"/>
              </w:rPr>
              <w:t xml:space="preserve"> </w:t>
            </w:r>
            <w:r>
              <w:rPr>
                <w:sz w:val="20"/>
              </w:rPr>
              <w:t>týden)</w:t>
            </w:r>
          </w:p>
          <w:p w:rsidR="00D90A28" w:rsidRDefault="00182277">
            <w:pPr>
              <w:pStyle w:val="TableParagraph"/>
              <w:numPr>
                <w:ilvl w:val="0"/>
                <w:numId w:val="24"/>
              </w:numPr>
              <w:tabs>
                <w:tab w:val="left" w:pos="330"/>
              </w:tabs>
              <w:spacing w:before="1"/>
              <w:ind w:left="329"/>
              <w:rPr>
                <w:sz w:val="20"/>
              </w:rPr>
            </w:pPr>
            <w:r>
              <w:rPr>
                <w:sz w:val="20"/>
              </w:rPr>
              <w:t>Kontrolní setkání – posouzení</w:t>
            </w:r>
            <w:r>
              <w:rPr>
                <w:spacing w:val="-3"/>
                <w:sz w:val="20"/>
              </w:rPr>
              <w:t xml:space="preserve"> </w:t>
            </w:r>
            <w:r>
              <w:rPr>
                <w:sz w:val="20"/>
              </w:rPr>
              <w:t>situace.</w:t>
            </w:r>
          </w:p>
        </w:tc>
      </w:tr>
    </w:tbl>
    <w:p w:rsidR="00D90A28" w:rsidRDefault="00D90A28">
      <w:pPr>
        <w:rPr>
          <w:sz w:val="20"/>
        </w:rPr>
        <w:sectPr w:rsidR="00D90A28">
          <w:pgSz w:w="11910" w:h="16840"/>
          <w:pgMar w:top="1580" w:right="300" w:bottom="1120" w:left="1180" w:header="657" w:footer="931" w:gutter="0"/>
          <w:cols w:space="708"/>
        </w:sectPr>
      </w:pPr>
    </w:p>
    <w:p w:rsidR="00D90A28" w:rsidRDefault="00D90A28">
      <w:pPr>
        <w:pStyle w:val="Zkladntext"/>
      </w:pPr>
    </w:p>
    <w:p w:rsidR="00D90A28" w:rsidRDefault="00D90A28">
      <w:pPr>
        <w:pStyle w:val="Zkladntext"/>
        <w:spacing w:before="6"/>
        <w:rPr>
          <w:sz w:val="25"/>
        </w:rPr>
      </w:pPr>
    </w:p>
    <w:p w:rsidR="00D90A28" w:rsidRDefault="00182277">
      <w:pPr>
        <w:pStyle w:val="Zkladntext"/>
        <w:tabs>
          <w:tab w:val="left" w:pos="9398"/>
        </w:tabs>
        <w:spacing w:before="93"/>
        <w:ind w:left="147"/>
      </w:pPr>
      <w:bookmarkStart w:id="72" w:name="_bookmark22"/>
      <w:bookmarkEnd w:id="72"/>
      <w:r>
        <w:rPr>
          <w:w w:val="99"/>
          <w:shd w:val="clear" w:color="auto" w:fill="D9E1F3"/>
        </w:rPr>
        <w:t xml:space="preserve"> </w:t>
      </w:r>
      <w:r>
        <w:rPr>
          <w:spacing w:val="-23"/>
          <w:shd w:val="clear" w:color="auto" w:fill="D9E1F3"/>
        </w:rPr>
        <w:t xml:space="preserve"> </w:t>
      </w:r>
      <w:r>
        <w:rPr>
          <w:spacing w:val="10"/>
          <w:shd w:val="clear" w:color="auto" w:fill="D9E1F3"/>
        </w:rPr>
        <w:t xml:space="preserve">16.3 </w:t>
      </w:r>
      <w:r>
        <w:rPr>
          <w:spacing w:val="13"/>
          <w:shd w:val="clear" w:color="auto" w:fill="D9E1F3"/>
        </w:rPr>
        <w:t>NÁPRAVNÁ</w:t>
      </w:r>
      <w:r>
        <w:rPr>
          <w:spacing w:val="48"/>
          <w:shd w:val="clear" w:color="auto" w:fill="D9E1F3"/>
        </w:rPr>
        <w:t xml:space="preserve"> </w:t>
      </w:r>
      <w:r>
        <w:rPr>
          <w:spacing w:val="12"/>
          <w:shd w:val="clear" w:color="auto" w:fill="D9E1F3"/>
        </w:rPr>
        <w:t>OPATŘENÍ</w:t>
      </w:r>
      <w:r>
        <w:rPr>
          <w:spacing w:val="12"/>
          <w:shd w:val="clear" w:color="auto" w:fill="D9E1F3"/>
        </w:rPr>
        <w:tab/>
      </w:r>
    </w:p>
    <w:p w:rsidR="00D90A28" w:rsidRDefault="00D90A28">
      <w:pPr>
        <w:pStyle w:val="Zkladntext"/>
        <w:spacing w:before="1"/>
        <w:rPr>
          <w:sz w:val="16"/>
        </w:rPr>
      </w:pPr>
    </w:p>
    <w:tbl>
      <w:tblPr>
        <w:tblStyle w:val="TableNormal"/>
        <w:tblW w:w="0" w:type="auto"/>
        <w:tblInd w:w="239" w:type="dxa"/>
        <w:tblLayout w:type="fixed"/>
        <w:tblLook w:val="01E0" w:firstRow="1" w:lastRow="1" w:firstColumn="1" w:lastColumn="1" w:noHBand="0" w:noVBand="0"/>
      </w:tblPr>
      <w:tblGrid>
        <w:gridCol w:w="4964"/>
        <w:gridCol w:w="4138"/>
      </w:tblGrid>
      <w:tr w:rsidR="00D90A28">
        <w:trPr>
          <w:trHeight w:val="307"/>
        </w:trPr>
        <w:tc>
          <w:tcPr>
            <w:tcW w:w="4964" w:type="dxa"/>
            <w:tcBorders>
              <w:bottom w:val="single" w:sz="4" w:space="0" w:color="ADAAAA"/>
            </w:tcBorders>
          </w:tcPr>
          <w:p w:rsidR="00D90A28" w:rsidRDefault="00182277">
            <w:pPr>
              <w:pStyle w:val="TableParagraph"/>
              <w:spacing w:line="223" w:lineRule="exact"/>
              <w:ind w:left="112"/>
              <w:rPr>
                <w:i/>
                <w:sz w:val="20"/>
              </w:rPr>
            </w:pPr>
            <w:r>
              <w:rPr>
                <w:i/>
                <w:sz w:val="20"/>
              </w:rPr>
              <w:t>opatření</w:t>
            </w:r>
          </w:p>
        </w:tc>
        <w:tc>
          <w:tcPr>
            <w:tcW w:w="4138" w:type="dxa"/>
            <w:tcBorders>
              <w:bottom w:val="single" w:sz="4" w:space="0" w:color="ADAAAA"/>
            </w:tcBorders>
          </w:tcPr>
          <w:p w:rsidR="00D90A28" w:rsidRDefault="00182277">
            <w:pPr>
              <w:pStyle w:val="TableParagraph"/>
              <w:spacing w:line="223" w:lineRule="exact"/>
              <w:ind w:left="112"/>
              <w:rPr>
                <w:i/>
                <w:sz w:val="20"/>
              </w:rPr>
            </w:pPr>
            <w:r>
              <w:rPr>
                <w:i/>
                <w:sz w:val="20"/>
              </w:rPr>
              <w:t>popis</w:t>
            </w:r>
          </w:p>
        </w:tc>
      </w:tr>
      <w:tr w:rsidR="00D90A28">
        <w:trPr>
          <w:trHeight w:val="457"/>
        </w:trPr>
        <w:tc>
          <w:tcPr>
            <w:tcW w:w="4964" w:type="dxa"/>
            <w:tcBorders>
              <w:top w:val="single" w:sz="4" w:space="0" w:color="ADAAAA"/>
              <w:bottom w:val="single" w:sz="4" w:space="0" w:color="ADAAAA"/>
            </w:tcBorders>
            <w:shd w:val="clear" w:color="auto" w:fill="DEEAF6"/>
          </w:tcPr>
          <w:p w:rsidR="00D90A28" w:rsidRDefault="00182277">
            <w:pPr>
              <w:pStyle w:val="TableParagraph"/>
              <w:spacing w:before="114"/>
              <w:ind w:left="112"/>
              <w:rPr>
                <w:sz w:val="20"/>
              </w:rPr>
            </w:pPr>
            <w:r>
              <w:rPr>
                <w:sz w:val="20"/>
              </w:rPr>
              <w:t>Výchovná opatření</w:t>
            </w:r>
          </w:p>
        </w:tc>
        <w:tc>
          <w:tcPr>
            <w:tcW w:w="4138" w:type="dxa"/>
            <w:tcBorders>
              <w:top w:val="single" w:sz="4" w:space="0" w:color="ADAAAA"/>
              <w:bottom w:val="single" w:sz="4" w:space="0" w:color="ADAAAA"/>
            </w:tcBorders>
          </w:tcPr>
          <w:p w:rsidR="00D90A28" w:rsidRDefault="00182277">
            <w:pPr>
              <w:pStyle w:val="TableParagraph"/>
              <w:spacing w:before="4" w:line="228" w:lineRule="exact"/>
              <w:ind w:left="112"/>
              <w:rPr>
                <w:sz w:val="20"/>
              </w:rPr>
            </w:pPr>
            <w:r>
              <w:rPr>
                <w:sz w:val="20"/>
              </w:rPr>
              <w:t>Napomenutí a důtka třídního učitele, důtka ředitele školy</w:t>
            </w:r>
          </w:p>
        </w:tc>
      </w:tr>
      <w:tr w:rsidR="00D90A28">
        <w:trPr>
          <w:trHeight w:val="453"/>
        </w:trPr>
        <w:tc>
          <w:tcPr>
            <w:tcW w:w="4964" w:type="dxa"/>
            <w:tcBorders>
              <w:top w:val="single" w:sz="4" w:space="0" w:color="ADAAAA"/>
              <w:bottom w:val="single" w:sz="4" w:space="0" w:color="ADAAAA"/>
            </w:tcBorders>
            <w:shd w:val="clear" w:color="auto" w:fill="DEEAF6"/>
          </w:tcPr>
          <w:p w:rsidR="00D90A28" w:rsidRDefault="00182277">
            <w:pPr>
              <w:pStyle w:val="TableParagraph"/>
              <w:spacing w:before="110"/>
              <w:ind w:left="112"/>
              <w:rPr>
                <w:sz w:val="20"/>
              </w:rPr>
            </w:pPr>
            <w:r>
              <w:rPr>
                <w:sz w:val="20"/>
              </w:rPr>
              <w:t>Realizace individuálního výchovného plánu agresora</w:t>
            </w:r>
          </w:p>
        </w:tc>
        <w:tc>
          <w:tcPr>
            <w:tcW w:w="4138" w:type="dxa"/>
            <w:tcBorders>
              <w:top w:val="single" w:sz="4" w:space="0" w:color="ADAAAA"/>
              <w:bottom w:val="single" w:sz="4" w:space="0" w:color="ADAAAA"/>
            </w:tcBorders>
          </w:tcPr>
          <w:p w:rsidR="00D90A28" w:rsidRDefault="00D90A28">
            <w:pPr>
              <w:pStyle w:val="TableParagraph"/>
              <w:rPr>
                <w:rFonts w:ascii="Times New Roman"/>
                <w:sz w:val="18"/>
              </w:rPr>
            </w:pPr>
          </w:p>
        </w:tc>
      </w:tr>
      <w:tr w:rsidR="00D90A28">
        <w:trPr>
          <w:trHeight w:val="453"/>
        </w:trPr>
        <w:tc>
          <w:tcPr>
            <w:tcW w:w="4964" w:type="dxa"/>
            <w:tcBorders>
              <w:top w:val="single" w:sz="4" w:space="0" w:color="ADAAAA"/>
              <w:bottom w:val="single" w:sz="4" w:space="0" w:color="ADAAAA"/>
            </w:tcBorders>
            <w:shd w:val="clear" w:color="auto" w:fill="DEEAF6"/>
          </w:tcPr>
          <w:p w:rsidR="00D90A28" w:rsidRDefault="00182277">
            <w:pPr>
              <w:pStyle w:val="TableParagraph"/>
              <w:spacing w:before="110"/>
              <w:ind w:left="112"/>
              <w:rPr>
                <w:sz w:val="20"/>
              </w:rPr>
            </w:pPr>
            <w:r>
              <w:rPr>
                <w:sz w:val="20"/>
              </w:rPr>
              <w:t>Snížení známky z chování</w:t>
            </w:r>
          </w:p>
        </w:tc>
        <w:tc>
          <w:tcPr>
            <w:tcW w:w="4138" w:type="dxa"/>
            <w:tcBorders>
              <w:top w:val="single" w:sz="4" w:space="0" w:color="ADAAAA"/>
              <w:bottom w:val="single" w:sz="4" w:space="0" w:color="ADAAAA"/>
            </w:tcBorders>
          </w:tcPr>
          <w:p w:rsidR="00D90A28" w:rsidRDefault="00D90A28">
            <w:pPr>
              <w:pStyle w:val="TableParagraph"/>
              <w:rPr>
                <w:rFonts w:ascii="Times New Roman"/>
                <w:sz w:val="18"/>
              </w:rPr>
            </w:pPr>
          </w:p>
        </w:tc>
      </w:tr>
      <w:tr w:rsidR="00D90A28">
        <w:trPr>
          <w:trHeight w:val="736"/>
        </w:trPr>
        <w:tc>
          <w:tcPr>
            <w:tcW w:w="4964" w:type="dxa"/>
            <w:tcBorders>
              <w:top w:val="single" w:sz="4" w:space="0" w:color="ADAAAA"/>
              <w:bottom w:val="single" w:sz="4" w:space="0" w:color="ADAAAA"/>
            </w:tcBorders>
            <w:shd w:val="clear" w:color="auto" w:fill="DEEAF6"/>
          </w:tcPr>
          <w:p w:rsidR="00D90A28" w:rsidRDefault="00D90A28">
            <w:pPr>
              <w:pStyle w:val="TableParagraph"/>
            </w:pPr>
          </w:p>
          <w:p w:rsidR="00D90A28" w:rsidRDefault="00182277">
            <w:pPr>
              <w:pStyle w:val="TableParagraph"/>
              <w:spacing w:before="1"/>
              <w:ind w:left="112"/>
              <w:rPr>
                <w:sz w:val="20"/>
              </w:rPr>
            </w:pPr>
            <w:r>
              <w:rPr>
                <w:sz w:val="20"/>
              </w:rPr>
              <w:t>Převedení do jiné třídy, pracovní či výchovné skupiny</w:t>
            </w:r>
          </w:p>
        </w:tc>
        <w:tc>
          <w:tcPr>
            <w:tcW w:w="4138" w:type="dxa"/>
            <w:tcBorders>
              <w:top w:val="single" w:sz="4" w:space="0" w:color="ADAAAA"/>
              <w:bottom w:val="single" w:sz="4" w:space="0" w:color="ADAAAA"/>
            </w:tcBorders>
          </w:tcPr>
          <w:p w:rsidR="00D90A28" w:rsidRDefault="00182277">
            <w:pPr>
              <w:pStyle w:val="TableParagraph"/>
              <w:spacing w:before="23"/>
              <w:ind w:left="112" w:right="145"/>
              <w:jc w:val="both"/>
              <w:rPr>
                <w:sz w:val="20"/>
              </w:rPr>
            </w:pPr>
            <w:r>
              <w:rPr>
                <w:sz w:val="20"/>
              </w:rPr>
              <w:t>Je třeba individuálně posoudit efektivitu tohoto opatření, aby nedošlo k přesunutí šikany do nového prostředí a podmínek.</w:t>
            </w:r>
          </w:p>
        </w:tc>
      </w:tr>
      <w:tr w:rsidR="00D90A28">
        <w:trPr>
          <w:trHeight w:val="569"/>
        </w:trPr>
        <w:tc>
          <w:tcPr>
            <w:tcW w:w="9102" w:type="dxa"/>
            <w:gridSpan w:val="2"/>
            <w:tcBorders>
              <w:top w:val="single" w:sz="4" w:space="0" w:color="ADAAAA"/>
              <w:bottom w:val="single" w:sz="4" w:space="0" w:color="ADAAAA"/>
            </w:tcBorders>
            <w:shd w:val="clear" w:color="auto" w:fill="DEEAF6"/>
          </w:tcPr>
          <w:p w:rsidR="00D90A28" w:rsidRDefault="00182277">
            <w:pPr>
              <w:pStyle w:val="TableParagraph"/>
              <w:spacing w:before="54"/>
              <w:ind w:left="112"/>
              <w:rPr>
                <w:sz w:val="20"/>
              </w:rPr>
            </w:pPr>
            <w:r>
              <w:rPr>
                <w:sz w:val="20"/>
              </w:rPr>
              <w:t>Doporučení</w:t>
            </w:r>
            <w:r>
              <w:rPr>
                <w:spacing w:val="-13"/>
                <w:sz w:val="20"/>
              </w:rPr>
              <w:t xml:space="preserve"> </w:t>
            </w:r>
            <w:r>
              <w:rPr>
                <w:sz w:val="20"/>
              </w:rPr>
              <w:t>rodičům,</w:t>
            </w:r>
            <w:r>
              <w:rPr>
                <w:spacing w:val="-11"/>
                <w:sz w:val="20"/>
              </w:rPr>
              <w:t xml:space="preserve"> </w:t>
            </w:r>
            <w:r>
              <w:rPr>
                <w:sz w:val="20"/>
              </w:rPr>
              <w:t>aby</w:t>
            </w:r>
            <w:r>
              <w:rPr>
                <w:spacing w:val="-11"/>
                <w:sz w:val="20"/>
              </w:rPr>
              <w:t xml:space="preserve"> </w:t>
            </w:r>
            <w:r>
              <w:rPr>
                <w:sz w:val="20"/>
              </w:rPr>
              <w:t>dobrovolně</w:t>
            </w:r>
            <w:r>
              <w:rPr>
                <w:spacing w:val="-12"/>
                <w:sz w:val="20"/>
              </w:rPr>
              <w:t xml:space="preserve"> </w:t>
            </w:r>
            <w:r>
              <w:rPr>
                <w:sz w:val="20"/>
              </w:rPr>
              <w:t>umístili</w:t>
            </w:r>
            <w:r>
              <w:rPr>
                <w:spacing w:val="-13"/>
                <w:sz w:val="20"/>
              </w:rPr>
              <w:t xml:space="preserve"> </w:t>
            </w:r>
            <w:r>
              <w:rPr>
                <w:sz w:val="20"/>
              </w:rPr>
              <w:t>žáka</w:t>
            </w:r>
            <w:r>
              <w:rPr>
                <w:spacing w:val="-13"/>
                <w:sz w:val="20"/>
              </w:rPr>
              <w:t xml:space="preserve"> </w:t>
            </w:r>
            <w:r>
              <w:rPr>
                <w:sz w:val="20"/>
              </w:rPr>
              <w:t>do</w:t>
            </w:r>
            <w:r>
              <w:rPr>
                <w:spacing w:val="-10"/>
                <w:sz w:val="20"/>
              </w:rPr>
              <w:t xml:space="preserve"> </w:t>
            </w:r>
            <w:r>
              <w:rPr>
                <w:sz w:val="20"/>
              </w:rPr>
              <w:t>pobytového</w:t>
            </w:r>
            <w:r>
              <w:rPr>
                <w:spacing w:val="-7"/>
                <w:sz w:val="20"/>
              </w:rPr>
              <w:t xml:space="preserve"> </w:t>
            </w:r>
            <w:r>
              <w:rPr>
                <w:sz w:val="20"/>
              </w:rPr>
              <w:t>oddělení</w:t>
            </w:r>
            <w:r>
              <w:rPr>
                <w:spacing w:val="-12"/>
                <w:sz w:val="20"/>
              </w:rPr>
              <w:t xml:space="preserve"> </w:t>
            </w:r>
            <w:r>
              <w:rPr>
                <w:sz w:val="20"/>
              </w:rPr>
              <w:t>střediska</w:t>
            </w:r>
            <w:r>
              <w:rPr>
                <w:spacing w:val="-13"/>
                <w:sz w:val="20"/>
              </w:rPr>
              <w:t xml:space="preserve"> </w:t>
            </w:r>
            <w:r>
              <w:rPr>
                <w:sz w:val="20"/>
              </w:rPr>
              <w:t>výchovné</w:t>
            </w:r>
            <w:r>
              <w:rPr>
                <w:spacing w:val="-13"/>
                <w:sz w:val="20"/>
              </w:rPr>
              <w:t xml:space="preserve"> </w:t>
            </w:r>
            <w:r>
              <w:rPr>
                <w:sz w:val="20"/>
              </w:rPr>
              <w:t>péče, případně doporučení realizovat dobrovolný diagnostický pobyt žáka v diagnostickém</w:t>
            </w:r>
            <w:r>
              <w:rPr>
                <w:spacing w:val="-25"/>
                <w:sz w:val="20"/>
              </w:rPr>
              <w:t xml:space="preserve"> </w:t>
            </w:r>
            <w:r>
              <w:rPr>
                <w:sz w:val="20"/>
              </w:rPr>
              <w:t>ústavu.</w:t>
            </w:r>
          </w:p>
        </w:tc>
      </w:tr>
      <w:tr w:rsidR="00D90A28">
        <w:trPr>
          <w:trHeight w:val="794"/>
        </w:trPr>
        <w:tc>
          <w:tcPr>
            <w:tcW w:w="9102" w:type="dxa"/>
            <w:gridSpan w:val="2"/>
            <w:tcBorders>
              <w:top w:val="single" w:sz="4" w:space="0" w:color="ADAAAA"/>
              <w:bottom w:val="single" w:sz="4" w:space="0" w:color="ADAAAA"/>
            </w:tcBorders>
            <w:shd w:val="clear" w:color="auto" w:fill="DEEAF6"/>
          </w:tcPr>
          <w:p w:rsidR="00D90A28" w:rsidRDefault="00182277">
            <w:pPr>
              <w:pStyle w:val="TableParagraph"/>
              <w:spacing w:before="50"/>
              <w:ind w:left="112" w:right="149"/>
              <w:jc w:val="both"/>
              <w:rPr>
                <w:sz w:val="20"/>
              </w:rPr>
            </w:pPr>
            <w:r>
              <w:rPr>
                <w:sz w:val="20"/>
              </w:rPr>
              <w:t>Podání návrhu orgánu sociálně-právní ochrany dětí k zahájení práce s rodinou, případně k zahájení řízení o nařízení předběžného opatření či ústavní výchovy s následným umístěním v diagnostickém ústavu.</w:t>
            </w:r>
          </w:p>
        </w:tc>
      </w:tr>
    </w:tbl>
    <w:p w:rsidR="00D90A28" w:rsidRDefault="00D90A28">
      <w:pPr>
        <w:pStyle w:val="Zkladntext"/>
        <w:rPr>
          <w:sz w:val="22"/>
        </w:rPr>
      </w:pPr>
    </w:p>
    <w:p w:rsidR="00D90A28" w:rsidRDefault="00D90A28">
      <w:pPr>
        <w:pStyle w:val="Zkladntext"/>
        <w:rPr>
          <w:sz w:val="22"/>
        </w:rPr>
      </w:pPr>
    </w:p>
    <w:p w:rsidR="00D90A28" w:rsidRDefault="00D90A28">
      <w:pPr>
        <w:pStyle w:val="Zkladntext"/>
        <w:rPr>
          <w:sz w:val="22"/>
        </w:rPr>
      </w:pPr>
    </w:p>
    <w:p w:rsidR="00D90A28" w:rsidRDefault="00D90A28">
      <w:pPr>
        <w:pStyle w:val="Zkladntext"/>
        <w:spacing w:before="10"/>
        <w:rPr>
          <w:sz w:val="17"/>
        </w:rPr>
      </w:pPr>
    </w:p>
    <w:p w:rsidR="00D90A28" w:rsidRDefault="00182277">
      <w:pPr>
        <w:pStyle w:val="Nadpis1"/>
        <w:tabs>
          <w:tab w:val="left" w:pos="9398"/>
        </w:tabs>
        <w:spacing w:before="0"/>
      </w:pPr>
      <w:bookmarkStart w:id="73" w:name="_bookmark23"/>
      <w:bookmarkEnd w:id="73"/>
      <w:r>
        <w:rPr>
          <w:color w:val="FFFFFF"/>
          <w:shd w:val="clear" w:color="auto" w:fill="4471C4"/>
        </w:rPr>
        <w:t xml:space="preserve"> </w:t>
      </w:r>
      <w:r>
        <w:rPr>
          <w:color w:val="FFFFFF"/>
          <w:spacing w:val="-34"/>
          <w:shd w:val="clear" w:color="auto" w:fill="4471C4"/>
        </w:rPr>
        <w:t xml:space="preserve"> </w:t>
      </w:r>
      <w:r>
        <w:rPr>
          <w:color w:val="FFFFFF"/>
          <w:spacing w:val="9"/>
          <w:shd w:val="clear" w:color="auto" w:fill="4471C4"/>
        </w:rPr>
        <w:t xml:space="preserve">17.  </w:t>
      </w:r>
      <w:r>
        <w:rPr>
          <w:color w:val="FFFFFF"/>
          <w:spacing w:val="12"/>
          <w:shd w:val="clear" w:color="auto" w:fill="4471C4"/>
        </w:rPr>
        <w:t>STRATEGIE</w:t>
      </w:r>
      <w:r>
        <w:rPr>
          <w:color w:val="FFFFFF"/>
          <w:spacing w:val="-1"/>
          <w:shd w:val="clear" w:color="auto" w:fill="4471C4"/>
        </w:rPr>
        <w:t xml:space="preserve"> </w:t>
      </w:r>
      <w:r>
        <w:rPr>
          <w:color w:val="FFFFFF"/>
          <w:spacing w:val="12"/>
          <w:shd w:val="clear" w:color="auto" w:fill="4471C4"/>
        </w:rPr>
        <w:t>VYŠETŘOVÁNÍ</w:t>
      </w:r>
      <w:r>
        <w:rPr>
          <w:color w:val="FFFFFF"/>
          <w:spacing w:val="12"/>
          <w:shd w:val="clear" w:color="auto" w:fill="4471C4"/>
        </w:rPr>
        <w:tab/>
      </w:r>
    </w:p>
    <w:p w:rsidR="00D90A28" w:rsidRDefault="00D90A28">
      <w:pPr>
        <w:pStyle w:val="Zkladntext"/>
      </w:pPr>
    </w:p>
    <w:p w:rsidR="00D90A28" w:rsidRDefault="00D90A28">
      <w:pPr>
        <w:pStyle w:val="Zkladntext"/>
        <w:spacing w:before="5"/>
        <w:rPr>
          <w:sz w:val="29"/>
        </w:rPr>
      </w:pPr>
    </w:p>
    <w:p w:rsidR="00D90A28" w:rsidRDefault="00182277">
      <w:pPr>
        <w:pStyle w:val="Zkladntext"/>
        <w:spacing w:before="93" w:after="54"/>
        <w:ind w:left="236"/>
      </w:pPr>
      <w:r>
        <w:rPr>
          <w:color w:val="2E5395"/>
        </w:rPr>
        <w:t>TYPY STRATEGIÍ VYŠETŘOVÁNÍ</w:t>
      </w:r>
    </w:p>
    <w:tbl>
      <w:tblPr>
        <w:tblStyle w:val="TableNormal"/>
        <w:tblW w:w="0" w:type="auto"/>
        <w:tblInd w:w="243" w:type="dxa"/>
        <w:tblLayout w:type="fixed"/>
        <w:tblLook w:val="01E0" w:firstRow="1" w:lastRow="1" w:firstColumn="1" w:lastColumn="1" w:noHBand="0" w:noVBand="0"/>
      </w:tblPr>
      <w:tblGrid>
        <w:gridCol w:w="2128"/>
        <w:gridCol w:w="6975"/>
      </w:tblGrid>
      <w:tr w:rsidR="00D90A28">
        <w:trPr>
          <w:trHeight w:val="455"/>
        </w:trPr>
        <w:tc>
          <w:tcPr>
            <w:tcW w:w="2128" w:type="dxa"/>
            <w:vMerge w:val="restart"/>
            <w:tcBorders>
              <w:top w:val="single" w:sz="6" w:space="0" w:color="4471C4"/>
              <w:bottom w:val="single" w:sz="4" w:space="0" w:color="ADAAAA"/>
            </w:tcBorders>
            <w:shd w:val="clear" w:color="auto" w:fill="DEEAF6"/>
          </w:tcPr>
          <w:p w:rsidR="00D90A28" w:rsidRDefault="00D90A28">
            <w:pPr>
              <w:pStyle w:val="TableParagraph"/>
              <w:spacing w:before="11"/>
              <w:rPr>
                <w:sz w:val="19"/>
              </w:rPr>
            </w:pPr>
          </w:p>
          <w:p w:rsidR="00D90A28" w:rsidRDefault="00182277">
            <w:pPr>
              <w:pStyle w:val="TableParagraph"/>
              <w:ind w:left="528" w:right="519" w:firstLine="91"/>
              <w:rPr>
                <w:sz w:val="20"/>
              </w:rPr>
            </w:pPr>
            <w:r>
              <w:rPr>
                <w:sz w:val="20"/>
              </w:rPr>
              <w:t>Vzhledem k úrovni cílů</w:t>
            </w:r>
          </w:p>
        </w:tc>
        <w:tc>
          <w:tcPr>
            <w:tcW w:w="6975" w:type="dxa"/>
            <w:tcBorders>
              <w:top w:val="single" w:sz="6" w:space="0" w:color="4471C4"/>
              <w:bottom w:val="single" w:sz="4" w:space="0" w:color="ADAAAA"/>
            </w:tcBorders>
          </w:tcPr>
          <w:p w:rsidR="00D90A28" w:rsidRDefault="00182277">
            <w:pPr>
              <w:pStyle w:val="TableParagraph"/>
              <w:spacing w:before="112"/>
              <w:ind w:left="108"/>
              <w:rPr>
                <w:sz w:val="20"/>
              </w:rPr>
            </w:pPr>
            <w:r>
              <w:rPr>
                <w:sz w:val="20"/>
              </w:rPr>
              <w:t>Strategie zmapování symptomů, vnějšího obrazu – jevové stránky.</w:t>
            </w:r>
          </w:p>
        </w:tc>
      </w:tr>
      <w:tr w:rsidR="00D90A28">
        <w:trPr>
          <w:trHeight w:val="453"/>
        </w:trPr>
        <w:tc>
          <w:tcPr>
            <w:tcW w:w="2128" w:type="dxa"/>
            <w:vMerge/>
            <w:tcBorders>
              <w:top w:val="nil"/>
              <w:bottom w:val="single" w:sz="4" w:space="0" w:color="ADAAAA"/>
            </w:tcBorders>
            <w:shd w:val="clear" w:color="auto" w:fill="DEEAF6"/>
          </w:tcPr>
          <w:p w:rsidR="00D90A28" w:rsidRDefault="00D90A28">
            <w:pPr>
              <w:rPr>
                <w:sz w:val="2"/>
                <w:szCs w:val="2"/>
              </w:rPr>
            </w:pPr>
          </w:p>
        </w:tc>
        <w:tc>
          <w:tcPr>
            <w:tcW w:w="6975" w:type="dxa"/>
            <w:tcBorders>
              <w:top w:val="single" w:sz="4" w:space="0" w:color="ADAAAA"/>
              <w:bottom w:val="single" w:sz="4" w:space="0" w:color="ADAAAA"/>
            </w:tcBorders>
          </w:tcPr>
          <w:p w:rsidR="00D90A28" w:rsidRDefault="00182277">
            <w:pPr>
              <w:pStyle w:val="TableParagraph"/>
              <w:spacing w:before="112"/>
              <w:ind w:left="108"/>
              <w:rPr>
                <w:sz w:val="20"/>
              </w:rPr>
            </w:pPr>
            <w:r>
              <w:rPr>
                <w:sz w:val="20"/>
              </w:rPr>
              <w:t>Strategie postižení vnitřního vývoje – konstelace postojů k šikanování.</w:t>
            </w:r>
          </w:p>
        </w:tc>
      </w:tr>
      <w:tr w:rsidR="00D90A28">
        <w:trPr>
          <w:trHeight w:val="519"/>
        </w:trPr>
        <w:tc>
          <w:tcPr>
            <w:tcW w:w="2128" w:type="dxa"/>
            <w:vMerge w:val="restart"/>
            <w:tcBorders>
              <w:top w:val="single" w:sz="4" w:space="0" w:color="ADAAAA"/>
              <w:bottom w:val="single" w:sz="4" w:space="0" w:color="ADAAAA"/>
            </w:tcBorders>
            <w:shd w:val="clear" w:color="auto" w:fill="DEEAF6"/>
          </w:tcPr>
          <w:p w:rsidR="00D90A28" w:rsidRDefault="00D90A28">
            <w:pPr>
              <w:pStyle w:val="TableParagraph"/>
              <w:spacing w:before="2"/>
              <w:rPr>
                <w:sz w:val="20"/>
              </w:rPr>
            </w:pPr>
          </w:p>
          <w:p w:rsidR="00D90A28" w:rsidRDefault="00182277">
            <w:pPr>
              <w:pStyle w:val="TableParagraph"/>
              <w:ind w:left="552" w:right="405" w:hanging="128"/>
              <w:rPr>
                <w:sz w:val="20"/>
              </w:rPr>
            </w:pPr>
            <w:r>
              <w:rPr>
                <w:sz w:val="20"/>
              </w:rPr>
              <w:t>Podle rozsahu vyšetřování</w:t>
            </w:r>
          </w:p>
        </w:tc>
        <w:tc>
          <w:tcPr>
            <w:tcW w:w="6975" w:type="dxa"/>
            <w:tcBorders>
              <w:top w:val="single" w:sz="4" w:space="0" w:color="ADAAAA"/>
            </w:tcBorders>
          </w:tcPr>
          <w:p w:rsidR="00D90A28" w:rsidRDefault="00182277">
            <w:pPr>
              <w:pStyle w:val="TableParagraph"/>
              <w:spacing w:line="229" w:lineRule="exact"/>
              <w:ind w:left="108"/>
              <w:rPr>
                <w:sz w:val="20"/>
              </w:rPr>
            </w:pPr>
            <w:r>
              <w:rPr>
                <w:sz w:val="20"/>
              </w:rPr>
              <w:t>Strategie globální –- speciální dotazníkové šetření celé skupiny, vyšetřování</w:t>
            </w:r>
          </w:p>
          <w:p w:rsidR="00D90A28" w:rsidRDefault="00182277">
            <w:pPr>
              <w:pStyle w:val="TableParagraph"/>
              <w:tabs>
                <w:tab w:val="left" w:pos="6935"/>
              </w:tabs>
              <w:ind w:left="-2"/>
              <w:rPr>
                <w:sz w:val="20"/>
              </w:rPr>
            </w:pPr>
            <w:r>
              <w:rPr>
                <w:rFonts w:ascii="Times New Roman" w:hAnsi="Times New Roman"/>
                <w:w w:val="99"/>
                <w:sz w:val="20"/>
                <w:u w:val="single" w:color="ADAAAA"/>
              </w:rPr>
              <w:t xml:space="preserve"> </w:t>
            </w:r>
            <w:r>
              <w:rPr>
                <w:rFonts w:ascii="Times New Roman" w:hAnsi="Times New Roman"/>
                <w:spacing w:val="10"/>
                <w:sz w:val="20"/>
                <w:u w:val="single" w:color="ADAAAA"/>
              </w:rPr>
              <w:t xml:space="preserve"> </w:t>
            </w:r>
            <w:r>
              <w:rPr>
                <w:sz w:val="20"/>
                <w:u w:val="single" w:color="ADAAAA"/>
              </w:rPr>
              <w:t>všech</w:t>
            </w:r>
            <w:r>
              <w:rPr>
                <w:spacing w:val="-4"/>
                <w:sz w:val="20"/>
                <w:u w:val="single" w:color="ADAAAA"/>
              </w:rPr>
              <w:t xml:space="preserve"> </w:t>
            </w:r>
            <w:r>
              <w:rPr>
                <w:sz w:val="20"/>
                <w:u w:val="single" w:color="ADAAAA"/>
              </w:rPr>
              <w:t>žáků.</w:t>
            </w:r>
            <w:r>
              <w:rPr>
                <w:sz w:val="20"/>
                <w:u w:val="single" w:color="ADAAAA"/>
              </w:rPr>
              <w:tab/>
            </w:r>
          </w:p>
        </w:tc>
      </w:tr>
      <w:tr w:rsidR="00D90A28">
        <w:trPr>
          <w:trHeight w:val="396"/>
        </w:trPr>
        <w:tc>
          <w:tcPr>
            <w:tcW w:w="2128" w:type="dxa"/>
            <w:vMerge/>
            <w:tcBorders>
              <w:top w:val="nil"/>
              <w:bottom w:val="single" w:sz="4" w:space="0" w:color="ADAAAA"/>
            </w:tcBorders>
            <w:shd w:val="clear" w:color="auto" w:fill="DEEAF6"/>
          </w:tcPr>
          <w:p w:rsidR="00D90A28" w:rsidRDefault="00D90A28">
            <w:pPr>
              <w:rPr>
                <w:sz w:val="2"/>
                <w:szCs w:val="2"/>
              </w:rPr>
            </w:pPr>
          </w:p>
        </w:tc>
        <w:tc>
          <w:tcPr>
            <w:tcW w:w="6975" w:type="dxa"/>
            <w:tcBorders>
              <w:bottom w:val="single" w:sz="4" w:space="0" w:color="ADAAAA"/>
            </w:tcBorders>
          </w:tcPr>
          <w:p w:rsidR="00D90A28" w:rsidRDefault="00182277">
            <w:pPr>
              <w:pStyle w:val="TableParagraph"/>
              <w:spacing w:before="53"/>
              <w:ind w:left="108"/>
              <w:rPr>
                <w:sz w:val="20"/>
              </w:rPr>
            </w:pPr>
            <w:r>
              <w:rPr>
                <w:sz w:val="20"/>
              </w:rPr>
              <w:t>Strategie lokální – dílčí specifické šetření a vyšetřování vybraných žáků.</w:t>
            </w:r>
          </w:p>
        </w:tc>
      </w:tr>
    </w:tbl>
    <w:p w:rsidR="00D90A28" w:rsidRDefault="00D90A28">
      <w:pPr>
        <w:pStyle w:val="Zkladntext"/>
        <w:rPr>
          <w:sz w:val="22"/>
        </w:rPr>
      </w:pPr>
    </w:p>
    <w:p w:rsidR="00D90A28" w:rsidRDefault="00D90A28">
      <w:pPr>
        <w:pStyle w:val="Zkladntext"/>
        <w:spacing w:before="8"/>
        <w:rPr>
          <w:sz w:val="24"/>
        </w:rPr>
      </w:pPr>
    </w:p>
    <w:p w:rsidR="00D90A28" w:rsidRDefault="00182277">
      <w:pPr>
        <w:pStyle w:val="Zkladntext"/>
        <w:spacing w:after="56"/>
        <w:ind w:left="236"/>
      </w:pPr>
      <w:r>
        <w:rPr>
          <w:color w:val="2E5395"/>
        </w:rPr>
        <w:t>JAK OCHRÁNIT OBĚTI A SVĚDKY?</w:t>
      </w:r>
    </w:p>
    <w:tbl>
      <w:tblPr>
        <w:tblStyle w:val="TableNormal"/>
        <w:tblW w:w="0" w:type="auto"/>
        <w:tblInd w:w="243" w:type="dxa"/>
        <w:tblLayout w:type="fixed"/>
        <w:tblLook w:val="01E0" w:firstRow="1" w:lastRow="1" w:firstColumn="1" w:lastColumn="1" w:noHBand="0" w:noVBand="0"/>
      </w:tblPr>
      <w:tblGrid>
        <w:gridCol w:w="3828"/>
        <w:gridCol w:w="5273"/>
      </w:tblGrid>
      <w:tr w:rsidR="00D90A28">
        <w:trPr>
          <w:trHeight w:val="568"/>
        </w:trPr>
        <w:tc>
          <w:tcPr>
            <w:tcW w:w="3828" w:type="dxa"/>
            <w:tcBorders>
              <w:top w:val="single" w:sz="6" w:space="0" w:color="4471C4"/>
              <w:bottom w:val="single" w:sz="4" w:space="0" w:color="ADAAAA"/>
            </w:tcBorders>
            <w:shd w:val="clear" w:color="auto" w:fill="DEEAF6"/>
          </w:tcPr>
          <w:p w:rsidR="00D90A28" w:rsidRDefault="00182277">
            <w:pPr>
              <w:pStyle w:val="TableParagraph"/>
              <w:spacing w:before="169"/>
              <w:ind w:left="108"/>
              <w:rPr>
                <w:sz w:val="20"/>
              </w:rPr>
            </w:pPr>
            <w:r>
              <w:rPr>
                <w:color w:val="1F3762"/>
                <w:sz w:val="20"/>
              </w:rPr>
              <w:t>VNĚJŠÍ LOKÁLNÍ STRATEGIE</w:t>
            </w:r>
          </w:p>
        </w:tc>
        <w:tc>
          <w:tcPr>
            <w:tcW w:w="5273" w:type="dxa"/>
            <w:tcBorders>
              <w:top w:val="single" w:sz="6" w:space="0" w:color="4471C4"/>
              <w:bottom w:val="single" w:sz="4" w:space="0" w:color="ADAAAA"/>
            </w:tcBorders>
          </w:tcPr>
          <w:p w:rsidR="00D90A28" w:rsidRDefault="00182277">
            <w:pPr>
              <w:pStyle w:val="TableParagraph"/>
              <w:spacing w:before="54"/>
              <w:ind w:left="108" w:right="241"/>
              <w:rPr>
                <w:sz w:val="20"/>
              </w:rPr>
            </w:pPr>
            <w:r>
              <w:rPr>
                <w:sz w:val="20"/>
              </w:rPr>
              <w:t xml:space="preserve">Mluvíme s vybranými </w:t>
            </w:r>
            <w:proofErr w:type="gramStart"/>
            <w:r>
              <w:rPr>
                <w:sz w:val="20"/>
              </w:rPr>
              <w:t>svědky  po</w:t>
            </w:r>
            <w:proofErr w:type="gramEnd"/>
            <w:r>
              <w:rPr>
                <w:sz w:val="20"/>
              </w:rPr>
              <w:t xml:space="preserve"> vyučování. </w:t>
            </w:r>
            <w:proofErr w:type="gramStart"/>
            <w:r>
              <w:rPr>
                <w:sz w:val="20"/>
              </w:rPr>
              <w:t>Hovoříme  s</w:t>
            </w:r>
            <w:proofErr w:type="gramEnd"/>
            <w:r>
              <w:rPr>
                <w:sz w:val="20"/>
              </w:rPr>
              <w:t xml:space="preserve"> více žáky, ale pouze s některými o</w:t>
            </w:r>
            <w:r>
              <w:rPr>
                <w:spacing w:val="-11"/>
                <w:sz w:val="20"/>
              </w:rPr>
              <w:t xml:space="preserve"> </w:t>
            </w:r>
            <w:r>
              <w:rPr>
                <w:sz w:val="20"/>
              </w:rPr>
              <w:t>šikanování.</w:t>
            </w:r>
          </w:p>
        </w:tc>
      </w:tr>
      <w:tr w:rsidR="00D90A28">
        <w:trPr>
          <w:trHeight w:val="1814"/>
        </w:trPr>
        <w:tc>
          <w:tcPr>
            <w:tcW w:w="3828" w:type="dxa"/>
            <w:tcBorders>
              <w:top w:val="single" w:sz="4" w:space="0" w:color="ADAAAA"/>
              <w:bottom w:val="single" w:sz="4" w:space="0" w:color="ADAAAA"/>
            </w:tcBorders>
            <w:shd w:val="clear" w:color="auto" w:fill="DEEAF6"/>
          </w:tcPr>
          <w:p w:rsidR="00D90A28" w:rsidRDefault="00D90A28">
            <w:pPr>
              <w:pStyle w:val="TableParagraph"/>
              <w:spacing w:before="10"/>
              <w:rPr>
                <w:sz w:val="31"/>
              </w:rPr>
            </w:pPr>
          </w:p>
          <w:p w:rsidR="00D90A28" w:rsidRDefault="00182277">
            <w:pPr>
              <w:pStyle w:val="TableParagraph"/>
              <w:ind w:left="108"/>
              <w:rPr>
                <w:sz w:val="20"/>
              </w:rPr>
            </w:pPr>
            <w:r>
              <w:rPr>
                <w:color w:val="1F3762"/>
                <w:sz w:val="20"/>
              </w:rPr>
              <w:t>VNĚJŠÍ GLOBÁLNÍ STRATEGIE</w:t>
            </w:r>
          </w:p>
          <w:p w:rsidR="00D90A28" w:rsidRDefault="00D90A28">
            <w:pPr>
              <w:pStyle w:val="TableParagraph"/>
              <w:spacing w:before="9"/>
              <w:rPr>
                <w:sz w:val="19"/>
              </w:rPr>
            </w:pPr>
          </w:p>
          <w:p w:rsidR="00D90A28" w:rsidRDefault="00182277">
            <w:pPr>
              <w:pStyle w:val="TableParagraph"/>
              <w:ind w:left="108" w:right="238"/>
              <w:rPr>
                <w:i/>
                <w:sz w:val="18"/>
              </w:rPr>
            </w:pPr>
            <w:r>
              <w:rPr>
                <w:i/>
                <w:sz w:val="18"/>
              </w:rPr>
              <w:t>Nemluvíme pouze s vybranými žáky, ale se všemi. Nelze tedy skrývat, že vyšetřujeme šikanování.</w:t>
            </w:r>
          </w:p>
        </w:tc>
        <w:tc>
          <w:tcPr>
            <w:tcW w:w="5273" w:type="dxa"/>
            <w:tcBorders>
              <w:top w:val="single" w:sz="4" w:space="0" w:color="ADAAAA"/>
              <w:bottom w:val="single" w:sz="4" w:space="0" w:color="ADAAAA"/>
            </w:tcBorders>
          </w:tcPr>
          <w:p w:rsidR="00D90A28" w:rsidRDefault="00182277">
            <w:pPr>
              <w:pStyle w:val="TableParagraph"/>
              <w:spacing w:before="100"/>
              <w:ind w:left="108" w:right="146"/>
              <w:jc w:val="both"/>
              <w:rPr>
                <w:sz w:val="20"/>
              </w:rPr>
            </w:pPr>
            <w:r>
              <w:rPr>
                <w:sz w:val="20"/>
              </w:rPr>
              <w:t>Pracuje</w:t>
            </w:r>
            <w:r>
              <w:rPr>
                <w:spacing w:val="-10"/>
                <w:sz w:val="20"/>
              </w:rPr>
              <w:t xml:space="preserve"> </w:t>
            </w:r>
            <w:r>
              <w:rPr>
                <w:sz w:val="20"/>
              </w:rPr>
              <w:t>se</w:t>
            </w:r>
            <w:r>
              <w:rPr>
                <w:spacing w:val="-9"/>
                <w:sz w:val="20"/>
              </w:rPr>
              <w:t xml:space="preserve"> </w:t>
            </w:r>
            <w:r>
              <w:rPr>
                <w:sz w:val="20"/>
              </w:rPr>
              <w:t>s</w:t>
            </w:r>
            <w:r>
              <w:rPr>
                <w:spacing w:val="-8"/>
                <w:sz w:val="20"/>
              </w:rPr>
              <w:t xml:space="preserve"> </w:t>
            </w:r>
            <w:r>
              <w:rPr>
                <w:sz w:val="20"/>
              </w:rPr>
              <w:t>momentem</w:t>
            </w:r>
            <w:r>
              <w:rPr>
                <w:spacing w:val="-8"/>
                <w:sz w:val="20"/>
              </w:rPr>
              <w:t xml:space="preserve"> </w:t>
            </w:r>
            <w:r>
              <w:rPr>
                <w:sz w:val="20"/>
              </w:rPr>
              <w:t>překvapení.</w:t>
            </w:r>
            <w:r>
              <w:rPr>
                <w:spacing w:val="-7"/>
                <w:sz w:val="20"/>
              </w:rPr>
              <w:t xml:space="preserve"> </w:t>
            </w:r>
            <w:r>
              <w:rPr>
                <w:sz w:val="20"/>
              </w:rPr>
              <w:t>Ráno</w:t>
            </w:r>
            <w:r>
              <w:rPr>
                <w:spacing w:val="-9"/>
                <w:sz w:val="20"/>
              </w:rPr>
              <w:t xml:space="preserve"> </w:t>
            </w:r>
            <w:r>
              <w:rPr>
                <w:sz w:val="20"/>
              </w:rPr>
              <w:t>přijde</w:t>
            </w:r>
            <w:r>
              <w:rPr>
                <w:spacing w:val="-10"/>
                <w:sz w:val="20"/>
              </w:rPr>
              <w:t xml:space="preserve"> </w:t>
            </w:r>
            <w:r>
              <w:rPr>
                <w:sz w:val="20"/>
              </w:rPr>
              <w:t>do</w:t>
            </w:r>
            <w:r>
              <w:rPr>
                <w:spacing w:val="-7"/>
                <w:sz w:val="20"/>
              </w:rPr>
              <w:t xml:space="preserve"> </w:t>
            </w:r>
            <w:r>
              <w:rPr>
                <w:sz w:val="20"/>
              </w:rPr>
              <w:t xml:space="preserve">třídy </w:t>
            </w:r>
            <w:proofErr w:type="gramStart"/>
            <w:r>
              <w:rPr>
                <w:sz w:val="20"/>
              </w:rPr>
              <w:t>pedagog,  který</w:t>
            </w:r>
            <w:proofErr w:type="gramEnd"/>
            <w:r>
              <w:rPr>
                <w:sz w:val="20"/>
              </w:rPr>
              <w:t xml:space="preserve">   zajišťuje,   aby   se   žáci   nedomluvili a neinformovali se prostřednictvím mobilu. Ti potom chodí po jednom do určené místnosti, kde s nimi rozmlouvá několik </w:t>
            </w:r>
            <w:proofErr w:type="spellStart"/>
            <w:r>
              <w:rPr>
                <w:sz w:val="20"/>
              </w:rPr>
              <w:t>padagogů</w:t>
            </w:r>
            <w:proofErr w:type="spellEnd"/>
            <w:r>
              <w:rPr>
                <w:sz w:val="20"/>
              </w:rPr>
              <w:t xml:space="preserve"> nebo odborníků, kteří spolupracují</w:t>
            </w:r>
            <w:r>
              <w:rPr>
                <w:spacing w:val="-12"/>
                <w:sz w:val="20"/>
              </w:rPr>
              <w:t xml:space="preserve"> </w:t>
            </w:r>
            <w:r>
              <w:rPr>
                <w:sz w:val="20"/>
              </w:rPr>
              <w:t>se</w:t>
            </w:r>
            <w:r>
              <w:rPr>
                <w:spacing w:val="-12"/>
                <w:sz w:val="20"/>
              </w:rPr>
              <w:t xml:space="preserve"> </w:t>
            </w:r>
            <w:r>
              <w:rPr>
                <w:sz w:val="20"/>
              </w:rPr>
              <w:t>školou.</w:t>
            </w:r>
            <w:r>
              <w:rPr>
                <w:spacing w:val="-9"/>
                <w:sz w:val="20"/>
              </w:rPr>
              <w:t xml:space="preserve"> </w:t>
            </w:r>
            <w:r>
              <w:rPr>
                <w:sz w:val="20"/>
              </w:rPr>
              <w:t>Po</w:t>
            </w:r>
            <w:r>
              <w:rPr>
                <w:spacing w:val="-10"/>
                <w:sz w:val="20"/>
              </w:rPr>
              <w:t xml:space="preserve"> </w:t>
            </w:r>
            <w:r>
              <w:rPr>
                <w:sz w:val="20"/>
              </w:rPr>
              <w:t>ukončení</w:t>
            </w:r>
            <w:r>
              <w:rPr>
                <w:spacing w:val="-9"/>
                <w:sz w:val="20"/>
              </w:rPr>
              <w:t xml:space="preserve"> </w:t>
            </w:r>
            <w:r>
              <w:rPr>
                <w:sz w:val="20"/>
              </w:rPr>
              <w:t>rozhovoru</w:t>
            </w:r>
            <w:r>
              <w:rPr>
                <w:spacing w:val="-9"/>
                <w:sz w:val="20"/>
              </w:rPr>
              <w:t xml:space="preserve"> </w:t>
            </w:r>
            <w:r>
              <w:rPr>
                <w:sz w:val="20"/>
              </w:rPr>
              <w:t>se</w:t>
            </w:r>
            <w:r>
              <w:rPr>
                <w:spacing w:val="-12"/>
                <w:sz w:val="20"/>
              </w:rPr>
              <w:t xml:space="preserve"> </w:t>
            </w:r>
            <w:r>
              <w:rPr>
                <w:sz w:val="20"/>
              </w:rPr>
              <w:t>již</w:t>
            </w:r>
            <w:r>
              <w:rPr>
                <w:spacing w:val="-11"/>
                <w:sz w:val="20"/>
              </w:rPr>
              <w:t xml:space="preserve"> </w:t>
            </w:r>
            <w:r>
              <w:rPr>
                <w:sz w:val="20"/>
              </w:rPr>
              <w:t>žáci nevracejí do původní</w:t>
            </w:r>
            <w:r>
              <w:rPr>
                <w:spacing w:val="-3"/>
                <w:sz w:val="20"/>
              </w:rPr>
              <w:t xml:space="preserve"> </w:t>
            </w:r>
            <w:r>
              <w:rPr>
                <w:sz w:val="20"/>
              </w:rPr>
              <w:t>třídy.</w:t>
            </w:r>
          </w:p>
        </w:tc>
      </w:tr>
      <w:tr w:rsidR="00D90A28">
        <w:trPr>
          <w:trHeight w:val="1473"/>
        </w:trPr>
        <w:tc>
          <w:tcPr>
            <w:tcW w:w="3828" w:type="dxa"/>
            <w:tcBorders>
              <w:top w:val="single" w:sz="4" w:space="0" w:color="ADAAAA"/>
            </w:tcBorders>
            <w:shd w:val="clear" w:color="auto" w:fill="DEEAF6"/>
          </w:tcPr>
          <w:p w:rsidR="00D90A28" w:rsidRDefault="00182277">
            <w:pPr>
              <w:pStyle w:val="TableParagraph"/>
              <w:spacing w:before="93"/>
              <w:ind w:left="108"/>
              <w:rPr>
                <w:sz w:val="20"/>
              </w:rPr>
            </w:pPr>
            <w:r>
              <w:rPr>
                <w:color w:val="1F3762"/>
                <w:sz w:val="20"/>
              </w:rPr>
              <w:t>VNITŘNÍ GLOBÁLNÍ STRATEGIE</w:t>
            </w:r>
          </w:p>
          <w:p w:rsidR="00D90A28" w:rsidRDefault="00D90A28">
            <w:pPr>
              <w:pStyle w:val="TableParagraph"/>
              <w:spacing w:before="9"/>
              <w:rPr>
                <w:sz w:val="19"/>
              </w:rPr>
            </w:pPr>
          </w:p>
          <w:p w:rsidR="00D90A28" w:rsidRDefault="00182277">
            <w:pPr>
              <w:pStyle w:val="TableParagraph"/>
              <w:ind w:left="108" w:right="108"/>
              <w:rPr>
                <w:i/>
                <w:sz w:val="18"/>
              </w:rPr>
            </w:pPr>
            <w:r>
              <w:rPr>
                <w:i/>
                <w:sz w:val="18"/>
              </w:rPr>
              <w:t>Je východiskem pro zvolení metody nápravy. Může být i východiskem pro celkovou léčbu, další práci se skupinou. Proniknutí za vnější obraz a zmapování i příčin na úrovni školy.</w:t>
            </w:r>
          </w:p>
        </w:tc>
        <w:tc>
          <w:tcPr>
            <w:tcW w:w="5273" w:type="dxa"/>
            <w:tcBorders>
              <w:top w:val="single" w:sz="4" w:space="0" w:color="ADAAAA"/>
            </w:tcBorders>
          </w:tcPr>
          <w:p w:rsidR="00D90A28" w:rsidRDefault="00D90A28">
            <w:pPr>
              <w:pStyle w:val="TableParagraph"/>
            </w:pPr>
          </w:p>
          <w:p w:rsidR="00D90A28" w:rsidRDefault="00D90A28">
            <w:pPr>
              <w:pStyle w:val="TableParagraph"/>
              <w:spacing w:before="11"/>
              <w:rPr>
                <w:sz w:val="21"/>
              </w:rPr>
            </w:pPr>
          </w:p>
          <w:p w:rsidR="00D90A28" w:rsidRDefault="00182277">
            <w:pPr>
              <w:pStyle w:val="TableParagraph"/>
              <w:ind w:left="108" w:right="241"/>
              <w:rPr>
                <w:sz w:val="20"/>
              </w:rPr>
            </w:pPr>
            <w:r>
              <w:rPr>
                <w:sz w:val="20"/>
              </w:rPr>
              <w:t>Kombinuje se vyšetřování svědků s dotazníkovými šetřeními v celé třídě.</w:t>
            </w:r>
          </w:p>
        </w:tc>
      </w:tr>
    </w:tbl>
    <w:p w:rsidR="00D90A28" w:rsidRDefault="00D90A28">
      <w:pPr>
        <w:rPr>
          <w:sz w:val="20"/>
        </w:rPr>
        <w:sectPr w:rsidR="00D90A28">
          <w:pgSz w:w="11910" w:h="16840"/>
          <w:pgMar w:top="1580" w:right="300" w:bottom="1120" w:left="1180" w:header="657" w:footer="931" w:gutter="0"/>
          <w:cols w:space="708"/>
        </w:sectPr>
      </w:pPr>
    </w:p>
    <w:p w:rsidR="00D90A28" w:rsidRDefault="00D90A28">
      <w:pPr>
        <w:pStyle w:val="Zkladntext"/>
      </w:pPr>
    </w:p>
    <w:p w:rsidR="00D90A28" w:rsidRDefault="00D90A28">
      <w:pPr>
        <w:pStyle w:val="Zkladntext"/>
        <w:spacing w:before="4"/>
      </w:pPr>
    </w:p>
    <w:p w:rsidR="00D90A28" w:rsidRDefault="00FC00F8">
      <w:pPr>
        <w:pStyle w:val="Zkladntext"/>
        <w:spacing w:before="93"/>
        <w:ind w:left="236"/>
      </w:pPr>
      <w:r>
        <w:rPr>
          <w:noProof/>
        </w:rPr>
        <mc:AlternateContent>
          <mc:Choice Requires="wps">
            <w:drawing>
              <wp:anchor distT="0" distB="0" distL="0" distR="0" simplePos="0" relativeHeight="487632896" behindDoc="1" locked="0" layoutInCell="1" allowOverlap="1">
                <wp:simplePos x="0" y="0"/>
                <wp:positionH relativeFrom="page">
                  <wp:posOffset>881380</wp:posOffset>
                </wp:positionH>
                <wp:positionV relativeFrom="paragraph">
                  <wp:posOffset>239395</wp:posOffset>
                </wp:positionV>
                <wp:extent cx="5798185" cy="8890"/>
                <wp:effectExtent l="0" t="0" r="0" b="0"/>
                <wp:wrapTopAndBottom/>
                <wp:docPr id="2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889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90BFE2" id="Rectangle 13" o:spid="_x0000_s1026" style="position:absolute;margin-left:69.4pt;margin-top:18.85pt;width:456.55pt;height:.7pt;z-index:-15683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" fillcolor="#4471c4" stroked="f">
                <w10:wrap type="topAndBottom" anchorx="page"/>
              </v:rect>
            </w:pict>
          </mc:Fallback>
        </mc:AlternateContent>
      </w:r>
      <w:r w:rsidR="00182277">
        <w:rPr>
          <w:color w:val="2E5395"/>
        </w:rPr>
        <w:t>ZÁKLADNÍ OTÁZKY TAKTIKY VYŠETŘOVÁNÍ</w:t>
      </w:r>
    </w:p>
    <w:p w:rsidR="00D90A28" w:rsidRDefault="00182277">
      <w:pPr>
        <w:spacing w:before="74"/>
        <w:ind w:right="1116"/>
        <w:jc w:val="right"/>
        <w:rPr>
          <w:i/>
          <w:sz w:val="20"/>
        </w:rPr>
      </w:pPr>
      <w:r>
        <w:rPr>
          <w:i/>
          <w:sz w:val="20"/>
        </w:rPr>
        <w:t>viz příloha č.1</w:t>
      </w:r>
    </w:p>
    <w:p w:rsidR="00D90A28" w:rsidRDefault="00D90A28">
      <w:pPr>
        <w:pStyle w:val="Zkladntext"/>
        <w:spacing w:before="3"/>
        <w:rPr>
          <w:i/>
        </w:rPr>
      </w:pPr>
    </w:p>
    <w:tbl>
      <w:tblPr>
        <w:tblStyle w:val="TableNormal"/>
        <w:tblW w:w="0" w:type="auto"/>
        <w:tblInd w:w="202" w:type="dxa"/>
        <w:tblLayout w:type="fixed"/>
        <w:tblLook w:val="01E0" w:firstRow="1" w:lastRow="1" w:firstColumn="1" w:lastColumn="1" w:noHBand="0" w:noVBand="0"/>
      </w:tblPr>
      <w:tblGrid>
        <w:gridCol w:w="9144"/>
      </w:tblGrid>
      <w:tr w:rsidR="00D90A28">
        <w:trPr>
          <w:trHeight w:val="566"/>
        </w:trPr>
        <w:tc>
          <w:tcPr>
            <w:tcW w:w="9144" w:type="dxa"/>
            <w:tcBorders>
              <w:bottom w:val="single" w:sz="4" w:space="0" w:color="ADAAAA"/>
            </w:tcBorders>
            <w:shd w:val="clear" w:color="auto" w:fill="DEEAF6"/>
          </w:tcPr>
          <w:p w:rsidR="00D90A28" w:rsidRDefault="00182277">
            <w:pPr>
              <w:pStyle w:val="TableParagraph"/>
              <w:spacing w:before="167"/>
              <w:ind w:left="149"/>
              <w:rPr>
                <w:sz w:val="20"/>
              </w:rPr>
            </w:pPr>
            <w:r>
              <w:rPr>
                <w:sz w:val="20"/>
              </w:rPr>
              <w:t>Kdo je obětí, popřípadě kolik je obětí?</w:t>
            </w:r>
          </w:p>
        </w:tc>
      </w:tr>
      <w:tr w:rsidR="00D90A28">
        <w:trPr>
          <w:trHeight w:val="568"/>
        </w:trPr>
        <w:tc>
          <w:tcPr>
            <w:tcW w:w="9144" w:type="dxa"/>
            <w:tcBorders>
              <w:top w:val="single" w:sz="4" w:space="0" w:color="ADAAAA"/>
              <w:bottom w:val="single" w:sz="4" w:space="0" w:color="ADAAAA"/>
            </w:tcBorders>
            <w:shd w:val="clear" w:color="auto" w:fill="DEEAF6"/>
          </w:tcPr>
          <w:p w:rsidR="00D90A28" w:rsidRDefault="00182277">
            <w:pPr>
              <w:pStyle w:val="TableParagraph"/>
              <w:spacing w:before="54"/>
              <w:ind w:left="149"/>
              <w:rPr>
                <w:sz w:val="20"/>
              </w:rPr>
            </w:pPr>
            <w:r>
              <w:rPr>
                <w:sz w:val="20"/>
              </w:rPr>
              <w:t>Kdo je agresorem, popřípadě kolik je agresorů? Kdo z nich je iniciátor, kdo je aktivní účastník šikanování a kdo je obětí i agresorem?</w:t>
            </w:r>
          </w:p>
        </w:tc>
      </w:tr>
      <w:tr w:rsidR="00D90A28">
        <w:trPr>
          <w:trHeight w:val="566"/>
        </w:trPr>
        <w:tc>
          <w:tcPr>
            <w:tcW w:w="9144" w:type="dxa"/>
            <w:tcBorders>
              <w:top w:val="single" w:sz="4" w:space="0" w:color="ADAAAA"/>
              <w:bottom w:val="single" w:sz="4" w:space="0" w:color="ADAAAA"/>
            </w:tcBorders>
            <w:shd w:val="clear" w:color="auto" w:fill="DEEAF6"/>
          </w:tcPr>
          <w:p w:rsidR="00D90A28" w:rsidRDefault="00182277">
            <w:pPr>
              <w:pStyle w:val="TableParagraph"/>
              <w:spacing w:before="167"/>
              <w:ind w:left="149"/>
              <w:rPr>
                <w:sz w:val="20"/>
              </w:rPr>
            </w:pPr>
            <w:r>
              <w:rPr>
                <w:sz w:val="20"/>
              </w:rPr>
              <w:t>Co, kdy, kde a jak dělali agresoři konkrétním obětem?</w:t>
            </w:r>
          </w:p>
        </w:tc>
      </w:tr>
      <w:tr w:rsidR="00D90A28">
        <w:trPr>
          <w:trHeight w:val="566"/>
        </w:trPr>
        <w:tc>
          <w:tcPr>
            <w:tcW w:w="9144" w:type="dxa"/>
            <w:tcBorders>
              <w:top w:val="single" w:sz="4" w:space="0" w:color="ADAAAA"/>
            </w:tcBorders>
            <w:shd w:val="clear" w:color="auto" w:fill="DEEAF6"/>
          </w:tcPr>
          <w:p w:rsidR="00D90A28" w:rsidRDefault="00182277">
            <w:pPr>
              <w:pStyle w:val="TableParagraph"/>
              <w:spacing w:before="167"/>
              <w:ind w:left="149"/>
              <w:rPr>
                <w:sz w:val="20"/>
              </w:rPr>
            </w:pPr>
            <w:r>
              <w:rPr>
                <w:sz w:val="20"/>
              </w:rPr>
              <w:t>K jak závažným agresivním a manipulativním projevům došlo?</w:t>
            </w:r>
          </w:p>
        </w:tc>
      </w:tr>
    </w:tbl>
    <w:p w:rsidR="00D90A28" w:rsidRDefault="00D90A28">
      <w:pPr>
        <w:pStyle w:val="Zkladntext"/>
        <w:rPr>
          <w:i/>
        </w:rPr>
      </w:pPr>
    </w:p>
    <w:p w:rsidR="00D90A28" w:rsidRDefault="00D90A28">
      <w:pPr>
        <w:pStyle w:val="Zkladntext"/>
        <w:rPr>
          <w:i/>
        </w:rPr>
      </w:pPr>
    </w:p>
    <w:p w:rsidR="00D90A28" w:rsidRDefault="00D90A28">
      <w:pPr>
        <w:pStyle w:val="Zkladntext"/>
        <w:rPr>
          <w:i/>
        </w:rPr>
      </w:pPr>
    </w:p>
    <w:p w:rsidR="00D90A28" w:rsidRDefault="00D90A28">
      <w:pPr>
        <w:pStyle w:val="Zkladntext"/>
        <w:spacing w:before="5"/>
        <w:rPr>
          <w:i/>
          <w:sz w:val="21"/>
        </w:rPr>
      </w:pPr>
    </w:p>
    <w:p w:rsidR="00D90A28" w:rsidRDefault="00FC00F8">
      <w:pPr>
        <w:pStyle w:val="Zkladntext"/>
        <w:spacing w:before="93"/>
        <w:ind w:left="236"/>
      </w:pPr>
      <w:r>
        <w:rPr>
          <w:noProof/>
        </w:rPr>
        <mc:AlternateContent>
          <mc:Choice Requires="wps">
            <w:drawing>
              <wp:anchor distT="0" distB="0" distL="0" distR="0" simplePos="0" relativeHeight="487633408" behindDoc="1" locked="0" layoutInCell="1" allowOverlap="1">
                <wp:simplePos x="0" y="0"/>
                <wp:positionH relativeFrom="page">
                  <wp:posOffset>881380</wp:posOffset>
                </wp:positionH>
                <wp:positionV relativeFrom="paragraph">
                  <wp:posOffset>239395</wp:posOffset>
                </wp:positionV>
                <wp:extent cx="5798185" cy="8890"/>
                <wp:effectExtent l="0" t="0" r="0" b="0"/>
                <wp:wrapTopAndBottom/>
                <wp:docPr id="2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889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C0A8D4" id="Rectangle 12" o:spid="_x0000_s1026" style="position:absolute;margin-left:69.4pt;margin-top:18.85pt;width:456.55pt;height:.7pt;z-index:-15683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" fillcolor="#4471c4" stroked="f">
                <w10:wrap type="topAndBottom" anchorx="page"/>
              </v:rect>
            </w:pict>
          </mc:Fallback>
        </mc:AlternateContent>
      </w:r>
      <w:r w:rsidR="00182277">
        <w:rPr>
          <w:color w:val="2E5395"/>
        </w:rPr>
        <w:t>PRIORITY PŘI ŘEŠENÍ ŠIKANY</w:t>
      </w:r>
    </w:p>
    <w:p w:rsidR="00D90A28" w:rsidRDefault="00D90A28">
      <w:pPr>
        <w:pStyle w:val="Zkladntext"/>
      </w:pPr>
    </w:p>
    <w:p w:rsidR="00D90A28" w:rsidRDefault="00D90A28">
      <w:pPr>
        <w:pStyle w:val="Zkladntext"/>
      </w:pPr>
    </w:p>
    <w:p w:rsidR="00D90A28" w:rsidRDefault="00FC00F8">
      <w:pPr>
        <w:pStyle w:val="Zkladntext"/>
        <w:spacing w:before="1"/>
        <w:rPr>
          <w:sz w:val="22"/>
        </w:rPr>
      </w:pPr>
      <w:r>
        <w:rPr>
          <w:noProof/>
        </w:rPr>
        <mc:AlternateContent>
          <mc:Choice Requires="wps">
            <w:drawing>
              <wp:anchor distT="0" distB="0" distL="0" distR="0" simplePos="0" relativeHeight="487633920" behindDoc="1" locked="0" layoutInCell="1" allowOverlap="1">
                <wp:simplePos x="0" y="0"/>
                <wp:positionH relativeFrom="page">
                  <wp:posOffset>1284605</wp:posOffset>
                </wp:positionH>
                <wp:positionV relativeFrom="paragraph">
                  <wp:posOffset>193040</wp:posOffset>
                </wp:positionV>
                <wp:extent cx="1567180" cy="940435"/>
                <wp:effectExtent l="0" t="0" r="0" b="0"/>
                <wp:wrapTopAndBottom/>
                <wp:docPr id="2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180" cy="940435"/>
                        </a:xfrm>
                        <a:prstGeom prst="rect">
                          <a:avLst/>
                        </a:prstGeom>
                        <a:noFill/>
                        <a:ln w="12700">
                          <a:solidFill>
                            <a:srgbClr val="3C67B0"/>
                          </a:solidFill>
                          <a:miter lim="800000"/>
                          <a:headEnd/>
                          <a:tailEnd/>
                        </a:ln>
                        <a:extLst>
                          <a:ext uri="{909E8E84-426E-40DD-AFC4-6F175D3DCCD1}">
                            <a14:hiddenFill xmlns:a14="http://schemas.microsoft.com/office/drawing/2010/main">
                              <a:solidFill>
                                <a:srgbClr val="FFFFFF"/>
                              </a:solidFill>
                            </a14:hiddenFill>
                          </a:ext>
                        </a:extLst>
                      </wps:spPr>
                      <wps:txbx>
                        <w:txbxContent>
                          <w:p w:rsidR="00384341" w:rsidRDefault="00384341">
                            <w:pPr>
                              <w:pStyle w:val="Zkladntext"/>
                              <w:spacing w:before="10"/>
                              <w:rPr>
                                <w:sz w:val="34"/>
                              </w:rPr>
                            </w:pPr>
                          </w:p>
                          <w:p w:rsidR="00384341" w:rsidRDefault="00384341">
                            <w:pPr>
                              <w:spacing w:line="216" w:lineRule="auto"/>
                              <w:ind w:left="65" w:right="68"/>
                              <w:jc w:val="center"/>
                              <w:rPr>
                                <w:sz w:val="21"/>
                              </w:rPr>
                            </w:pPr>
                            <w:r>
                              <w:rPr>
                                <w:sz w:val="21"/>
                              </w:rPr>
                              <w:t>Zajistit maximální možné fyzické bezpečí oběti, předejít opakování.</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57" type="#_x0000_t202" style="position:absolute;margin-left:101.15pt;margin-top:15.2pt;width:123.4pt;height:74.05pt;z-index:-15682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" filled="f" strokecolor="#3c67b0" strokeweight="1pt">
                <v:textbox inset="0,0,0,0">
                  <w:txbxContent>
                    <w:p w:rsidR="00384341" w:rsidRDefault="00384341">
                      <w:pPr>
                        <w:pStyle w:val="Zkladntext"/>
                        <w:spacing w:before="10"/>
                        <w:rPr>
                          <w:sz w:val="34"/>
                        </w:rPr>
                      </w:pPr>
                    </w:p>
                    <w:p w:rsidR="00384341" w:rsidRDefault="00384341">
                      <w:pPr>
                        <w:spacing w:line="216" w:lineRule="auto"/>
                        <w:ind w:left="65" w:right="68"/>
                        <w:jc w:val="center"/>
                        <w:rPr>
                          <w:sz w:val="21"/>
                        </w:rPr>
                      </w:pPr>
                      <w:r>
                        <w:rPr>
                          <w:sz w:val="21"/>
                        </w:rPr>
                        <w:t>Zajistit maximální možné fyzické bezpečí oběti, předejít opakování.</w:t>
                      </w:r>
                    </w:p>
                  </w:txbxContent>
                </v:textbox>
                <w10:wrap type="topAndBottom" anchorx="page"/>
              </v:shape>
            </w:pict>
          </mc:Fallback>
        </mc:AlternateContent>
      </w:r>
      <w:r>
        <w:rPr>
          <w:noProof/>
        </w:rPr>
        <mc:AlternateContent>
          <mc:Choice Requires="wps">
            <w:drawing>
              <wp:anchor distT="0" distB="0" distL="0" distR="0" simplePos="0" relativeHeight="487634432" behindDoc="1" locked="0" layoutInCell="1" allowOverlap="1">
                <wp:simplePos x="0" y="0"/>
                <wp:positionH relativeFrom="page">
                  <wp:posOffset>3007995</wp:posOffset>
                </wp:positionH>
                <wp:positionV relativeFrom="paragraph">
                  <wp:posOffset>193040</wp:posOffset>
                </wp:positionV>
                <wp:extent cx="1567180" cy="940435"/>
                <wp:effectExtent l="0" t="0" r="0" b="0"/>
                <wp:wrapTopAndBottom/>
                <wp:docPr id="2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180" cy="940435"/>
                        </a:xfrm>
                        <a:prstGeom prst="rect">
                          <a:avLst/>
                        </a:prstGeom>
                        <a:noFill/>
                        <a:ln w="12700">
                          <a:solidFill>
                            <a:srgbClr val="3C67B0"/>
                          </a:solidFill>
                          <a:miter lim="800000"/>
                          <a:headEnd/>
                          <a:tailEnd/>
                        </a:ln>
                        <a:extLst>
                          <a:ext uri="{909E8E84-426E-40DD-AFC4-6F175D3DCCD1}">
                            <a14:hiddenFill xmlns:a14="http://schemas.microsoft.com/office/drawing/2010/main">
                              <a:solidFill>
                                <a:srgbClr val="FFFFFF"/>
                              </a:solidFill>
                            </a14:hiddenFill>
                          </a:ext>
                        </a:extLst>
                      </wps:spPr>
                      <wps:txbx>
                        <w:txbxContent>
                          <w:p w:rsidR="00384341" w:rsidRDefault="00384341">
                            <w:pPr>
                              <w:pStyle w:val="Zkladntext"/>
                              <w:rPr>
                                <w:sz w:val="24"/>
                              </w:rPr>
                            </w:pPr>
                          </w:p>
                          <w:p w:rsidR="00384341" w:rsidRDefault="00384341">
                            <w:pPr>
                              <w:pStyle w:val="Zkladntext"/>
                              <w:spacing w:before="3"/>
                            </w:pPr>
                          </w:p>
                          <w:p w:rsidR="00384341" w:rsidRDefault="00384341">
                            <w:pPr>
                              <w:spacing w:line="216" w:lineRule="auto"/>
                              <w:ind w:left="193" w:right="180" w:firstLine="262"/>
                              <w:rPr>
                                <w:sz w:val="21"/>
                              </w:rPr>
                            </w:pPr>
                            <w:r>
                              <w:rPr>
                                <w:sz w:val="21"/>
                              </w:rPr>
                              <w:t>Změnit celkovou atmosféru ve skupině.</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58" type="#_x0000_t202" style="position:absolute;margin-left:236.85pt;margin-top:15.2pt;width:123.4pt;height:74.05pt;z-index:-15682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" filled="f" strokecolor="#3c67b0" strokeweight="1pt">
                <v:textbox inset="0,0,0,0">
                  <w:txbxContent>
                    <w:p w:rsidR="00384341" w:rsidRDefault="00384341">
                      <w:pPr>
                        <w:pStyle w:val="Zkladntext"/>
                        <w:rPr>
                          <w:sz w:val="24"/>
                        </w:rPr>
                      </w:pPr>
                    </w:p>
                    <w:p w:rsidR="00384341" w:rsidRDefault="00384341">
                      <w:pPr>
                        <w:pStyle w:val="Zkladntext"/>
                        <w:spacing w:before="3"/>
                      </w:pPr>
                    </w:p>
                    <w:p w:rsidR="00384341" w:rsidRDefault="00384341">
                      <w:pPr>
                        <w:spacing w:line="216" w:lineRule="auto"/>
                        <w:ind w:left="193" w:right="180" w:firstLine="262"/>
                        <w:rPr>
                          <w:sz w:val="21"/>
                        </w:rPr>
                      </w:pPr>
                      <w:r>
                        <w:rPr>
                          <w:sz w:val="21"/>
                        </w:rPr>
                        <w:t>Změnit celkovou atmosféru ve skupině.</w:t>
                      </w:r>
                    </w:p>
                  </w:txbxContent>
                </v:textbox>
                <w10:wrap type="topAndBottom" anchorx="page"/>
              </v:shape>
            </w:pict>
          </mc:Fallback>
        </mc:AlternateContent>
      </w:r>
      <w:r>
        <w:rPr>
          <w:noProof/>
        </w:rPr>
        <mc:AlternateContent>
          <mc:Choice Requires="wps">
            <w:drawing>
              <wp:anchor distT="0" distB="0" distL="0" distR="0" simplePos="0" relativeHeight="487634944" behindDoc="1" locked="0" layoutInCell="1" allowOverlap="1">
                <wp:simplePos x="0" y="0"/>
                <wp:positionH relativeFrom="page">
                  <wp:posOffset>4731385</wp:posOffset>
                </wp:positionH>
                <wp:positionV relativeFrom="paragraph">
                  <wp:posOffset>193040</wp:posOffset>
                </wp:positionV>
                <wp:extent cx="1567180" cy="940435"/>
                <wp:effectExtent l="0" t="0" r="0" b="0"/>
                <wp:wrapTopAndBottom/>
                <wp:docPr id="2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180" cy="940435"/>
                        </a:xfrm>
                        <a:prstGeom prst="rect">
                          <a:avLst/>
                        </a:prstGeom>
                        <a:noFill/>
                        <a:ln w="12700">
                          <a:solidFill>
                            <a:srgbClr val="3C67B0"/>
                          </a:solidFill>
                          <a:miter lim="800000"/>
                          <a:headEnd/>
                          <a:tailEnd/>
                        </a:ln>
                        <a:extLst>
                          <a:ext uri="{909E8E84-426E-40DD-AFC4-6F175D3DCCD1}">
                            <a14:hiddenFill xmlns:a14="http://schemas.microsoft.com/office/drawing/2010/main">
                              <a:solidFill>
                                <a:srgbClr val="FFFFFF"/>
                              </a:solidFill>
                            </a14:hiddenFill>
                          </a:ext>
                        </a:extLst>
                      </wps:spPr>
                      <wps:txbx>
                        <w:txbxContent>
                          <w:p w:rsidR="00384341" w:rsidRDefault="00384341">
                            <w:pPr>
                              <w:pStyle w:val="Zkladntext"/>
                              <w:spacing w:before="7"/>
                              <w:rPr>
                                <w:sz w:val="23"/>
                              </w:rPr>
                            </w:pPr>
                          </w:p>
                          <w:p w:rsidR="00384341" w:rsidRDefault="00384341">
                            <w:pPr>
                              <w:spacing w:before="1" w:line="230" w:lineRule="exact"/>
                              <w:ind w:left="65" w:right="65"/>
                              <w:jc w:val="center"/>
                              <w:rPr>
                                <w:sz w:val="21"/>
                              </w:rPr>
                            </w:pPr>
                            <w:r>
                              <w:rPr>
                                <w:sz w:val="21"/>
                              </w:rPr>
                              <w:t>Pomoci obětem</w:t>
                            </w:r>
                          </w:p>
                          <w:p w:rsidR="00384341" w:rsidRDefault="00384341">
                            <w:pPr>
                              <w:spacing w:before="8" w:line="216" w:lineRule="auto"/>
                              <w:ind w:left="213" w:right="208" w:hanging="5"/>
                              <w:jc w:val="center"/>
                              <w:rPr>
                                <w:sz w:val="21"/>
                              </w:rPr>
                            </w:pPr>
                            <w:r>
                              <w:rPr>
                                <w:sz w:val="21"/>
                              </w:rPr>
                              <w:t>i útočníkům osvojit si adekvátnější způsoby chování.</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59" type="#_x0000_t202" style="position:absolute;margin-left:372.55pt;margin-top:15.2pt;width:123.4pt;height:74.05pt;z-index:-15681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" filled="f" strokecolor="#3c67b0" strokeweight="1pt">
                <v:textbox inset="0,0,0,0">
                  <w:txbxContent>
                    <w:p w:rsidR="00384341" w:rsidRDefault="00384341">
                      <w:pPr>
                        <w:pStyle w:val="Zkladntext"/>
                        <w:spacing w:before="7"/>
                        <w:rPr>
                          <w:sz w:val="23"/>
                        </w:rPr>
                      </w:pPr>
                    </w:p>
                    <w:p w:rsidR="00384341" w:rsidRDefault="00384341">
                      <w:pPr>
                        <w:spacing w:before="1" w:line="230" w:lineRule="exact"/>
                        <w:ind w:left="65" w:right="65"/>
                        <w:jc w:val="center"/>
                        <w:rPr>
                          <w:sz w:val="21"/>
                        </w:rPr>
                      </w:pPr>
                      <w:r>
                        <w:rPr>
                          <w:sz w:val="21"/>
                        </w:rPr>
                        <w:t>Pomoci obětem</w:t>
                      </w:r>
                    </w:p>
                    <w:p w:rsidR="00384341" w:rsidRDefault="00384341">
                      <w:pPr>
                        <w:spacing w:before="8" w:line="216" w:lineRule="auto"/>
                        <w:ind w:left="213" w:right="208" w:hanging="5"/>
                        <w:jc w:val="center"/>
                        <w:rPr>
                          <w:sz w:val="21"/>
                        </w:rPr>
                      </w:pPr>
                      <w:r>
                        <w:rPr>
                          <w:sz w:val="21"/>
                        </w:rPr>
                        <w:t>i útočníkům osvojit si adekvátnější způsoby chování.</w:t>
                      </w:r>
                    </w:p>
                  </w:txbxContent>
                </v:textbox>
                <w10:wrap type="topAndBottom" anchorx="page"/>
              </v:shape>
            </w:pict>
          </mc:Fallback>
        </mc:AlternateContent>
      </w:r>
    </w:p>
    <w:p w:rsidR="00D90A28" w:rsidRDefault="00D90A28">
      <w:pPr>
        <w:pStyle w:val="Zkladntext"/>
      </w:pPr>
    </w:p>
    <w:p w:rsidR="00D90A28" w:rsidRDefault="00D90A28">
      <w:pPr>
        <w:pStyle w:val="Zkladntext"/>
      </w:pPr>
    </w:p>
    <w:p w:rsidR="00D90A28" w:rsidRDefault="00D90A28">
      <w:pPr>
        <w:pStyle w:val="Zkladntext"/>
        <w:spacing w:before="1"/>
        <w:rPr>
          <w:sz w:val="29"/>
        </w:rPr>
      </w:pPr>
    </w:p>
    <w:p w:rsidR="00D90A28" w:rsidRDefault="00182277">
      <w:pPr>
        <w:pStyle w:val="Zkladntext"/>
        <w:spacing w:before="92" w:line="276" w:lineRule="auto"/>
        <w:ind w:left="236" w:right="1122"/>
        <w:jc w:val="both"/>
      </w:pPr>
      <w:r>
        <w:t xml:space="preserve">Při řešení by měl být kladen akcent na to, že </w:t>
      </w:r>
      <w:r>
        <w:rPr>
          <w:color w:val="4471C4"/>
        </w:rPr>
        <w:t>žák, který je obětí šikany, není jejím viníkem a neměl by tedy být důsledky řešení znevýhodněn</w:t>
      </w:r>
      <w:r>
        <w:rPr>
          <w:b/>
        </w:rPr>
        <w:t xml:space="preserve">. </w:t>
      </w:r>
      <w:r>
        <w:t>Je důležité se samotným žákem probrat, co škola může udělat pro to, aby se zase cítil bezpečně.</w:t>
      </w:r>
    </w:p>
    <w:p w:rsidR="00D90A28" w:rsidRDefault="00D90A28">
      <w:pPr>
        <w:pStyle w:val="Zkladntext"/>
        <w:spacing w:before="5"/>
        <w:rPr>
          <w:sz w:val="17"/>
        </w:rPr>
      </w:pPr>
    </w:p>
    <w:p w:rsidR="00D90A28" w:rsidRDefault="00182277">
      <w:pPr>
        <w:pStyle w:val="Zkladntext"/>
        <w:spacing w:line="276" w:lineRule="auto"/>
        <w:ind w:left="236" w:right="1125"/>
        <w:jc w:val="both"/>
      </w:pPr>
      <w:r>
        <w:t xml:space="preserve">Po celou dobu řešení </w:t>
      </w:r>
      <w:r>
        <w:rPr>
          <w:color w:val="4471C4"/>
        </w:rPr>
        <w:t xml:space="preserve">škola zajišťuje ochranu informací a informátorů, jasně vyjadřuje negativní postoj k násilí </w:t>
      </w:r>
      <w:r>
        <w:t>a ukazuje, že je toto téma považováno za vážné.</w:t>
      </w:r>
    </w:p>
    <w:p w:rsidR="00D90A28" w:rsidRDefault="00D90A28">
      <w:pPr>
        <w:pStyle w:val="Zkladntext"/>
        <w:spacing w:before="5"/>
        <w:rPr>
          <w:sz w:val="17"/>
        </w:rPr>
      </w:pPr>
    </w:p>
    <w:p w:rsidR="00D90A28" w:rsidRDefault="00182277">
      <w:pPr>
        <w:pStyle w:val="Zkladntext"/>
        <w:spacing w:line="276" w:lineRule="auto"/>
        <w:ind w:left="236" w:right="1118"/>
        <w:jc w:val="both"/>
      </w:pPr>
      <w:r>
        <w:t xml:space="preserve">Součástí řešení pak musí být vždy </w:t>
      </w:r>
      <w:r>
        <w:rPr>
          <w:color w:val="4471C4"/>
        </w:rPr>
        <w:t xml:space="preserve">nastavení ozdravných mechanismů </w:t>
      </w:r>
      <w:r>
        <w:t>pro všechny, kteří se šikany účastnili, a dále pro celou skupinu (třídu). Pro nápravu situace ve skupině je potřeba pracovat s celým třídním kolektivem. Je nezbytné vypořádat se i s traumaty těch, kteří přihlíželi, ale nezasáhli (mlčící většina či menšina).</w:t>
      </w:r>
    </w:p>
    <w:p w:rsidR="00D90A28" w:rsidRDefault="00D90A28">
      <w:pPr>
        <w:pStyle w:val="Zkladntext"/>
        <w:spacing w:before="4"/>
        <w:rPr>
          <w:sz w:val="17"/>
        </w:rPr>
      </w:pPr>
    </w:p>
    <w:p w:rsidR="00D90A28" w:rsidRDefault="00182277">
      <w:pPr>
        <w:pStyle w:val="Zkladntext"/>
        <w:spacing w:before="1" w:line="276" w:lineRule="auto"/>
        <w:ind w:left="236" w:right="1115"/>
        <w:jc w:val="both"/>
      </w:pPr>
      <w:r>
        <w:t>Doporučuje</w:t>
      </w:r>
      <w:r>
        <w:rPr>
          <w:spacing w:val="-5"/>
        </w:rPr>
        <w:t xml:space="preserve"> </w:t>
      </w:r>
      <w:r>
        <w:t>se</w:t>
      </w:r>
      <w:r>
        <w:rPr>
          <w:spacing w:val="-4"/>
        </w:rPr>
        <w:t xml:space="preserve"> </w:t>
      </w:r>
      <w:r>
        <w:t>dále</w:t>
      </w:r>
      <w:r>
        <w:rPr>
          <w:spacing w:val="-3"/>
        </w:rPr>
        <w:t xml:space="preserve"> </w:t>
      </w:r>
      <w:r>
        <w:rPr>
          <w:color w:val="4471C4"/>
        </w:rPr>
        <w:t>pracovat</w:t>
      </w:r>
      <w:r>
        <w:rPr>
          <w:color w:val="4471C4"/>
          <w:spacing w:val="-6"/>
        </w:rPr>
        <w:t xml:space="preserve"> </w:t>
      </w:r>
      <w:r>
        <w:rPr>
          <w:color w:val="4471C4"/>
        </w:rPr>
        <w:t>s</w:t>
      </w:r>
      <w:r>
        <w:rPr>
          <w:color w:val="4471C4"/>
          <w:spacing w:val="-3"/>
        </w:rPr>
        <w:t xml:space="preserve"> </w:t>
      </w:r>
      <w:r>
        <w:rPr>
          <w:color w:val="4471C4"/>
        </w:rPr>
        <w:t>agresorem</w:t>
      </w:r>
      <w:r>
        <w:rPr>
          <w:color w:val="4471C4"/>
          <w:spacing w:val="-5"/>
        </w:rPr>
        <w:t xml:space="preserve"> </w:t>
      </w:r>
      <w:r>
        <w:t>(vedení</w:t>
      </w:r>
      <w:r>
        <w:rPr>
          <w:spacing w:val="-4"/>
        </w:rPr>
        <w:t xml:space="preserve"> </w:t>
      </w:r>
      <w:r>
        <w:t>k</w:t>
      </w:r>
      <w:r>
        <w:rPr>
          <w:spacing w:val="-5"/>
        </w:rPr>
        <w:t xml:space="preserve"> </w:t>
      </w:r>
      <w:r>
        <w:t>náhledu</w:t>
      </w:r>
      <w:r>
        <w:rPr>
          <w:spacing w:val="-4"/>
        </w:rPr>
        <w:t xml:space="preserve"> </w:t>
      </w:r>
      <w:r>
        <w:t>na</w:t>
      </w:r>
      <w:r>
        <w:rPr>
          <w:spacing w:val="-7"/>
        </w:rPr>
        <w:t xml:space="preserve"> </w:t>
      </w:r>
      <w:r>
        <w:t>vlastní</w:t>
      </w:r>
      <w:r>
        <w:rPr>
          <w:spacing w:val="-5"/>
        </w:rPr>
        <w:t xml:space="preserve"> </w:t>
      </w:r>
      <w:r>
        <w:t>chování,</w:t>
      </w:r>
      <w:r>
        <w:rPr>
          <w:spacing w:val="-3"/>
        </w:rPr>
        <w:t xml:space="preserve"> </w:t>
      </w:r>
      <w:r>
        <w:t>motivy</w:t>
      </w:r>
      <w:r>
        <w:rPr>
          <w:spacing w:val="-3"/>
        </w:rPr>
        <w:t xml:space="preserve"> </w:t>
      </w:r>
      <w:r>
        <w:t>apod.)</w:t>
      </w:r>
      <w:r>
        <w:rPr>
          <w:spacing w:val="-4"/>
        </w:rPr>
        <w:t xml:space="preserve"> </w:t>
      </w:r>
      <w:r>
        <w:t>i</w:t>
      </w:r>
      <w:r>
        <w:rPr>
          <w:spacing w:val="-1"/>
        </w:rPr>
        <w:t xml:space="preserve"> </w:t>
      </w:r>
      <w:r>
        <w:rPr>
          <w:color w:val="4471C4"/>
        </w:rPr>
        <w:t>s</w:t>
      </w:r>
      <w:r>
        <w:rPr>
          <w:color w:val="4471C4"/>
          <w:spacing w:val="-3"/>
        </w:rPr>
        <w:t xml:space="preserve"> </w:t>
      </w:r>
      <w:r>
        <w:rPr>
          <w:color w:val="4471C4"/>
        </w:rPr>
        <w:t>obětí šikany</w:t>
      </w:r>
      <w:r>
        <w:t>. V případě potřeby doporučit zákonnému zástupci péči dítěte v pedagogicko-psychologické poradně, středisku výchovné péče nebo jiných odborníků – klinických psychologů, psychoterapeutů nebo psychiatrů.</w:t>
      </w:r>
    </w:p>
    <w:p w:rsidR="00D90A28" w:rsidRDefault="00D90A28">
      <w:pPr>
        <w:pStyle w:val="Zkladntext"/>
        <w:spacing w:before="4"/>
        <w:rPr>
          <w:sz w:val="17"/>
        </w:rPr>
      </w:pPr>
    </w:p>
    <w:p w:rsidR="00D90A28" w:rsidRDefault="00182277">
      <w:pPr>
        <w:pStyle w:val="Zkladntext"/>
        <w:spacing w:line="276" w:lineRule="auto"/>
        <w:ind w:left="236" w:right="1114"/>
        <w:jc w:val="both"/>
      </w:pPr>
      <w:r>
        <w:t>Škola</w:t>
      </w:r>
      <w:r>
        <w:rPr>
          <w:spacing w:val="-13"/>
        </w:rPr>
        <w:t xml:space="preserve"> </w:t>
      </w:r>
      <w:r>
        <w:t>eviduje</w:t>
      </w:r>
      <w:r>
        <w:rPr>
          <w:spacing w:val="-15"/>
        </w:rPr>
        <w:t xml:space="preserve"> </w:t>
      </w:r>
      <w:r>
        <w:t>projevy</w:t>
      </w:r>
      <w:r>
        <w:rPr>
          <w:spacing w:val="-13"/>
        </w:rPr>
        <w:t xml:space="preserve"> </w:t>
      </w:r>
      <w:r>
        <w:t>šikany</w:t>
      </w:r>
      <w:r>
        <w:rPr>
          <w:spacing w:val="-13"/>
        </w:rPr>
        <w:t xml:space="preserve"> </w:t>
      </w:r>
      <w:r>
        <w:t>a</w:t>
      </w:r>
      <w:r>
        <w:rPr>
          <w:spacing w:val="-15"/>
        </w:rPr>
        <w:t xml:space="preserve"> </w:t>
      </w:r>
      <w:r>
        <w:t>dále</w:t>
      </w:r>
      <w:r>
        <w:rPr>
          <w:spacing w:val="-12"/>
        </w:rPr>
        <w:t xml:space="preserve"> </w:t>
      </w:r>
      <w:r>
        <w:rPr>
          <w:color w:val="4471C4"/>
        </w:rPr>
        <w:t>reviduje</w:t>
      </w:r>
      <w:r>
        <w:rPr>
          <w:color w:val="4471C4"/>
          <w:spacing w:val="-14"/>
        </w:rPr>
        <w:t xml:space="preserve"> </w:t>
      </w:r>
      <w:r>
        <w:rPr>
          <w:color w:val="4471C4"/>
        </w:rPr>
        <w:t>preventivní</w:t>
      </w:r>
      <w:r>
        <w:rPr>
          <w:color w:val="4471C4"/>
          <w:spacing w:val="-12"/>
        </w:rPr>
        <w:t xml:space="preserve"> </w:t>
      </w:r>
      <w:r>
        <w:rPr>
          <w:color w:val="4471C4"/>
        </w:rPr>
        <w:t>postupy,</w:t>
      </w:r>
      <w:r>
        <w:rPr>
          <w:color w:val="4471C4"/>
          <w:spacing w:val="-15"/>
        </w:rPr>
        <w:t xml:space="preserve"> </w:t>
      </w:r>
      <w:r>
        <w:rPr>
          <w:color w:val="4471C4"/>
        </w:rPr>
        <w:t>bezpečnostní</w:t>
      </w:r>
      <w:r>
        <w:rPr>
          <w:color w:val="4471C4"/>
          <w:spacing w:val="-15"/>
        </w:rPr>
        <w:t xml:space="preserve"> </w:t>
      </w:r>
      <w:r>
        <w:rPr>
          <w:color w:val="4471C4"/>
        </w:rPr>
        <w:t>a</w:t>
      </w:r>
      <w:r>
        <w:rPr>
          <w:color w:val="4471C4"/>
          <w:spacing w:val="-15"/>
        </w:rPr>
        <w:t xml:space="preserve"> </w:t>
      </w:r>
      <w:r>
        <w:rPr>
          <w:color w:val="4471C4"/>
        </w:rPr>
        <w:t>krizové</w:t>
      </w:r>
      <w:r>
        <w:rPr>
          <w:color w:val="4471C4"/>
          <w:spacing w:val="-14"/>
        </w:rPr>
        <w:t xml:space="preserve"> </w:t>
      </w:r>
      <w:r>
        <w:rPr>
          <w:color w:val="4471C4"/>
        </w:rPr>
        <w:t>plány</w:t>
      </w:r>
      <w:r>
        <w:rPr>
          <w:color w:val="4471C4"/>
          <w:spacing w:val="-8"/>
        </w:rPr>
        <w:t xml:space="preserve"> </w:t>
      </w:r>
      <w:r>
        <w:t>a</w:t>
      </w:r>
      <w:r>
        <w:rPr>
          <w:spacing w:val="-13"/>
        </w:rPr>
        <w:t xml:space="preserve"> </w:t>
      </w:r>
      <w:r>
        <w:t>nastaví taková opatření, aby bránila návratu rizikového</w:t>
      </w:r>
      <w:r>
        <w:rPr>
          <w:spacing w:val="-6"/>
        </w:rPr>
        <w:t xml:space="preserve"> </w:t>
      </w:r>
      <w:r>
        <w:t>chování.</w:t>
      </w:r>
    </w:p>
    <w:p w:rsidR="00D90A28" w:rsidRDefault="00D90A28">
      <w:pPr>
        <w:spacing w:line="276" w:lineRule="auto"/>
        <w:jc w:val="both"/>
        <w:sectPr w:rsidR="00D90A28">
          <w:pgSz w:w="11910" w:h="16840"/>
          <w:pgMar w:top="1580" w:right="300" w:bottom="1120" w:left="1180" w:header="657" w:footer="931" w:gutter="0"/>
          <w:cols w:space="708"/>
        </w:sectPr>
      </w:pPr>
    </w:p>
    <w:p w:rsidR="00D90A28" w:rsidRDefault="00D90A28">
      <w:pPr>
        <w:pStyle w:val="Zkladntext"/>
      </w:pPr>
    </w:p>
    <w:p w:rsidR="00D90A28" w:rsidRDefault="00D90A28">
      <w:pPr>
        <w:pStyle w:val="Zkladntext"/>
        <w:spacing w:before="4"/>
      </w:pPr>
    </w:p>
    <w:p w:rsidR="00D90A28" w:rsidRDefault="00FC00F8">
      <w:pPr>
        <w:pStyle w:val="Zkladntext"/>
        <w:spacing w:before="93"/>
        <w:ind w:left="236"/>
      </w:pPr>
      <w:r>
        <w:rPr>
          <w:noProof/>
        </w:rPr>
        <mc:AlternateContent>
          <mc:Choice Requires="wps">
            <w:drawing>
              <wp:anchor distT="0" distB="0" distL="0" distR="0" simplePos="0" relativeHeight="487635456" behindDoc="1" locked="0" layoutInCell="1" allowOverlap="1">
                <wp:simplePos x="0" y="0"/>
                <wp:positionH relativeFrom="page">
                  <wp:posOffset>881380</wp:posOffset>
                </wp:positionH>
                <wp:positionV relativeFrom="paragraph">
                  <wp:posOffset>239395</wp:posOffset>
                </wp:positionV>
                <wp:extent cx="5798185" cy="8890"/>
                <wp:effectExtent l="0" t="0" r="0" b="0"/>
                <wp:wrapTopAndBottom/>
                <wp:docPr id="2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889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2BA70" id="Rectangle 8" o:spid="_x0000_s1026" style="position:absolute;margin-left:69.4pt;margin-top:18.85pt;width:456.55pt;height:.7pt;z-index:-1568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" fillcolor="#4471c4" stroked="f">
                <w10:wrap type="topAndBottom" anchorx="page"/>
              </v:rect>
            </w:pict>
          </mc:Fallback>
        </mc:AlternateContent>
      </w:r>
      <w:r w:rsidR="00182277">
        <w:rPr>
          <w:color w:val="2E5395"/>
        </w:rPr>
        <w:t>ROZHODNĚ SE VYVARUJTE</w:t>
      </w:r>
    </w:p>
    <w:p w:rsidR="00D90A28" w:rsidRDefault="00D90A28">
      <w:pPr>
        <w:pStyle w:val="Zkladntext"/>
      </w:pPr>
    </w:p>
    <w:p w:rsidR="00D90A28" w:rsidRDefault="00D90A28">
      <w:pPr>
        <w:pStyle w:val="Zkladntext"/>
      </w:pPr>
    </w:p>
    <w:p w:rsidR="00D90A28" w:rsidRDefault="00D90A28">
      <w:pPr>
        <w:pStyle w:val="Zkladntext"/>
        <w:spacing w:before="8" w:after="1"/>
        <w:rPr>
          <w:sz w:val="26"/>
        </w:rPr>
      </w:pPr>
    </w:p>
    <w:tbl>
      <w:tblPr>
        <w:tblStyle w:val="TableNormal"/>
        <w:tblW w:w="0" w:type="auto"/>
        <w:tblInd w:w="202" w:type="dxa"/>
        <w:tblLayout w:type="fixed"/>
        <w:tblLook w:val="01E0" w:firstRow="1" w:lastRow="1" w:firstColumn="1" w:lastColumn="1" w:noHBand="0" w:noVBand="0"/>
      </w:tblPr>
      <w:tblGrid>
        <w:gridCol w:w="9144"/>
      </w:tblGrid>
      <w:tr w:rsidR="00D90A28">
        <w:trPr>
          <w:trHeight w:val="794"/>
        </w:trPr>
        <w:tc>
          <w:tcPr>
            <w:tcW w:w="9144" w:type="dxa"/>
            <w:tcBorders>
              <w:top w:val="single" w:sz="4" w:space="0" w:color="ADAAAA"/>
              <w:bottom w:val="single" w:sz="4" w:space="0" w:color="ADAAAA"/>
            </w:tcBorders>
            <w:shd w:val="clear" w:color="auto" w:fill="DEEAF6"/>
          </w:tcPr>
          <w:p w:rsidR="00D90A28" w:rsidRDefault="00D90A28">
            <w:pPr>
              <w:pStyle w:val="TableParagraph"/>
              <w:rPr>
                <w:sz w:val="24"/>
              </w:rPr>
            </w:pPr>
          </w:p>
          <w:p w:rsidR="00D90A28" w:rsidRDefault="00182277">
            <w:pPr>
              <w:pStyle w:val="TableParagraph"/>
              <w:numPr>
                <w:ilvl w:val="0"/>
                <w:numId w:val="23"/>
              </w:numPr>
              <w:tabs>
                <w:tab w:val="left" w:pos="869"/>
                <w:tab w:val="left" w:pos="870"/>
              </w:tabs>
              <w:ind w:hanging="361"/>
              <w:rPr>
                <w:sz w:val="20"/>
              </w:rPr>
            </w:pPr>
            <w:r>
              <w:rPr>
                <w:sz w:val="20"/>
              </w:rPr>
              <w:t>přehlížení, bagatelizací agresivního nebo násilného</w:t>
            </w:r>
            <w:r>
              <w:rPr>
                <w:spacing w:val="-6"/>
                <w:sz w:val="20"/>
              </w:rPr>
              <w:t xml:space="preserve"> </w:t>
            </w:r>
            <w:r>
              <w:rPr>
                <w:sz w:val="20"/>
              </w:rPr>
              <w:t>chování</w:t>
            </w:r>
          </w:p>
        </w:tc>
      </w:tr>
      <w:tr w:rsidR="00D90A28">
        <w:trPr>
          <w:trHeight w:val="794"/>
        </w:trPr>
        <w:tc>
          <w:tcPr>
            <w:tcW w:w="9144" w:type="dxa"/>
            <w:tcBorders>
              <w:top w:val="single" w:sz="4" w:space="0" w:color="ADAAAA"/>
              <w:bottom w:val="single" w:sz="4" w:space="0" w:color="ADAAAA"/>
            </w:tcBorders>
            <w:shd w:val="clear" w:color="auto" w:fill="DEEAF6"/>
          </w:tcPr>
          <w:p w:rsidR="00D90A28" w:rsidRDefault="00D90A28">
            <w:pPr>
              <w:pStyle w:val="TableParagraph"/>
              <w:rPr>
                <w:sz w:val="24"/>
              </w:rPr>
            </w:pPr>
          </w:p>
          <w:p w:rsidR="00D90A28" w:rsidRDefault="00182277">
            <w:pPr>
              <w:pStyle w:val="TableParagraph"/>
              <w:numPr>
                <w:ilvl w:val="0"/>
                <w:numId w:val="22"/>
              </w:numPr>
              <w:tabs>
                <w:tab w:val="left" w:pos="869"/>
                <w:tab w:val="left" w:pos="870"/>
              </w:tabs>
              <w:ind w:hanging="361"/>
              <w:rPr>
                <w:sz w:val="20"/>
              </w:rPr>
            </w:pPr>
            <w:r>
              <w:rPr>
                <w:sz w:val="20"/>
              </w:rPr>
              <w:t>odkazování na to, aby si oběť svoji situaci řešila sama, „postavila se</w:t>
            </w:r>
            <w:r>
              <w:rPr>
                <w:spacing w:val="-20"/>
                <w:sz w:val="20"/>
              </w:rPr>
              <w:t xml:space="preserve"> </w:t>
            </w:r>
            <w:r>
              <w:rPr>
                <w:sz w:val="20"/>
              </w:rPr>
              <w:t>jí“</w:t>
            </w:r>
          </w:p>
        </w:tc>
      </w:tr>
      <w:tr w:rsidR="00D90A28">
        <w:trPr>
          <w:trHeight w:val="794"/>
        </w:trPr>
        <w:tc>
          <w:tcPr>
            <w:tcW w:w="9144" w:type="dxa"/>
            <w:tcBorders>
              <w:top w:val="single" w:sz="4" w:space="0" w:color="ADAAAA"/>
              <w:bottom w:val="single" w:sz="4" w:space="0" w:color="ADAAAA"/>
            </w:tcBorders>
            <w:shd w:val="clear" w:color="auto" w:fill="DEEAF6"/>
          </w:tcPr>
          <w:p w:rsidR="00D90A28" w:rsidRDefault="00D90A28">
            <w:pPr>
              <w:pStyle w:val="TableParagraph"/>
              <w:rPr>
                <w:sz w:val="24"/>
              </w:rPr>
            </w:pPr>
          </w:p>
          <w:p w:rsidR="00D90A28" w:rsidRDefault="00182277">
            <w:pPr>
              <w:pStyle w:val="TableParagraph"/>
              <w:numPr>
                <w:ilvl w:val="0"/>
                <w:numId w:val="21"/>
              </w:numPr>
              <w:tabs>
                <w:tab w:val="left" w:pos="869"/>
                <w:tab w:val="left" w:pos="870"/>
              </w:tabs>
              <w:ind w:hanging="361"/>
              <w:rPr>
                <w:sz w:val="20"/>
              </w:rPr>
            </w:pPr>
            <w:r>
              <w:rPr>
                <w:sz w:val="20"/>
              </w:rPr>
              <w:t>nucení žáků, aby veřejně řekli, co viděli nebo se veřejně ihned na místě</w:t>
            </w:r>
            <w:r>
              <w:rPr>
                <w:spacing w:val="-28"/>
                <w:sz w:val="20"/>
              </w:rPr>
              <w:t xml:space="preserve"> </w:t>
            </w:r>
            <w:r>
              <w:rPr>
                <w:sz w:val="20"/>
              </w:rPr>
              <w:t>omlouvali</w:t>
            </w:r>
          </w:p>
        </w:tc>
      </w:tr>
      <w:tr w:rsidR="00D90A28">
        <w:trPr>
          <w:trHeight w:val="793"/>
        </w:trPr>
        <w:tc>
          <w:tcPr>
            <w:tcW w:w="9144" w:type="dxa"/>
            <w:tcBorders>
              <w:top w:val="single" w:sz="4" w:space="0" w:color="ADAAAA"/>
              <w:bottom w:val="single" w:sz="4" w:space="0" w:color="ADAAAA"/>
            </w:tcBorders>
            <w:shd w:val="clear" w:color="auto" w:fill="DEEAF6"/>
          </w:tcPr>
          <w:p w:rsidR="00D90A28" w:rsidRDefault="00D90A28">
            <w:pPr>
              <w:pStyle w:val="TableParagraph"/>
              <w:rPr>
                <w:sz w:val="24"/>
              </w:rPr>
            </w:pPr>
          </w:p>
          <w:p w:rsidR="00D90A28" w:rsidRDefault="00182277">
            <w:pPr>
              <w:pStyle w:val="TableParagraph"/>
              <w:numPr>
                <w:ilvl w:val="0"/>
                <w:numId w:val="20"/>
              </w:numPr>
              <w:tabs>
                <w:tab w:val="left" w:pos="869"/>
                <w:tab w:val="left" w:pos="870"/>
              </w:tabs>
              <w:ind w:hanging="361"/>
              <w:rPr>
                <w:sz w:val="20"/>
              </w:rPr>
            </w:pPr>
            <w:r>
              <w:rPr>
                <w:sz w:val="20"/>
              </w:rPr>
              <w:t>vedení rozhovoru s žákem o situaci před ostatními</w:t>
            </w:r>
            <w:r>
              <w:rPr>
                <w:spacing w:val="-8"/>
                <w:sz w:val="20"/>
              </w:rPr>
              <w:t xml:space="preserve"> </w:t>
            </w:r>
            <w:r>
              <w:rPr>
                <w:sz w:val="20"/>
              </w:rPr>
              <w:t>žáky</w:t>
            </w:r>
          </w:p>
        </w:tc>
      </w:tr>
      <w:tr w:rsidR="00D90A28">
        <w:trPr>
          <w:trHeight w:val="794"/>
        </w:trPr>
        <w:tc>
          <w:tcPr>
            <w:tcW w:w="9144" w:type="dxa"/>
            <w:tcBorders>
              <w:top w:val="single" w:sz="4" w:space="0" w:color="ADAAAA"/>
              <w:bottom w:val="single" w:sz="4" w:space="0" w:color="ADAAAA"/>
            </w:tcBorders>
            <w:shd w:val="clear" w:color="auto" w:fill="DEEAF6"/>
          </w:tcPr>
          <w:p w:rsidR="00D90A28" w:rsidRDefault="00D90A28">
            <w:pPr>
              <w:pStyle w:val="TableParagraph"/>
              <w:rPr>
                <w:sz w:val="24"/>
              </w:rPr>
            </w:pPr>
          </w:p>
          <w:p w:rsidR="00D90A28" w:rsidRDefault="00182277">
            <w:pPr>
              <w:pStyle w:val="TableParagraph"/>
              <w:numPr>
                <w:ilvl w:val="0"/>
                <w:numId w:val="19"/>
              </w:numPr>
              <w:tabs>
                <w:tab w:val="left" w:pos="869"/>
                <w:tab w:val="left" w:pos="870"/>
              </w:tabs>
              <w:ind w:hanging="361"/>
              <w:rPr>
                <w:sz w:val="20"/>
              </w:rPr>
            </w:pPr>
            <w:r>
              <w:rPr>
                <w:sz w:val="20"/>
              </w:rPr>
              <w:t>vedení rozhovorů žáků zapojených do šikany</w:t>
            </w:r>
            <w:r>
              <w:rPr>
                <w:spacing w:val="-8"/>
                <w:sz w:val="20"/>
              </w:rPr>
              <w:t xml:space="preserve"> </w:t>
            </w:r>
            <w:r>
              <w:rPr>
                <w:sz w:val="20"/>
              </w:rPr>
              <w:t>společně</w:t>
            </w:r>
          </w:p>
        </w:tc>
      </w:tr>
      <w:tr w:rsidR="00D90A28">
        <w:trPr>
          <w:trHeight w:val="933"/>
        </w:trPr>
        <w:tc>
          <w:tcPr>
            <w:tcW w:w="9144" w:type="dxa"/>
            <w:tcBorders>
              <w:top w:val="single" w:sz="4" w:space="0" w:color="ADAAAA"/>
              <w:bottom w:val="single" w:sz="4" w:space="0" w:color="ADAAAA"/>
            </w:tcBorders>
            <w:shd w:val="clear" w:color="auto" w:fill="DEEAF6"/>
          </w:tcPr>
          <w:p w:rsidR="00D90A28" w:rsidRDefault="00D90A28">
            <w:pPr>
              <w:pStyle w:val="TableParagraph"/>
              <w:spacing w:before="4"/>
              <w:rPr>
                <w:sz w:val="20"/>
              </w:rPr>
            </w:pPr>
          </w:p>
          <w:p w:rsidR="00D90A28" w:rsidRDefault="00182277">
            <w:pPr>
              <w:pStyle w:val="TableParagraph"/>
              <w:numPr>
                <w:ilvl w:val="0"/>
                <w:numId w:val="18"/>
              </w:numPr>
              <w:tabs>
                <w:tab w:val="left" w:pos="869"/>
                <w:tab w:val="left" w:pos="870"/>
              </w:tabs>
              <w:spacing w:line="235" w:lineRule="auto"/>
              <w:ind w:right="333"/>
              <w:rPr>
                <w:sz w:val="20"/>
              </w:rPr>
            </w:pPr>
            <w:r>
              <w:rPr>
                <w:sz w:val="20"/>
              </w:rPr>
              <w:t>nedostatečného</w:t>
            </w:r>
            <w:r>
              <w:rPr>
                <w:spacing w:val="-7"/>
                <w:sz w:val="20"/>
              </w:rPr>
              <w:t xml:space="preserve"> </w:t>
            </w:r>
            <w:r>
              <w:rPr>
                <w:sz w:val="20"/>
              </w:rPr>
              <w:t>vyhodnocení</w:t>
            </w:r>
            <w:r>
              <w:rPr>
                <w:spacing w:val="-7"/>
                <w:sz w:val="20"/>
              </w:rPr>
              <w:t xml:space="preserve"> </w:t>
            </w:r>
            <w:r>
              <w:rPr>
                <w:sz w:val="20"/>
              </w:rPr>
              <w:t>závažnosti</w:t>
            </w:r>
            <w:r>
              <w:rPr>
                <w:spacing w:val="-5"/>
                <w:sz w:val="20"/>
              </w:rPr>
              <w:t xml:space="preserve"> </w:t>
            </w:r>
            <w:r>
              <w:rPr>
                <w:sz w:val="20"/>
              </w:rPr>
              <w:t>problému</w:t>
            </w:r>
            <w:r>
              <w:rPr>
                <w:spacing w:val="-5"/>
                <w:sz w:val="20"/>
              </w:rPr>
              <w:t xml:space="preserve"> </w:t>
            </w:r>
            <w:r>
              <w:rPr>
                <w:sz w:val="20"/>
              </w:rPr>
              <w:t>a</w:t>
            </w:r>
            <w:r>
              <w:rPr>
                <w:spacing w:val="-6"/>
                <w:sz w:val="20"/>
              </w:rPr>
              <w:t xml:space="preserve"> </w:t>
            </w:r>
            <w:r>
              <w:rPr>
                <w:sz w:val="20"/>
              </w:rPr>
              <w:t>z</w:t>
            </w:r>
            <w:r>
              <w:rPr>
                <w:spacing w:val="-5"/>
                <w:sz w:val="20"/>
              </w:rPr>
              <w:t xml:space="preserve"> </w:t>
            </w:r>
            <w:r>
              <w:rPr>
                <w:sz w:val="20"/>
              </w:rPr>
              <w:t>toho</w:t>
            </w:r>
            <w:r>
              <w:rPr>
                <w:spacing w:val="-5"/>
                <w:sz w:val="20"/>
              </w:rPr>
              <w:t xml:space="preserve"> </w:t>
            </w:r>
            <w:r>
              <w:rPr>
                <w:sz w:val="20"/>
              </w:rPr>
              <w:t>plynoucí</w:t>
            </w:r>
            <w:r>
              <w:rPr>
                <w:spacing w:val="-6"/>
                <w:sz w:val="20"/>
              </w:rPr>
              <w:t xml:space="preserve"> </w:t>
            </w:r>
            <w:r>
              <w:rPr>
                <w:sz w:val="20"/>
              </w:rPr>
              <w:t>volby</w:t>
            </w:r>
            <w:r>
              <w:rPr>
                <w:spacing w:val="-5"/>
                <w:sz w:val="20"/>
              </w:rPr>
              <w:t xml:space="preserve"> </w:t>
            </w:r>
            <w:r>
              <w:rPr>
                <w:sz w:val="20"/>
              </w:rPr>
              <w:t>neadekvátních postupů nebo nepřiměřeného</w:t>
            </w:r>
            <w:r>
              <w:rPr>
                <w:spacing w:val="-4"/>
                <w:sz w:val="20"/>
              </w:rPr>
              <w:t xml:space="preserve"> </w:t>
            </w:r>
            <w:r>
              <w:rPr>
                <w:sz w:val="20"/>
              </w:rPr>
              <w:t>trestu</w:t>
            </w:r>
          </w:p>
        </w:tc>
      </w:tr>
      <w:tr w:rsidR="00D90A28">
        <w:trPr>
          <w:trHeight w:val="793"/>
        </w:trPr>
        <w:tc>
          <w:tcPr>
            <w:tcW w:w="9144" w:type="dxa"/>
            <w:tcBorders>
              <w:top w:val="single" w:sz="4" w:space="0" w:color="ADAAAA"/>
              <w:bottom w:val="single" w:sz="4" w:space="0" w:color="ADAAAA"/>
            </w:tcBorders>
            <w:shd w:val="clear" w:color="auto" w:fill="DEEAF6"/>
          </w:tcPr>
          <w:p w:rsidR="00D90A28" w:rsidRDefault="00D90A28">
            <w:pPr>
              <w:pStyle w:val="TableParagraph"/>
              <w:rPr>
                <w:sz w:val="24"/>
              </w:rPr>
            </w:pPr>
          </w:p>
          <w:p w:rsidR="00D90A28" w:rsidRDefault="00182277">
            <w:pPr>
              <w:pStyle w:val="TableParagraph"/>
              <w:numPr>
                <w:ilvl w:val="0"/>
                <w:numId w:val="17"/>
              </w:numPr>
              <w:tabs>
                <w:tab w:val="left" w:pos="869"/>
                <w:tab w:val="left" w:pos="870"/>
              </w:tabs>
              <w:ind w:hanging="361"/>
              <w:rPr>
                <w:sz w:val="20"/>
              </w:rPr>
            </w:pPr>
            <w:r>
              <w:rPr>
                <w:sz w:val="20"/>
              </w:rPr>
              <w:t>emotivního řešení problému (k řešení problému je třeba přistupovat</w:t>
            </w:r>
            <w:r>
              <w:rPr>
                <w:spacing w:val="-14"/>
                <w:sz w:val="20"/>
              </w:rPr>
              <w:t xml:space="preserve"> </w:t>
            </w:r>
            <w:r>
              <w:rPr>
                <w:sz w:val="20"/>
              </w:rPr>
              <w:t>věcně)</w:t>
            </w:r>
          </w:p>
        </w:tc>
      </w:tr>
      <w:tr w:rsidR="00D90A28">
        <w:trPr>
          <w:trHeight w:val="794"/>
        </w:trPr>
        <w:tc>
          <w:tcPr>
            <w:tcW w:w="9144" w:type="dxa"/>
            <w:tcBorders>
              <w:top w:val="single" w:sz="4" w:space="0" w:color="ADAAAA"/>
              <w:bottom w:val="single" w:sz="4" w:space="0" w:color="ADAAAA"/>
            </w:tcBorders>
            <w:shd w:val="clear" w:color="auto" w:fill="DEEAF6"/>
          </w:tcPr>
          <w:p w:rsidR="00D90A28" w:rsidRDefault="00D90A28">
            <w:pPr>
              <w:pStyle w:val="TableParagraph"/>
              <w:rPr>
                <w:sz w:val="24"/>
              </w:rPr>
            </w:pPr>
          </w:p>
          <w:p w:rsidR="00D90A28" w:rsidRDefault="00182277">
            <w:pPr>
              <w:pStyle w:val="TableParagraph"/>
              <w:numPr>
                <w:ilvl w:val="0"/>
                <w:numId w:val="16"/>
              </w:numPr>
              <w:tabs>
                <w:tab w:val="left" w:pos="869"/>
                <w:tab w:val="left" w:pos="870"/>
              </w:tabs>
              <w:ind w:hanging="361"/>
              <w:rPr>
                <w:sz w:val="20"/>
              </w:rPr>
            </w:pPr>
            <w:r>
              <w:rPr>
                <w:sz w:val="20"/>
              </w:rPr>
              <w:t>agresivního řešení problému (např.</w:t>
            </w:r>
            <w:r>
              <w:rPr>
                <w:spacing w:val="-5"/>
                <w:sz w:val="20"/>
              </w:rPr>
              <w:t xml:space="preserve"> </w:t>
            </w:r>
            <w:r>
              <w:rPr>
                <w:sz w:val="20"/>
              </w:rPr>
              <w:t>násilím)</w:t>
            </w:r>
          </w:p>
        </w:tc>
      </w:tr>
      <w:tr w:rsidR="00D90A28">
        <w:trPr>
          <w:trHeight w:val="1163"/>
        </w:trPr>
        <w:tc>
          <w:tcPr>
            <w:tcW w:w="9144" w:type="dxa"/>
            <w:tcBorders>
              <w:top w:val="single" w:sz="4" w:space="0" w:color="ADAAAA"/>
              <w:bottom w:val="single" w:sz="4" w:space="0" w:color="ADAAAA"/>
            </w:tcBorders>
            <w:shd w:val="clear" w:color="auto" w:fill="DEEAF6"/>
          </w:tcPr>
          <w:p w:rsidR="00D90A28" w:rsidRDefault="00D90A28">
            <w:pPr>
              <w:pStyle w:val="TableParagraph"/>
              <w:spacing w:before="2"/>
              <w:rPr>
                <w:sz w:val="20"/>
              </w:rPr>
            </w:pPr>
          </w:p>
          <w:p w:rsidR="00D90A28" w:rsidRDefault="00182277">
            <w:pPr>
              <w:pStyle w:val="TableParagraph"/>
              <w:numPr>
                <w:ilvl w:val="0"/>
                <w:numId w:val="15"/>
              </w:numPr>
              <w:tabs>
                <w:tab w:val="left" w:pos="869"/>
                <w:tab w:val="left" w:pos="870"/>
              </w:tabs>
              <w:spacing w:line="237" w:lineRule="auto"/>
              <w:ind w:right="210"/>
              <w:rPr>
                <w:sz w:val="20"/>
              </w:rPr>
            </w:pPr>
            <w:r>
              <w:rPr>
                <w:sz w:val="20"/>
              </w:rPr>
              <w:t>příliš</w:t>
            </w:r>
            <w:r>
              <w:rPr>
                <w:spacing w:val="-5"/>
                <w:sz w:val="20"/>
              </w:rPr>
              <w:t xml:space="preserve"> </w:t>
            </w:r>
            <w:r>
              <w:rPr>
                <w:sz w:val="20"/>
              </w:rPr>
              <w:t>autoritativního</w:t>
            </w:r>
            <w:r>
              <w:rPr>
                <w:spacing w:val="-6"/>
                <w:sz w:val="20"/>
              </w:rPr>
              <w:t xml:space="preserve"> </w:t>
            </w:r>
            <w:r>
              <w:rPr>
                <w:sz w:val="20"/>
              </w:rPr>
              <w:t>řešení</w:t>
            </w:r>
            <w:r>
              <w:rPr>
                <w:spacing w:val="-2"/>
                <w:sz w:val="20"/>
              </w:rPr>
              <w:t xml:space="preserve"> </w:t>
            </w:r>
            <w:r>
              <w:rPr>
                <w:sz w:val="20"/>
              </w:rPr>
              <w:t>(např.</w:t>
            </w:r>
            <w:r>
              <w:rPr>
                <w:spacing w:val="-6"/>
                <w:sz w:val="20"/>
              </w:rPr>
              <w:t xml:space="preserve"> </w:t>
            </w:r>
            <w:r>
              <w:rPr>
                <w:sz w:val="20"/>
              </w:rPr>
              <w:t>zastrašováním</w:t>
            </w:r>
            <w:r>
              <w:rPr>
                <w:spacing w:val="-6"/>
                <w:sz w:val="20"/>
              </w:rPr>
              <w:t xml:space="preserve"> </w:t>
            </w:r>
            <w:r>
              <w:rPr>
                <w:sz w:val="20"/>
              </w:rPr>
              <w:t>nebo</w:t>
            </w:r>
            <w:r>
              <w:rPr>
                <w:spacing w:val="-4"/>
                <w:sz w:val="20"/>
              </w:rPr>
              <w:t xml:space="preserve"> </w:t>
            </w:r>
            <w:r>
              <w:rPr>
                <w:sz w:val="20"/>
              </w:rPr>
              <w:t>vyhrožováním),</w:t>
            </w:r>
            <w:r>
              <w:rPr>
                <w:spacing w:val="-6"/>
                <w:sz w:val="20"/>
              </w:rPr>
              <w:t xml:space="preserve"> </w:t>
            </w:r>
            <w:r>
              <w:rPr>
                <w:sz w:val="20"/>
              </w:rPr>
              <w:t>což</w:t>
            </w:r>
            <w:r>
              <w:rPr>
                <w:spacing w:val="-5"/>
                <w:sz w:val="20"/>
              </w:rPr>
              <w:t xml:space="preserve"> </w:t>
            </w:r>
            <w:r>
              <w:rPr>
                <w:sz w:val="20"/>
              </w:rPr>
              <w:t>může</w:t>
            </w:r>
            <w:r>
              <w:rPr>
                <w:spacing w:val="-4"/>
                <w:sz w:val="20"/>
              </w:rPr>
              <w:t xml:space="preserve"> </w:t>
            </w:r>
            <w:r>
              <w:rPr>
                <w:sz w:val="20"/>
              </w:rPr>
              <w:t>vést</w:t>
            </w:r>
            <w:r>
              <w:rPr>
                <w:spacing w:val="-5"/>
                <w:sz w:val="20"/>
              </w:rPr>
              <w:t xml:space="preserve"> </w:t>
            </w:r>
            <w:r>
              <w:rPr>
                <w:sz w:val="20"/>
              </w:rPr>
              <w:t>spíše ke zhoršení situace, případně ke skrytějším formám šikany, nebo i k jinému rizikovému jednání</w:t>
            </w:r>
          </w:p>
        </w:tc>
      </w:tr>
      <w:tr w:rsidR="00D90A28">
        <w:trPr>
          <w:trHeight w:val="794"/>
        </w:trPr>
        <w:tc>
          <w:tcPr>
            <w:tcW w:w="9144" w:type="dxa"/>
            <w:tcBorders>
              <w:top w:val="single" w:sz="4" w:space="0" w:color="ADAAAA"/>
              <w:bottom w:val="single" w:sz="4" w:space="0" w:color="ADAAAA"/>
            </w:tcBorders>
            <w:shd w:val="clear" w:color="auto" w:fill="DEEAF6"/>
          </w:tcPr>
          <w:p w:rsidR="00D90A28" w:rsidRDefault="00D90A28">
            <w:pPr>
              <w:pStyle w:val="TableParagraph"/>
              <w:rPr>
                <w:sz w:val="24"/>
              </w:rPr>
            </w:pPr>
          </w:p>
          <w:p w:rsidR="00D90A28" w:rsidRDefault="00182277">
            <w:pPr>
              <w:pStyle w:val="TableParagraph"/>
              <w:numPr>
                <w:ilvl w:val="0"/>
                <w:numId w:val="14"/>
              </w:numPr>
              <w:tabs>
                <w:tab w:val="left" w:pos="869"/>
                <w:tab w:val="left" w:pos="870"/>
              </w:tabs>
              <w:ind w:hanging="361"/>
              <w:rPr>
                <w:sz w:val="20"/>
              </w:rPr>
            </w:pPr>
            <w:r>
              <w:rPr>
                <w:sz w:val="20"/>
              </w:rPr>
              <w:t>předjímání recidivy</w:t>
            </w:r>
            <w:r>
              <w:rPr>
                <w:spacing w:val="-3"/>
                <w:sz w:val="20"/>
              </w:rPr>
              <w:t xml:space="preserve"> </w:t>
            </w:r>
            <w:r>
              <w:rPr>
                <w:sz w:val="20"/>
              </w:rPr>
              <w:t>útočníka</w:t>
            </w:r>
          </w:p>
        </w:tc>
      </w:tr>
      <w:tr w:rsidR="00D90A28">
        <w:trPr>
          <w:trHeight w:val="933"/>
        </w:trPr>
        <w:tc>
          <w:tcPr>
            <w:tcW w:w="9144" w:type="dxa"/>
            <w:tcBorders>
              <w:top w:val="single" w:sz="4" w:space="0" w:color="ADAAAA"/>
              <w:bottom w:val="single" w:sz="4" w:space="0" w:color="ADAAAA"/>
            </w:tcBorders>
            <w:shd w:val="clear" w:color="auto" w:fill="DEEAF6"/>
          </w:tcPr>
          <w:p w:rsidR="00D90A28" w:rsidRDefault="00D90A28">
            <w:pPr>
              <w:pStyle w:val="TableParagraph"/>
              <w:spacing w:before="4"/>
              <w:rPr>
                <w:sz w:val="20"/>
              </w:rPr>
            </w:pPr>
          </w:p>
          <w:p w:rsidR="00D90A28" w:rsidRDefault="00182277">
            <w:pPr>
              <w:pStyle w:val="TableParagraph"/>
              <w:numPr>
                <w:ilvl w:val="0"/>
                <w:numId w:val="13"/>
              </w:numPr>
              <w:tabs>
                <w:tab w:val="left" w:pos="869"/>
                <w:tab w:val="left" w:pos="870"/>
              </w:tabs>
              <w:spacing w:line="235" w:lineRule="auto"/>
              <w:ind w:right="266"/>
              <w:rPr>
                <w:sz w:val="20"/>
              </w:rPr>
            </w:pPr>
            <w:r>
              <w:rPr>
                <w:sz w:val="20"/>
              </w:rPr>
              <w:t>řešení</w:t>
            </w:r>
            <w:r>
              <w:rPr>
                <w:spacing w:val="-5"/>
                <w:sz w:val="20"/>
              </w:rPr>
              <w:t xml:space="preserve"> </w:t>
            </w:r>
            <w:r>
              <w:rPr>
                <w:sz w:val="20"/>
              </w:rPr>
              <w:t>i</w:t>
            </w:r>
            <w:r>
              <w:rPr>
                <w:spacing w:val="-4"/>
                <w:sz w:val="20"/>
              </w:rPr>
              <w:t xml:space="preserve"> </w:t>
            </w:r>
            <w:r>
              <w:rPr>
                <w:sz w:val="20"/>
              </w:rPr>
              <w:t>méně</w:t>
            </w:r>
            <w:r>
              <w:rPr>
                <w:spacing w:val="-6"/>
                <w:sz w:val="20"/>
              </w:rPr>
              <w:t xml:space="preserve"> </w:t>
            </w:r>
            <w:r>
              <w:rPr>
                <w:sz w:val="20"/>
              </w:rPr>
              <w:t>závažného</w:t>
            </w:r>
            <w:r>
              <w:rPr>
                <w:spacing w:val="-5"/>
                <w:sz w:val="20"/>
              </w:rPr>
              <w:t xml:space="preserve"> </w:t>
            </w:r>
            <w:r>
              <w:rPr>
                <w:sz w:val="20"/>
              </w:rPr>
              <w:t>rizikového</w:t>
            </w:r>
            <w:r>
              <w:rPr>
                <w:spacing w:val="-5"/>
                <w:sz w:val="20"/>
              </w:rPr>
              <w:t xml:space="preserve"> </w:t>
            </w:r>
            <w:r>
              <w:rPr>
                <w:sz w:val="20"/>
              </w:rPr>
              <w:t>chování</w:t>
            </w:r>
            <w:r>
              <w:rPr>
                <w:spacing w:val="-6"/>
                <w:sz w:val="20"/>
              </w:rPr>
              <w:t xml:space="preserve"> </w:t>
            </w:r>
            <w:r>
              <w:rPr>
                <w:sz w:val="20"/>
              </w:rPr>
              <w:t>v</w:t>
            </w:r>
            <w:r>
              <w:rPr>
                <w:spacing w:val="-4"/>
                <w:sz w:val="20"/>
              </w:rPr>
              <w:t xml:space="preserve"> </w:t>
            </w:r>
            <w:r>
              <w:rPr>
                <w:sz w:val="20"/>
              </w:rPr>
              <w:t>součinnosti</w:t>
            </w:r>
            <w:r>
              <w:rPr>
                <w:spacing w:val="-5"/>
                <w:sz w:val="20"/>
              </w:rPr>
              <w:t xml:space="preserve"> </w:t>
            </w:r>
            <w:r>
              <w:rPr>
                <w:sz w:val="20"/>
              </w:rPr>
              <w:t>s</w:t>
            </w:r>
            <w:r>
              <w:rPr>
                <w:spacing w:val="-4"/>
                <w:sz w:val="20"/>
              </w:rPr>
              <w:t xml:space="preserve"> </w:t>
            </w:r>
            <w:r>
              <w:rPr>
                <w:sz w:val="20"/>
              </w:rPr>
              <w:t>policií</w:t>
            </w:r>
            <w:r>
              <w:rPr>
                <w:spacing w:val="-5"/>
                <w:sz w:val="20"/>
              </w:rPr>
              <w:t xml:space="preserve"> </w:t>
            </w:r>
            <w:r>
              <w:rPr>
                <w:sz w:val="20"/>
              </w:rPr>
              <w:t>(zbytečná</w:t>
            </w:r>
            <w:r>
              <w:rPr>
                <w:spacing w:val="-6"/>
                <w:sz w:val="20"/>
              </w:rPr>
              <w:t xml:space="preserve"> </w:t>
            </w:r>
            <w:r>
              <w:rPr>
                <w:sz w:val="20"/>
              </w:rPr>
              <w:t>kriminalizace útočníka)</w:t>
            </w:r>
          </w:p>
        </w:tc>
      </w:tr>
      <w:tr w:rsidR="00D90A28">
        <w:trPr>
          <w:trHeight w:val="794"/>
        </w:trPr>
        <w:tc>
          <w:tcPr>
            <w:tcW w:w="9144" w:type="dxa"/>
            <w:tcBorders>
              <w:top w:val="single" w:sz="4" w:space="0" w:color="ADAAAA"/>
              <w:bottom w:val="single" w:sz="4" w:space="0" w:color="ADAAAA"/>
            </w:tcBorders>
            <w:shd w:val="clear" w:color="auto" w:fill="DEEAF6"/>
          </w:tcPr>
          <w:p w:rsidR="00D90A28" w:rsidRDefault="00D90A28">
            <w:pPr>
              <w:pStyle w:val="TableParagraph"/>
              <w:rPr>
                <w:sz w:val="24"/>
              </w:rPr>
            </w:pPr>
          </w:p>
          <w:p w:rsidR="00D90A28" w:rsidRDefault="00182277">
            <w:pPr>
              <w:pStyle w:val="TableParagraph"/>
              <w:numPr>
                <w:ilvl w:val="0"/>
                <w:numId w:val="12"/>
              </w:numPr>
              <w:tabs>
                <w:tab w:val="left" w:pos="869"/>
                <w:tab w:val="left" w:pos="870"/>
              </w:tabs>
              <w:spacing w:before="1"/>
              <w:ind w:hanging="361"/>
              <w:rPr>
                <w:sz w:val="20"/>
              </w:rPr>
            </w:pPr>
            <w:r>
              <w:rPr>
                <w:sz w:val="20"/>
              </w:rPr>
              <w:t>automatického obviňování oběti (sekundární</w:t>
            </w:r>
            <w:r>
              <w:rPr>
                <w:spacing w:val="-4"/>
                <w:sz w:val="20"/>
              </w:rPr>
              <w:t xml:space="preserve"> </w:t>
            </w:r>
            <w:r>
              <w:rPr>
                <w:sz w:val="20"/>
              </w:rPr>
              <w:t>viktimizace)</w:t>
            </w:r>
          </w:p>
        </w:tc>
      </w:tr>
      <w:tr w:rsidR="00D90A28">
        <w:trPr>
          <w:trHeight w:val="794"/>
        </w:trPr>
        <w:tc>
          <w:tcPr>
            <w:tcW w:w="9144" w:type="dxa"/>
            <w:tcBorders>
              <w:top w:val="single" w:sz="4" w:space="0" w:color="ADAAAA"/>
              <w:bottom w:val="single" w:sz="4" w:space="0" w:color="ADAAAA"/>
            </w:tcBorders>
            <w:shd w:val="clear" w:color="auto" w:fill="DEEAF6"/>
          </w:tcPr>
          <w:p w:rsidR="00D90A28" w:rsidRDefault="00D90A28">
            <w:pPr>
              <w:pStyle w:val="TableParagraph"/>
              <w:rPr>
                <w:sz w:val="24"/>
              </w:rPr>
            </w:pPr>
          </w:p>
          <w:p w:rsidR="00D90A28" w:rsidRDefault="00182277">
            <w:pPr>
              <w:pStyle w:val="TableParagraph"/>
              <w:numPr>
                <w:ilvl w:val="0"/>
                <w:numId w:val="11"/>
              </w:numPr>
              <w:tabs>
                <w:tab w:val="left" w:pos="869"/>
                <w:tab w:val="left" w:pos="870"/>
              </w:tabs>
              <w:ind w:hanging="361"/>
              <w:rPr>
                <w:sz w:val="20"/>
              </w:rPr>
            </w:pPr>
            <w:r>
              <w:rPr>
                <w:sz w:val="20"/>
              </w:rPr>
              <w:t>vyhýbání se problematickým aktivitám jako zdrojům budoucí</w:t>
            </w:r>
            <w:r>
              <w:rPr>
                <w:spacing w:val="-11"/>
                <w:sz w:val="20"/>
              </w:rPr>
              <w:t xml:space="preserve"> </w:t>
            </w:r>
            <w:r>
              <w:rPr>
                <w:sz w:val="20"/>
              </w:rPr>
              <w:t>šikany</w:t>
            </w:r>
          </w:p>
        </w:tc>
      </w:tr>
    </w:tbl>
    <w:p w:rsidR="00D90A28" w:rsidRDefault="00D90A28">
      <w:pPr>
        <w:rPr>
          <w:sz w:val="20"/>
        </w:rPr>
        <w:sectPr w:rsidR="00D90A28">
          <w:pgSz w:w="11910" w:h="16840"/>
          <w:pgMar w:top="1580" w:right="300" w:bottom="1120" w:left="1180" w:header="657" w:footer="931" w:gutter="0"/>
          <w:cols w:space="708"/>
        </w:sectPr>
      </w:pPr>
    </w:p>
    <w:p w:rsidR="00D90A28" w:rsidRDefault="00D90A28">
      <w:pPr>
        <w:pStyle w:val="Zkladntext"/>
      </w:pPr>
    </w:p>
    <w:p w:rsidR="00D90A28" w:rsidRDefault="00D90A28">
      <w:pPr>
        <w:pStyle w:val="Zkladntext"/>
        <w:spacing w:before="6"/>
        <w:rPr>
          <w:sz w:val="25"/>
        </w:rPr>
      </w:pPr>
    </w:p>
    <w:p w:rsidR="00D90A28" w:rsidRDefault="00182277">
      <w:pPr>
        <w:pStyle w:val="Nadpis1"/>
        <w:tabs>
          <w:tab w:val="left" w:pos="9398"/>
        </w:tabs>
      </w:pPr>
      <w:bookmarkStart w:id="74" w:name="_bookmark24"/>
      <w:bookmarkEnd w:id="74"/>
      <w:r>
        <w:rPr>
          <w:color w:val="FFFFFF"/>
          <w:shd w:val="clear" w:color="auto" w:fill="4471C4"/>
        </w:rPr>
        <w:t xml:space="preserve"> </w:t>
      </w:r>
      <w:r>
        <w:rPr>
          <w:color w:val="FFFFFF"/>
          <w:spacing w:val="-34"/>
          <w:shd w:val="clear" w:color="auto" w:fill="4471C4"/>
        </w:rPr>
        <w:t xml:space="preserve"> </w:t>
      </w:r>
      <w:r>
        <w:rPr>
          <w:color w:val="FFFFFF"/>
          <w:spacing w:val="9"/>
          <w:shd w:val="clear" w:color="auto" w:fill="4471C4"/>
        </w:rPr>
        <w:t xml:space="preserve">18. </w:t>
      </w:r>
      <w:r>
        <w:rPr>
          <w:color w:val="FFFFFF"/>
          <w:spacing w:val="11"/>
          <w:shd w:val="clear" w:color="auto" w:fill="4471C4"/>
        </w:rPr>
        <w:t xml:space="preserve">PRÁVNÍ </w:t>
      </w:r>
      <w:proofErr w:type="gramStart"/>
      <w:r>
        <w:rPr>
          <w:color w:val="FFFFFF"/>
          <w:spacing w:val="12"/>
          <w:shd w:val="clear" w:color="auto" w:fill="4471C4"/>
        </w:rPr>
        <w:t xml:space="preserve">ODPOVĚDNOST </w:t>
      </w:r>
      <w:r>
        <w:rPr>
          <w:color w:val="FFFFFF"/>
          <w:spacing w:val="20"/>
          <w:shd w:val="clear" w:color="auto" w:fill="4471C4"/>
        </w:rPr>
        <w:t xml:space="preserve"> </w:t>
      </w:r>
      <w:r>
        <w:rPr>
          <w:color w:val="FFFFFF"/>
          <w:spacing w:val="11"/>
          <w:shd w:val="clear" w:color="auto" w:fill="4471C4"/>
        </w:rPr>
        <w:t>ŠKOLY</w:t>
      </w:r>
      <w:proofErr w:type="gramEnd"/>
      <w:r>
        <w:rPr>
          <w:color w:val="FFFFFF"/>
          <w:spacing w:val="11"/>
          <w:shd w:val="clear" w:color="auto" w:fill="4471C4"/>
        </w:rPr>
        <w:tab/>
      </w:r>
    </w:p>
    <w:p w:rsidR="00D90A28" w:rsidRDefault="00D90A28">
      <w:pPr>
        <w:pStyle w:val="Zkladntext"/>
      </w:pPr>
    </w:p>
    <w:p w:rsidR="00D90A28" w:rsidRDefault="00D90A28">
      <w:pPr>
        <w:pStyle w:val="Zkladntext"/>
        <w:rPr>
          <w:sz w:val="18"/>
        </w:rPr>
      </w:pPr>
    </w:p>
    <w:p w:rsidR="00D90A28" w:rsidRDefault="00182277">
      <w:pPr>
        <w:pStyle w:val="Odstavecseseznamem"/>
        <w:numPr>
          <w:ilvl w:val="0"/>
          <w:numId w:val="10"/>
        </w:numPr>
        <w:tabs>
          <w:tab w:val="left" w:pos="601"/>
        </w:tabs>
        <w:spacing w:before="93" w:line="276" w:lineRule="auto"/>
        <w:ind w:right="1113" w:firstLine="0"/>
        <w:jc w:val="both"/>
        <w:rPr>
          <w:sz w:val="20"/>
        </w:rPr>
      </w:pPr>
      <w:r>
        <w:rPr>
          <w:sz w:val="20"/>
        </w:rPr>
        <w:t xml:space="preserve">Škola </w:t>
      </w:r>
      <w:proofErr w:type="gramStart"/>
      <w:r>
        <w:rPr>
          <w:sz w:val="20"/>
        </w:rPr>
        <w:t>má  odpovědnost</w:t>
      </w:r>
      <w:proofErr w:type="gramEnd"/>
      <w:r>
        <w:rPr>
          <w:sz w:val="20"/>
        </w:rPr>
        <w:t xml:space="preserve">  za  žáky.  </w:t>
      </w:r>
      <w:proofErr w:type="gramStart"/>
      <w:r>
        <w:rPr>
          <w:sz w:val="20"/>
        </w:rPr>
        <w:t>V  souladu</w:t>
      </w:r>
      <w:proofErr w:type="gramEnd"/>
      <w:r>
        <w:rPr>
          <w:sz w:val="20"/>
        </w:rPr>
        <w:t xml:space="preserve">  s  ustanovením  §  29  zákona  č.  561/</w:t>
      </w:r>
      <w:proofErr w:type="gramStart"/>
      <w:r>
        <w:rPr>
          <w:sz w:val="20"/>
        </w:rPr>
        <w:t>2004  Sb.</w:t>
      </w:r>
      <w:proofErr w:type="gramEnd"/>
      <w:r>
        <w:rPr>
          <w:sz w:val="20"/>
        </w:rPr>
        <w:t>,  o předškolním, základním, středním, vyšším odborném a jiném vzdělávání (</w:t>
      </w:r>
      <w:r>
        <w:rPr>
          <w:color w:val="4471C4"/>
          <w:sz w:val="20"/>
        </w:rPr>
        <w:t>školský zákon</w:t>
      </w:r>
      <w:r>
        <w:rPr>
          <w:sz w:val="20"/>
        </w:rPr>
        <w:t>), ve znění pozdějších</w:t>
      </w:r>
      <w:r>
        <w:rPr>
          <w:spacing w:val="-10"/>
          <w:sz w:val="20"/>
        </w:rPr>
        <w:t xml:space="preserve"> </w:t>
      </w:r>
      <w:r>
        <w:rPr>
          <w:sz w:val="20"/>
        </w:rPr>
        <w:t>předpisů,</w:t>
      </w:r>
      <w:r>
        <w:rPr>
          <w:spacing w:val="-9"/>
          <w:sz w:val="20"/>
        </w:rPr>
        <w:t xml:space="preserve"> </w:t>
      </w:r>
      <w:r>
        <w:rPr>
          <w:sz w:val="20"/>
        </w:rPr>
        <w:t>jsou</w:t>
      </w:r>
      <w:r>
        <w:rPr>
          <w:spacing w:val="-10"/>
          <w:sz w:val="20"/>
        </w:rPr>
        <w:t xml:space="preserve"> </w:t>
      </w:r>
      <w:r>
        <w:rPr>
          <w:sz w:val="20"/>
        </w:rPr>
        <w:t>školy</w:t>
      </w:r>
      <w:r>
        <w:rPr>
          <w:spacing w:val="-9"/>
          <w:sz w:val="20"/>
        </w:rPr>
        <w:t xml:space="preserve"> </w:t>
      </w:r>
      <w:r>
        <w:rPr>
          <w:sz w:val="20"/>
        </w:rPr>
        <w:t>a</w:t>
      </w:r>
      <w:r>
        <w:rPr>
          <w:spacing w:val="-9"/>
          <w:sz w:val="20"/>
        </w:rPr>
        <w:t xml:space="preserve"> </w:t>
      </w:r>
      <w:r>
        <w:rPr>
          <w:sz w:val="20"/>
        </w:rPr>
        <w:t>školská</w:t>
      </w:r>
      <w:r>
        <w:rPr>
          <w:spacing w:val="-9"/>
          <w:sz w:val="20"/>
        </w:rPr>
        <w:t xml:space="preserve"> </w:t>
      </w:r>
      <w:r>
        <w:rPr>
          <w:sz w:val="20"/>
        </w:rPr>
        <w:t>zařízení</w:t>
      </w:r>
      <w:r>
        <w:rPr>
          <w:spacing w:val="-10"/>
          <w:sz w:val="20"/>
        </w:rPr>
        <w:t xml:space="preserve"> </w:t>
      </w:r>
      <w:r>
        <w:rPr>
          <w:sz w:val="20"/>
        </w:rPr>
        <w:t>povinny</w:t>
      </w:r>
      <w:r>
        <w:rPr>
          <w:spacing w:val="-9"/>
          <w:sz w:val="20"/>
        </w:rPr>
        <w:t xml:space="preserve"> </w:t>
      </w:r>
      <w:r>
        <w:rPr>
          <w:sz w:val="20"/>
        </w:rPr>
        <w:t>zajišťovat</w:t>
      </w:r>
      <w:r>
        <w:rPr>
          <w:spacing w:val="-9"/>
          <w:sz w:val="20"/>
        </w:rPr>
        <w:t xml:space="preserve"> </w:t>
      </w:r>
      <w:r>
        <w:rPr>
          <w:sz w:val="20"/>
        </w:rPr>
        <w:t>bezpečnost</w:t>
      </w:r>
      <w:r>
        <w:rPr>
          <w:spacing w:val="-9"/>
          <w:sz w:val="20"/>
        </w:rPr>
        <w:t xml:space="preserve"> </w:t>
      </w:r>
      <w:r>
        <w:rPr>
          <w:sz w:val="20"/>
        </w:rPr>
        <w:t>a</w:t>
      </w:r>
      <w:r>
        <w:rPr>
          <w:spacing w:val="-10"/>
          <w:sz w:val="20"/>
        </w:rPr>
        <w:t xml:space="preserve"> </w:t>
      </w:r>
      <w:r>
        <w:rPr>
          <w:sz w:val="20"/>
        </w:rPr>
        <w:t>ochranu</w:t>
      </w:r>
      <w:r>
        <w:rPr>
          <w:spacing w:val="-9"/>
          <w:sz w:val="20"/>
        </w:rPr>
        <w:t xml:space="preserve"> </w:t>
      </w:r>
      <w:r>
        <w:rPr>
          <w:sz w:val="20"/>
        </w:rPr>
        <w:t>zdraví</w:t>
      </w:r>
      <w:r>
        <w:rPr>
          <w:spacing w:val="-10"/>
          <w:sz w:val="20"/>
        </w:rPr>
        <w:t xml:space="preserve"> </w:t>
      </w:r>
      <w:r>
        <w:rPr>
          <w:sz w:val="20"/>
        </w:rPr>
        <w:t xml:space="preserve">dětí, žáků a studentů v průběhu všech vzdělávacích a souvisejících aktivit a současně vytvářet podmínky pro jejich zdravý vývoj a pro předcházení vzniku rizikového chování. Z tohoto důvodu </w:t>
      </w:r>
      <w:r>
        <w:rPr>
          <w:color w:val="4471C4"/>
          <w:sz w:val="20"/>
        </w:rPr>
        <w:t>pedagog musí šikanování mezi žáky neprodleně řešit a každé jeho oběti poskytnout okamžitou</w:t>
      </w:r>
      <w:r>
        <w:rPr>
          <w:color w:val="4471C4"/>
          <w:spacing w:val="-18"/>
          <w:sz w:val="20"/>
        </w:rPr>
        <w:t xml:space="preserve"> </w:t>
      </w:r>
      <w:r>
        <w:rPr>
          <w:color w:val="4471C4"/>
          <w:sz w:val="20"/>
        </w:rPr>
        <w:t>pomoc.</w:t>
      </w:r>
    </w:p>
    <w:p w:rsidR="00D90A28" w:rsidRDefault="00D90A28">
      <w:pPr>
        <w:pStyle w:val="Zkladntext"/>
        <w:spacing w:before="3"/>
        <w:rPr>
          <w:sz w:val="17"/>
        </w:rPr>
      </w:pPr>
    </w:p>
    <w:p w:rsidR="00D90A28" w:rsidRDefault="00182277">
      <w:pPr>
        <w:pStyle w:val="Odstavecseseznamem"/>
        <w:numPr>
          <w:ilvl w:val="0"/>
          <w:numId w:val="10"/>
        </w:numPr>
        <w:tabs>
          <w:tab w:val="left" w:pos="551"/>
        </w:tabs>
        <w:spacing w:line="276" w:lineRule="auto"/>
        <w:ind w:right="1120" w:firstLine="0"/>
        <w:jc w:val="both"/>
        <w:rPr>
          <w:sz w:val="20"/>
        </w:rPr>
      </w:pPr>
      <w:r>
        <w:rPr>
          <w:sz w:val="20"/>
        </w:rPr>
        <w:t xml:space="preserve">Podle vyhlášky č. 263/2007 Sb., kterou se stanoví pracovní řád pro zaměstnance škol a školních zařízení zřízených Ministerstvem školství, mládeže a tělovýchovy, krajem, obcí nebo dobrovolným svazkem obcí, </w:t>
      </w:r>
      <w:proofErr w:type="gramStart"/>
      <w:r>
        <w:rPr>
          <w:sz w:val="20"/>
        </w:rPr>
        <w:t>odpovídá  i</w:t>
      </w:r>
      <w:proofErr w:type="gramEnd"/>
      <w:r>
        <w:rPr>
          <w:sz w:val="20"/>
        </w:rPr>
        <w:t xml:space="preserve"> za škodu způsobenou žákům v době vykonávání přechodného  dohledu,   tj. při vyučování a v přímé souvislosti s</w:t>
      </w:r>
      <w:r>
        <w:rPr>
          <w:spacing w:val="-6"/>
          <w:sz w:val="20"/>
        </w:rPr>
        <w:t xml:space="preserve"> </w:t>
      </w:r>
      <w:r>
        <w:rPr>
          <w:sz w:val="20"/>
        </w:rPr>
        <w:t>ním.</w:t>
      </w:r>
    </w:p>
    <w:p w:rsidR="00D90A28" w:rsidRDefault="00D90A28">
      <w:pPr>
        <w:pStyle w:val="Zkladntext"/>
        <w:spacing w:before="4"/>
        <w:rPr>
          <w:sz w:val="17"/>
        </w:rPr>
      </w:pPr>
    </w:p>
    <w:p w:rsidR="00D90A28" w:rsidRDefault="00182277">
      <w:pPr>
        <w:pStyle w:val="Odstavecseseznamem"/>
        <w:numPr>
          <w:ilvl w:val="0"/>
          <w:numId w:val="10"/>
        </w:numPr>
        <w:tabs>
          <w:tab w:val="left" w:pos="525"/>
        </w:tabs>
        <w:spacing w:before="1" w:line="276" w:lineRule="auto"/>
        <w:ind w:right="1126" w:firstLine="0"/>
        <w:jc w:val="both"/>
        <w:rPr>
          <w:sz w:val="20"/>
        </w:rPr>
      </w:pPr>
      <w:r>
        <w:rPr>
          <w:sz w:val="20"/>
        </w:rPr>
        <w:t>Ředitel</w:t>
      </w:r>
      <w:r>
        <w:rPr>
          <w:spacing w:val="-17"/>
          <w:sz w:val="20"/>
        </w:rPr>
        <w:t xml:space="preserve"> </w:t>
      </w:r>
      <w:r>
        <w:rPr>
          <w:sz w:val="20"/>
        </w:rPr>
        <w:t>školy</w:t>
      </w:r>
      <w:r>
        <w:rPr>
          <w:spacing w:val="-16"/>
          <w:sz w:val="20"/>
        </w:rPr>
        <w:t xml:space="preserve"> </w:t>
      </w:r>
      <w:r>
        <w:rPr>
          <w:sz w:val="20"/>
        </w:rPr>
        <w:t>nese</w:t>
      </w:r>
      <w:r>
        <w:rPr>
          <w:spacing w:val="-14"/>
          <w:sz w:val="20"/>
        </w:rPr>
        <w:t xml:space="preserve"> </w:t>
      </w:r>
      <w:r>
        <w:rPr>
          <w:sz w:val="20"/>
        </w:rPr>
        <w:t>také</w:t>
      </w:r>
      <w:r>
        <w:rPr>
          <w:spacing w:val="-14"/>
          <w:sz w:val="20"/>
        </w:rPr>
        <w:t xml:space="preserve"> </w:t>
      </w:r>
      <w:r>
        <w:rPr>
          <w:sz w:val="20"/>
        </w:rPr>
        <w:t>odpovědnost</w:t>
      </w:r>
      <w:r>
        <w:rPr>
          <w:spacing w:val="-14"/>
          <w:sz w:val="20"/>
        </w:rPr>
        <w:t xml:space="preserve"> </w:t>
      </w:r>
      <w:r>
        <w:rPr>
          <w:sz w:val="20"/>
        </w:rPr>
        <w:t>za</w:t>
      </w:r>
      <w:r>
        <w:rPr>
          <w:spacing w:val="-16"/>
          <w:sz w:val="20"/>
        </w:rPr>
        <w:t xml:space="preserve"> </w:t>
      </w:r>
      <w:r>
        <w:rPr>
          <w:sz w:val="20"/>
        </w:rPr>
        <w:t>zajištění</w:t>
      </w:r>
      <w:r>
        <w:rPr>
          <w:spacing w:val="-14"/>
          <w:sz w:val="20"/>
        </w:rPr>
        <w:t xml:space="preserve"> </w:t>
      </w:r>
      <w:r>
        <w:rPr>
          <w:sz w:val="20"/>
        </w:rPr>
        <w:t>bezpečnosti</w:t>
      </w:r>
      <w:r>
        <w:rPr>
          <w:spacing w:val="-15"/>
          <w:sz w:val="20"/>
        </w:rPr>
        <w:t xml:space="preserve"> </w:t>
      </w:r>
      <w:r>
        <w:rPr>
          <w:sz w:val="20"/>
        </w:rPr>
        <w:t>a</w:t>
      </w:r>
      <w:r>
        <w:rPr>
          <w:spacing w:val="-14"/>
          <w:sz w:val="20"/>
        </w:rPr>
        <w:t xml:space="preserve"> </w:t>
      </w:r>
      <w:r>
        <w:rPr>
          <w:sz w:val="20"/>
        </w:rPr>
        <w:t>ochrany</w:t>
      </w:r>
      <w:r>
        <w:rPr>
          <w:spacing w:val="-14"/>
          <w:sz w:val="20"/>
        </w:rPr>
        <w:t xml:space="preserve"> </w:t>
      </w:r>
      <w:r>
        <w:rPr>
          <w:sz w:val="20"/>
        </w:rPr>
        <w:t>zdraví</w:t>
      </w:r>
      <w:r>
        <w:rPr>
          <w:spacing w:val="-14"/>
          <w:sz w:val="20"/>
        </w:rPr>
        <w:t xml:space="preserve"> </w:t>
      </w:r>
      <w:r>
        <w:rPr>
          <w:sz w:val="20"/>
        </w:rPr>
        <w:t>pro</w:t>
      </w:r>
      <w:r>
        <w:rPr>
          <w:spacing w:val="-16"/>
          <w:sz w:val="20"/>
        </w:rPr>
        <w:t xml:space="preserve"> </w:t>
      </w:r>
      <w:r>
        <w:rPr>
          <w:sz w:val="20"/>
        </w:rPr>
        <w:t>své</w:t>
      </w:r>
      <w:r>
        <w:rPr>
          <w:spacing w:val="-16"/>
          <w:sz w:val="20"/>
        </w:rPr>
        <w:t xml:space="preserve"> </w:t>
      </w:r>
      <w:r>
        <w:rPr>
          <w:sz w:val="20"/>
        </w:rPr>
        <w:t>zaměstnance dle § 101 a § 102 zákona č. 262/2006 Sb., zákoník práce, ve znění pozdějších</w:t>
      </w:r>
      <w:r>
        <w:rPr>
          <w:spacing w:val="-22"/>
          <w:sz w:val="20"/>
        </w:rPr>
        <w:t xml:space="preserve"> </w:t>
      </w:r>
      <w:r>
        <w:rPr>
          <w:sz w:val="20"/>
        </w:rPr>
        <w:t>předpisů.</w:t>
      </w:r>
    </w:p>
    <w:p w:rsidR="00D90A28" w:rsidRDefault="00D90A28">
      <w:pPr>
        <w:pStyle w:val="Zkladntext"/>
        <w:spacing w:before="5"/>
        <w:rPr>
          <w:sz w:val="17"/>
        </w:rPr>
      </w:pPr>
    </w:p>
    <w:p w:rsidR="00D90A28" w:rsidRDefault="00182277">
      <w:pPr>
        <w:pStyle w:val="Odstavecseseznamem"/>
        <w:numPr>
          <w:ilvl w:val="0"/>
          <w:numId w:val="10"/>
        </w:numPr>
        <w:tabs>
          <w:tab w:val="left" w:pos="537"/>
        </w:tabs>
        <w:ind w:left="536" w:hanging="301"/>
        <w:jc w:val="both"/>
        <w:rPr>
          <w:sz w:val="20"/>
        </w:rPr>
      </w:pPr>
      <w:r>
        <w:rPr>
          <w:color w:val="4471C4"/>
          <w:sz w:val="20"/>
        </w:rPr>
        <w:t>Škola má ohlašovací povinnost při výskytu šikany v následujících</w:t>
      </w:r>
      <w:r>
        <w:rPr>
          <w:color w:val="4471C4"/>
          <w:spacing w:val="-7"/>
          <w:sz w:val="20"/>
        </w:rPr>
        <w:t xml:space="preserve"> </w:t>
      </w:r>
      <w:r>
        <w:rPr>
          <w:color w:val="4471C4"/>
          <w:sz w:val="20"/>
        </w:rPr>
        <w:t>případech:</w:t>
      </w:r>
    </w:p>
    <w:p w:rsidR="00D90A28" w:rsidRDefault="00D90A28">
      <w:pPr>
        <w:pStyle w:val="Zkladntext"/>
        <w:spacing w:before="3"/>
      </w:pPr>
    </w:p>
    <w:p w:rsidR="00D90A28" w:rsidRDefault="00182277">
      <w:pPr>
        <w:pStyle w:val="Odstavecseseznamem"/>
        <w:numPr>
          <w:ilvl w:val="0"/>
          <w:numId w:val="9"/>
        </w:numPr>
        <w:tabs>
          <w:tab w:val="left" w:pos="551"/>
        </w:tabs>
        <w:spacing w:line="276" w:lineRule="auto"/>
        <w:ind w:right="1117" w:firstLine="0"/>
        <w:jc w:val="both"/>
        <w:rPr>
          <w:sz w:val="20"/>
        </w:rPr>
      </w:pPr>
      <w:r>
        <w:rPr>
          <w:sz w:val="20"/>
        </w:rPr>
        <w:t>Dojde-li k šikaně v průběhu vyučování, s ním souvisejících činností anebo poskytování školských služeb,</w:t>
      </w:r>
      <w:r>
        <w:rPr>
          <w:spacing w:val="-7"/>
          <w:sz w:val="20"/>
        </w:rPr>
        <w:t xml:space="preserve"> </w:t>
      </w:r>
      <w:r>
        <w:rPr>
          <w:sz w:val="20"/>
        </w:rPr>
        <w:t>má</w:t>
      </w:r>
      <w:r>
        <w:rPr>
          <w:spacing w:val="-7"/>
          <w:sz w:val="20"/>
        </w:rPr>
        <w:t xml:space="preserve"> </w:t>
      </w:r>
      <w:r>
        <w:rPr>
          <w:sz w:val="20"/>
        </w:rPr>
        <w:t>škola</w:t>
      </w:r>
      <w:r>
        <w:rPr>
          <w:spacing w:val="-8"/>
          <w:sz w:val="20"/>
        </w:rPr>
        <w:t xml:space="preserve"> </w:t>
      </w:r>
      <w:r>
        <w:rPr>
          <w:sz w:val="20"/>
        </w:rPr>
        <w:t>povinnost</w:t>
      </w:r>
      <w:r>
        <w:rPr>
          <w:spacing w:val="-6"/>
          <w:sz w:val="20"/>
        </w:rPr>
        <w:t xml:space="preserve"> </w:t>
      </w:r>
      <w:r>
        <w:rPr>
          <w:sz w:val="20"/>
        </w:rPr>
        <w:t>tuto</w:t>
      </w:r>
      <w:r>
        <w:rPr>
          <w:spacing w:val="-7"/>
          <w:sz w:val="20"/>
        </w:rPr>
        <w:t xml:space="preserve"> </w:t>
      </w:r>
      <w:r>
        <w:rPr>
          <w:sz w:val="20"/>
        </w:rPr>
        <w:t>skutečnost</w:t>
      </w:r>
      <w:r>
        <w:rPr>
          <w:spacing w:val="-7"/>
          <w:sz w:val="20"/>
        </w:rPr>
        <w:t xml:space="preserve"> </w:t>
      </w:r>
      <w:r>
        <w:rPr>
          <w:sz w:val="20"/>
        </w:rPr>
        <w:t>oznámit</w:t>
      </w:r>
      <w:r>
        <w:rPr>
          <w:spacing w:val="-3"/>
          <w:sz w:val="20"/>
        </w:rPr>
        <w:t xml:space="preserve"> </w:t>
      </w:r>
      <w:r>
        <w:rPr>
          <w:color w:val="4471C4"/>
          <w:sz w:val="20"/>
        </w:rPr>
        <w:t>zákonnému</w:t>
      </w:r>
      <w:r>
        <w:rPr>
          <w:color w:val="4471C4"/>
          <w:spacing w:val="-7"/>
          <w:sz w:val="20"/>
        </w:rPr>
        <w:t xml:space="preserve"> </w:t>
      </w:r>
      <w:r>
        <w:rPr>
          <w:color w:val="4471C4"/>
          <w:sz w:val="20"/>
        </w:rPr>
        <w:t>zástupci</w:t>
      </w:r>
      <w:r>
        <w:rPr>
          <w:color w:val="4471C4"/>
          <w:spacing w:val="-7"/>
          <w:sz w:val="20"/>
        </w:rPr>
        <w:t xml:space="preserve"> </w:t>
      </w:r>
      <w:r>
        <w:rPr>
          <w:sz w:val="20"/>
        </w:rPr>
        <w:t>jak</w:t>
      </w:r>
      <w:r>
        <w:rPr>
          <w:spacing w:val="-7"/>
          <w:sz w:val="20"/>
        </w:rPr>
        <w:t xml:space="preserve"> </w:t>
      </w:r>
      <w:r>
        <w:rPr>
          <w:sz w:val="20"/>
        </w:rPr>
        <w:t>žáka,</w:t>
      </w:r>
      <w:r>
        <w:rPr>
          <w:spacing w:val="-5"/>
          <w:sz w:val="20"/>
        </w:rPr>
        <w:t xml:space="preserve"> </w:t>
      </w:r>
      <w:r>
        <w:rPr>
          <w:sz w:val="20"/>
        </w:rPr>
        <w:t>který</w:t>
      </w:r>
      <w:r>
        <w:rPr>
          <w:spacing w:val="-6"/>
          <w:sz w:val="20"/>
        </w:rPr>
        <w:t xml:space="preserve"> </w:t>
      </w:r>
      <w:r>
        <w:rPr>
          <w:sz w:val="20"/>
        </w:rPr>
        <w:t>byl</w:t>
      </w:r>
      <w:r>
        <w:rPr>
          <w:spacing w:val="-7"/>
          <w:sz w:val="20"/>
        </w:rPr>
        <w:t xml:space="preserve"> </w:t>
      </w:r>
      <w:r>
        <w:rPr>
          <w:sz w:val="20"/>
        </w:rPr>
        <w:t>útočníkem, tak</w:t>
      </w:r>
      <w:r>
        <w:rPr>
          <w:spacing w:val="-6"/>
          <w:sz w:val="20"/>
        </w:rPr>
        <w:t xml:space="preserve"> </w:t>
      </w:r>
      <w:r>
        <w:rPr>
          <w:sz w:val="20"/>
        </w:rPr>
        <w:t>žáka,</w:t>
      </w:r>
      <w:r>
        <w:rPr>
          <w:spacing w:val="-4"/>
          <w:sz w:val="20"/>
        </w:rPr>
        <w:t xml:space="preserve"> </w:t>
      </w:r>
      <w:r>
        <w:rPr>
          <w:sz w:val="20"/>
        </w:rPr>
        <w:t>který</w:t>
      </w:r>
      <w:r>
        <w:rPr>
          <w:spacing w:val="-4"/>
          <w:sz w:val="20"/>
        </w:rPr>
        <w:t xml:space="preserve"> </w:t>
      </w:r>
      <w:r>
        <w:rPr>
          <w:sz w:val="20"/>
        </w:rPr>
        <w:t>byl</w:t>
      </w:r>
      <w:r>
        <w:rPr>
          <w:spacing w:val="-4"/>
          <w:sz w:val="20"/>
        </w:rPr>
        <w:t xml:space="preserve"> </w:t>
      </w:r>
      <w:r>
        <w:rPr>
          <w:sz w:val="20"/>
        </w:rPr>
        <w:t>obětí.</w:t>
      </w:r>
      <w:r>
        <w:rPr>
          <w:spacing w:val="-5"/>
          <w:sz w:val="20"/>
        </w:rPr>
        <w:t xml:space="preserve"> </w:t>
      </w:r>
      <w:r>
        <w:rPr>
          <w:sz w:val="20"/>
        </w:rPr>
        <w:t>Tato</w:t>
      </w:r>
      <w:r>
        <w:rPr>
          <w:spacing w:val="-6"/>
          <w:sz w:val="20"/>
        </w:rPr>
        <w:t xml:space="preserve"> </w:t>
      </w:r>
      <w:r>
        <w:rPr>
          <w:sz w:val="20"/>
        </w:rPr>
        <w:t>povinnost</w:t>
      </w:r>
      <w:r>
        <w:rPr>
          <w:spacing w:val="-5"/>
          <w:sz w:val="20"/>
        </w:rPr>
        <w:t xml:space="preserve"> </w:t>
      </w:r>
      <w:r>
        <w:rPr>
          <w:sz w:val="20"/>
        </w:rPr>
        <w:t>vyplývá</w:t>
      </w:r>
      <w:r>
        <w:rPr>
          <w:spacing w:val="-6"/>
          <w:sz w:val="20"/>
        </w:rPr>
        <w:t xml:space="preserve"> </w:t>
      </w:r>
      <w:r>
        <w:rPr>
          <w:sz w:val="20"/>
        </w:rPr>
        <w:t>ze</w:t>
      </w:r>
      <w:r>
        <w:rPr>
          <w:spacing w:val="-4"/>
          <w:sz w:val="20"/>
        </w:rPr>
        <w:t xml:space="preserve"> </w:t>
      </w:r>
      <w:r>
        <w:rPr>
          <w:sz w:val="20"/>
        </w:rPr>
        <w:t>školského</w:t>
      </w:r>
      <w:r>
        <w:rPr>
          <w:spacing w:val="-6"/>
          <w:sz w:val="20"/>
        </w:rPr>
        <w:t xml:space="preserve"> </w:t>
      </w:r>
      <w:r>
        <w:rPr>
          <w:sz w:val="20"/>
        </w:rPr>
        <w:t>zákona</w:t>
      </w:r>
      <w:r>
        <w:rPr>
          <w:spacing w:val="-5"/>
          <w:sz w:val="20"/>
        </w:rPr>
        <w:t xml:space="preserve"> </w:t>
      </w:r>
      <w:r>
        <w:rPr>
          <w:sz w:val="20"/>
        </w:rPr>
        <w:t>(§</w:t>
      </w:r>
      <w:r>
        <w:rPr>
          <w:spacing w:val="-4"/>
          <w:sz w:val="20"/>
        </w:rPr>
        <w:t xml:space="preserve"> </w:t>
      </w:r>
      <w:r>
        <w:rPr>
          <w:sz w:val="20"/>
        </w:rPr>
        <w:t>21</w:t>
      </w:r>
      <w:r>
        <w:rPr>
          <w:spacing w:val="-4"/>
          <w:sz w:val="20"/>
        </w:rPr>
        <w:t xml:space="preserve"> </w:t>
      </w:r>
      <w:r>
        <w:rPr>
          <w:sz w:val="20"/>
        </w:rPr>
        <w:t>odst.</w:t>
      </w:r>
      <w:r>
        <w:rPr>
          <w:spacing w:val="-6"/>
          <w:sz w:val="20"/>
        </w:rPr>
        <w:t xml:space="preserve"> </w:t>
      </w:r>
      <w:r>
        <w:rPr>
          <w:sz w:val="20"/>
        </w:rPr>
        <w:t>2</w:t>
      </w:r>
      <w:r>
        <w:rPr>
          <w:spacing w:val="-4"/>
          <w:sz w:val="20"/>
        </w:rPr>
        <w:t xml:space="preserve"> </w:t>
      </w:r>
      <w:r>
        <w:rPr>
          <w:sz w:val="20"/>
        </w:rPr>
        <w:t>školského</w:t>
      </w:r>
      <w:r>
        <w:rPr>
          <w:spacing w:val="-5"/>
          <w:sz w:val="20"/>
        </w:rPr>
        <w:t xml:space="preserve"> </w:t>
      </w:r>
      <w:r>
        <w:rPr>
          <w:sz w:val="20"/>
        </w:rPr>
        <w:t>zákona).</w:t>
      </w:r>
    </w:p>
    <w:p w:rsidR="00D90A28" w:rsidRDefault="00D90A28">
      <w:pPr>
        <w:pStyle w:val="Zkladntext"/>
        <w:spacing w:before="4"/>
        <w:rPr>
          <w:sz w:val="17"/>
        </w:rPr>
      </w:pPr>
    </w:p>
    <w:p w:rsidR="00D90A28" w:rsidRDefault="00182277">
      <w:pPr>
        <w:pStyle w:val="Odstavecseseznamem"/>
        <w:numPr>
          <w:ilvl w:val="0"/>
          <w:numId w:val="9"/>
        </w:numPr>
        <w:tabs>
          <w:tab w:val="left" w:pos="549"/>
        </w:tabs>
        <w:spacing w:before="1" w:line="276" w:lineRule="auto"/>
        <w:ind w:right="1115" w:firstLine="0"/>
        <w:jc w:val="both"/>
        <w:rPr>
          <w:sz w:val="20"/>
        </w:rPr>
      </w:pPr>
      <w:r>
        <w:rPr>
          <w:sz w:val="20"/>
        </w:rPr>
        <w:t xml:space="preserve">Škola ohlašuje </w:t>
      </w:r>
      <w:r>
        <w:rPr>
          <w:color w:val="4471C4"/>
          <w:sz w:val="20"/>
        </w:rPr>
        <w:t xml:space="preserve">orgánu sociálně-právní ochrany dětí </w:t>
      </w:r>
      <w:r>
        <w:rPr>
          <w:sz w:val="20"/>
        </w:rPr>
        <w:t>takové skutečnosti, které nasvědčují tomu, že dítě je v ohrožení buď proto, že ho ohrožuje někdo jiný, nebo proto, že se ohrožuje svým chováním samo. Situace ohrožení dítěte přitom musí trvat po takovou dobu nebo nabývat takové intenzity, že nepříznivě</w:t>
      </w:r>
      <w:r>
        <w:rPr>
          <w:spacing w:val="-4"/>
          <w:sz w:val="20"/>
        </w:rPr>
        <w:t xml:space="preserve"> </w:t>
      </w:r>
      <w:r>
        <w:rPr>
          <w:sz w:val="20"/>
        </w:rPr>
        <w:t>ovlivňuje</w:t>
      </w:r>
      <w:r>
        <w:rPr>
          <w:spacing w:val="-4"/>
          <w:sz w:val="20"/>
        </w:rPr>
        <w:t xml:space="preserve"> </w:t>
      </w:r>
      <w:r>
        <w:rPr>
          <w:sz w:val="20"/>
        </w:rPr>
        <w:t>vývoj</w:t>
      </w:r>
      <w:r>
        <w:rPr>
          <w:spacing w:val="-3"/>
          <w:sz w:val="20"/>
        </w:rPr>
        <w:t xml:space="preserve"> </w:t>
      </w:r>
      <w:r>
        <w:rPr>
          <w:sz w:val="20"/>
        </w:rPr>
        <w:t>dítěte</w:t>
      </w:r>
      <w:r>
        <w:rPr>
          <w:spacing w:val="-3"/>
          <w:sz w:val="20"/>
        </w:rPr>
        <w:t xml:space="preserve"> </w:t>
      </w:r>
      <w:r>
        <w:rPr>
          <w:sz w:val="20"/>
        </w:rPr>
        <w:t>anebo</w:t>
      </w:r>
      <w:r>
        <w:rPr>
          <w:spacing w:val="-4"/>
          <w:sz w:val="20"/>
        </w:rPr>
        <w:t xml:space="preserve"> </w:t>
      </w:r>
      <w:r>
        <w:rPr>
          <w:sz w:val="20"/>
        </w:rPr>
        <w:t>je</w:t>
      </w:r>
      <w:r>
        <w:rPr>
          <w:spacing w:val="-4"/>
          <w:sz w:val="20"/>
        </w:rPr>
        <w:t xml:space="preserve"> </w:t>
      </w:r>
      <w:r>
        <w:rPr>
          <w:sz w:val="20"/>
        </w:rPr>
        <w:t>nebo</w:t>
      </w:r>
      <w:r>
        <w:rPr>
          <w:spacing w:val="-4"/>
          <w:sz w:val="20"/>
        </w:rPr>
        <w:t xml:space="preserve"> </w:t>
      </w:r>
      <w:r>
        <w:rPr>
          <w:sz w:val="20"/>
        </w:rPr>
        <w:t>může</w:t>
      </w:r>
      <w:r>
        <w:rPr>
          <w:spacing w:val="-2"/>
          <w:sz w:val="20"/>
        </w:rPr>
        <w:t xml:space="preserve"> </w:t>
      </w:r>
      <w:r>
        <w:rPr>
          <w:sz w:val="20"/>
        </w:rPr>
        <w:t>být</w:t>
      </w:r>
      <w:r>
        <w:rPr>
          <w:spacing w:val="-3"/>
          <w:sz w:val="20"/>
        </w:rPr>
        <w:t xml:space="preserve"> </w:t>
      </w:r>
      <w:r>
        <w:rPr>
          <w:sz w:val="20"/>
        </w:rPr>
        <w:t>příčinou</w:t>
      </w:r>
      <w:r>
        <w:rPr>
          <w:spacing w:val="-4"/>
          <w:sz w:val="20"/>
        </w:rPr>
        <w:t xml:space="preserve"> </w:t>
      </w:r>
      <w:r>
        <w:rPr>
          <w:sz w:val="20"/>
        </w:rPr>
        <w:t>nepříznivého</w:t>
      </w:r>
      <w:r>
        <w:rPr>
          <w:spacing w:val="-4"/>
          <w:sz w:val="20"/>
        </w:rPr>
        <w:t xml:space="preserve"> </w:t>
      </w:r>
      <w:r>
        <w:rPr>
          <w:sz w:val="20"/>
        </w:rPr>
        <w:t>vývoje</w:t>
      </w:r>
      <w:r>
        <w:rPr>
          <w:spacing w:val="-4"/>
          <w:sz w:val="20"/>
        </w:rPr>
        <w:t xml:space="preserve"> </w:t>
      </w:r>
      <w:r>
        <w:rPr>
          <w:sz w:val="20"/>
        </w:rPr>
        <w:t>dítěte</w:t>
      </w:r>
      <w:r>
        <w:rPr>
          <w:spacing w:val="-3"/>
          <w:sz w:val="20"/>
        </w:rPr>
        <w:t xml:space="preserve"> </w:t>
      </w:r>
      <w:r>
        <w:rPr>
          <w:sz w:val="20"/>
        </w:rPr>
        <w:t>(viz</w:t>
      </w:r>
      <w:r>
        <w:rPr>
          <w:spacing w:val="-3"/>
          <w:sz w:val="20"/>
        </w:rPr>
        <w:t xml:space="preserve"> </w:t>
      </w:r>
      <w:r>
        <w:rPr>
          <w:sz w:val="20"/>
        </w:rPr>
        <w:t>§</w:t>
      </w:r>
      <w:r>
        <w:rPr>
          <w:spacing w:val="-5"/>
          <w:sz w:val="20"/>
        </w:rPr>
        <w:t xml:space="preserve"> </w:t>
      </w:r>
      <w:r>
        <w:rPr>
          <w:sz w:val="20"/>
        </w:rPr>
        <w:t>6,</w:t>
      </w:r>
      <w:r>
        <w:rPr>
          <w:spacing w:val="-2"/>
          <w:sz w:val="20"/>
        </w:rPr>
        <w:t xml:space="preserve"> </w:t>
      </w:r>
      <w:r>
        <w:rPr>
          <w:sz w:val="20"/>
        </w:rPr>
        <w:t>7 a 10 zákona č. 359/1999 Sb., o sociálně-právní ochraně dětí, ve znění pozdějších předpisů); v případě šikany se jedná o všechny případy, které škola oznámila policejnímu orgánu nebo státnímu zástupci   a dále případy, které sice výše uvedeným nebyly oznámeny, avšak které jsou svou povahou velmi závažné a nasvědčují tomu, že dítě se nachází v nepříznivé sociální situaci, jelikož jeho přirozené prostředí nedokáže dostatečným způsobem naplňovat své funkce při zajišťování přiměřené ochrany příznivého vývoje</w:t>
      </w:r>
      <w:r>
        <w:rPr>
          <w:spacing w:val="-3"/>
          <w:sz w:val="20"/>
        </w:rPr>
        <w:t xml:space="preserve"> </w:t>
      </w:r>
      <w:r>
        <w:rPr>
          <w:sz w:val="20"/>
        </w:rPr>
        <w:t>dítěte.</w:t>
      </w:r>
    </w:p>
    <w:p w:rsidR="00D90A28" w:rsidRDefault="00D90A28">
      <w:pPr>
        <w:pStyle w:val="Zkladntext"/>
        <w:spacing w:before="6"/>
        <w:rPr>
          <w:sz w:val="17"/>
        </w:rPr>
      </w:pPr>
    </w:p>
    <w:p w:rsidR="00D90A28" w:rsidRDefault="00182277">
      <w:pPr>
        <w:pStyle w:val="Zkladntext"/>
        <w:spacing w:line="276" w:lineRule="auto"/>
        <w:ind w:left="236" w:right="1125"/>
        <w:jc w:val="both"/>
      </w:pPr>
      <w:r>
        <w:t>OSPOD vstupuje do řešení těch případů agresivního chování dítěte ve škole, v nichž jsou tyto projevy pouze sekundárním důsledkem nepříznivé sociální situace dítěte a jeho rodiny a v nichž je třeba dítěti a jeho rodině zprostředkovat a zajistit odpovídající pomoc a podporu prostřednictvím nástrojů sociální práce. Základními nástroji práce OSPOD je vyhodnocení situace dítěte a jeho rodiny a individuální plánování koordinované intervence.</w:t>
      </w:r>
    </w:p>
    <w:p w:rsidR="00D90A28" w:rsidRDefault="00D90A28">
      <w:pPr>
        <w:pStyle w:val="Zkladntext"/>
        <w:spacing w:before="4"/>
        <w:rPr>
          <w:sz w:val="17"/>
        </w:rPr>
      </w:pPr>
    </w:p>
    <w:p w:rsidR="00D90A28" w:rsidRDefault="00182277">
      <w:pPr>
        <w:pStyle w:val="Zkladntext"/>
        <w:spacing w:line="276" w:lineRule="auto"/>
        <w:ind w:left="236" w:right="1115"/>
        <w:jc w:val="both"/>
      </w:pPr>
      <w:r>
        <w:t>Dalším významným nástrojem OSPOD pro řešení nepříznivé sociální situace dítěte a jeho rodiny jsou případové konference, tj. případová setkání těch osob, které mohou dítěti a jeho rodině poskytnout odpovídající pomoc a podporu, které staví dítě a jeho rodinu do centra řešení jejich situace a které vychází z principu partnerství a spolupráce, jakož i z principu důvěrnosti, diskrétnosti a bezpečného prostoru</w:t>
      </w:r>
      <w:r>
        <w:rPr>
          <w:spacing w:val="-10"/>
        </w:rPr>
        <w:t xml:space="preserve"> </w:t>
      </w:r>
      <w:r>
        <w:t>pro</w:t>
      </w:r>
      <w:r>
        <w:rPr>
          <w:spacing w:val="-10"/>
        </w:rPr>
        <w:t xml:space="preserve"> </w:t>
      </w:r>
      <w:r>
        <w:t>vzájemné</w:t>
      </w:r>
      <w:r>
        <w:rPr>
          <w:spacing w:val="-10"/>
        </w:rPr>
        <w:t xml:space="preserve"> </w:t>
      </w:r>
      <w:r>
        <w:t>sdílení</w:t>
      </w:r>
      <w:r>
        <w:rPr>
          <w:spacing w:val="-10"/>
        </w:rPr>
        <w:t xml:space="preserve"> </w:t>
      </w:r>
      <w:r>
        <w:t>informací.</w:t>
      </w:r>
      <w:r>
        <w:rPr>
          <w:spacing w:val="-8"/>
        </w:rPr>
        <w:t xml:space="preserve"> </w:t>
      </w:r>
      <w:r>
        <w:t>Případová</w:t>
      </w:r>
      <w:r>
        <w:rPr>
          <w:spacing w:val="-10"/>
        </w:rPr>
        <w:t xml:space="preserve"> </w:t>
      </w:r>
      <w:r>
        <w:t>konference</w:t>
      </w:r>
      <w:r>
        <w:rPr>
          <w:spacing w:val="-10"/>
        </w:rPr>
        <w:t xml:space="preserve"> </w:t>
      </w:r>
      <w:r>
        <w:t>je</w:t>
      </w:r>
      <w:r>
        <w:rPr>
          <w:spacing w:val="-10"/>
        </w:rPr>
        <w:t xml:space="preserve"> </w:t>
      </w:r>
      <w:r>
        <w:t>nástrojem</w:t>
      </w:r>
      <w:r>
        <w:rPr>
          <w:spacing w:val="-8"/>
        </w:rPr>
        <w:t xml:space="preserve"> </w:t>
      </w:r>
      <w:r>
        <w:t>případové</w:t>
      </w:r>
      <w:r>
        <w:rPr>
          <w:spacing w:val="-10"/>
        </w:rPr>
        <w:t xml:space="preserve"> </w:t>
      </w:r>
      <w:r>
        <w:t>práce</w:t>
      </w:r>
      <w:r>
        <w:rPr>
          <w:spacing w:val="-3"/>
        </w:rPr>
        <w:t xml:space="preserve"> </w:t>
      </w:r>
      <w:r>
        <w:t>(tzv.</w:t>
      </w:r>
      <w:r>
        <w:rPr>
          <w:spacing w:val="-10"/>
        </w:rPr>
        <w:t xml:space="preserve"> </w:t>
      </w:r>
      <w:r>
        <w:t>case managementu), což determinuje pravidla, která je třeba v jejím rámci respektovat. Vymezení okruhu zúčastněných osob je plně v kompetenci sociálního pracovníka, který bude vycházet z předmětu případové konference. Zástupce školy může být na případovou konferenci přizván, pokud on sám jako fyzická</w:t>
      </w:r>
      <w:r>
        <w:rPr>
          <w:spacing w:val="-12"/>
        </w:rPr>
        <w:t xml:space="preserve"> </w:t>
      </w:r>
      <w:r>
        <w:t>osoba,</w:t>
      </w:r>
      <w:r>
        <w:rPr>
          <w:spacing w:val="-10"/>
        </w:rPr>
        <w:t xml:space="preserve"> </w:t>
      </w:r>
      <w:r>
        <w:t>s</w:t>
      </w:r>
      <w:r>
        <w:rPr>
          <w:spacing w:val="-10"/>
        </w:rPr>
        <w:t xml:space="preserve"> </w:t>
      </w:r>
      <w:r>
        <w:t>ohledem</w:t>
      </w:r>
      <w:r>
        <w:rPr>
          <w:spacing w:val="-10"/>
        </w:rPr>
        <w:t xml:space="preserve"> </w:t>
      </w:r>
      <w:r>
        <w:t>na</w:t>
      </w:r>
      <w:r>
        <w:rPr>
          <w:spacing w:val="-12"/>
        </w:rPr>
        <w:t xml:space="preserve"> </w:t>
      </w:r>
      <w:r>
        <w:t>význam,</w:t>
      </w:r>
      <w:r>
        <w:rPr>
          <w:spacing w:val="-11"/>
        </w:rPr>
        <w:t xml:space="preserve"> </w:t>
      </w:r>
      <w:r>
        <w:t>který</w:t>
      </w:r>
      <w:r>
        <w:rPr>
          <w:spacing w:val="-10"/>
        </w:rPr>
        <w:t xml:space="preserve"> </w:t>
      </w:r>
      <w:r>
        <w:t>zastává</w:t>
      </w:r>
      <w:r>
        <w:rPr>
          <w:spacing w:val="-11"/>
        </w:rPr>
        <w:t xml:space="preserve"> </w:t>
      </w:r>
      <w:r>
        <w:t>ve</w:t>
      </w:r>
      <w:r>
        <w:rPr>
          <w:spacing w:val="-14"/>
        </w:rPr>
        <w:t xml:space="preserve"> </w:t>
      </w:r>
      <w:r>
        <w:t>vztahové</w:t>
      </w:r>
      <w:r>
        <w:rPr>
          <w:spacing w:val="-11"/>
        </w:rPr>
        <w:t xml:space="preserve"> </w:t>
      </w:r>
      <w:r>
        <w:t>síti</w:t>
      </w:r>
      <w:r>
        <w:rPr>
          <w:spacing w:val="-12"/>
        </w:rPr>
        <w:t xml:space="preserve"> </w:t>
      </w:r>
      <w:r>
        <w:t>dítěte,</w:t>
      </w:r>
      <w:r>
        <w:rPr>
          <w:spacing w:val="-11"/>
        </w:rPr>
        <w:t xml:space="preserve"> </w:t>
      </w:r>
      <w:r>
        <w:t>či</w:t>
      </w:r>
      <w:r>
        <w:rPr>
          <w:spacing w:val="-11"/>
        </w:rPr>
        <w:t xml:space="preserve"> </w:t>
      </w:r>
      <w:r>
        <w:t>škola</w:t>
      </w:r>
      <w:r>
        <w:rPr>
          <w:spacing w:val="-9"/>
        </w:rPr>
        <w:t xml:space="preserve"> </w:t>
      </w:r>
      <w:r>
        <w:t>jako</w:t>
      </w:r>
      <w:r>
        <w:rPr>
          <w:spacing w:val="-11"/>
        </w:rPr>
        <w:t xml:space="preserve"> </w:t>
      </w:r>
      <w:r>
        <w:t>instituce</w:t>
      </w:r>
      <w:r>
        <w:rPr>
          <w:spacing w:val="-12"/>
        </w:rPr>
        <w:t xml:space="preserve"> </w:t>
      </w:r>
      <w:r>
        <w:t>mohou s</w:t>
      </w:r>
      <w:r>
        <w:rPr>
          <w:spacing w:val="-15"/>
        </w:rPr>
        <w:t xml:space="preserve"> </w:t>
      </w:r>
      <w:r>
        <w:t>ohledem</w:t>
      </w:r>
      <w:r>
        <w:rPr>
          <w:spacing w:val="-14"/>
        </w:rPr>
        <w:t xml:space="preserve"> </w:t>
      </w:r>
      <w:r>
        <w:t>na</w:t>
      </w:r>
      <w:r>
        <w:rPr>
          <w:spacing w:val="-17"/>
        </w:rPr>
        <w:t xml:space="preserve"> </w:t>
      </w:r>
      <w:r>
        <w:t>konkrétní</w:t>
      </w:r>
      <w:r>
        <w:rPr>
          <w:spacing w:val="-16"/>
        </w:rPr>
        <w:t xml:space="preserve"> </w:t>
      </w:r>
      <w:r>
        <w:t>okolnosti</w:t>
      </w:r>
      <w:r>
        <w:rPr>
          <w:spacing w:val="-17"/>
        </w:rPr>
        <w:t xml:space="preserve"> </w:t>
      </w:r>
      <w:r>
        <w:t>případu</w:t>
      </w:r>
      <w:r>
        <w:rPr>
          <w:spacing w:val="-16"/>
        </w:rPr>
        <w:t xml:space="preserve"> </w:t>
      </w:r>
      <w:r>
        <w:t>přispět</w:t>
      </w:r>
      <w:r>
        <w:rPr>
          <w:spacing w:val="-15"/>
        </w:rPr>
        <w:t xml:space="preserve"> </w:t>
      </w:r>
      <w:r>
        <w:t>k</w:t>
      </w:r>
      <w:r>
        <w:rPr>
          <w:spacing w:val="-15"/>
        </w:rPr>
        <w:t xml:space="preserve"> </w:t>
      </w:r>
      <w:r>
        <w:t>řešení</w:t>
      </w:r>
      <w:r>
        <w:rPr>
          <w:spacing w:val="-16"/>
        </w:rPr>
        <w:t xml:space="preserve"> </w:t>
      </w:r>
      <w:r>
        <w:t>situace</w:t>
      </w:r>
      <w:r>
        <w:rPr>
          <w:spacing w:val="-16"/>
        </w:rPr>
        <w:t xml:space="preserve"> </w:t>
      </w:r>
      <w:r>
        <w:t>dítěte</w:t>
      </w:r>
      <w:r>
        <w:rPr>
          <w:spacing w:val="-16"/>
        </w:rPr>
        <w:t xml:space="preserve"> </w:t>
      </w:r>
      <w:r>
        <w:t>a</w:t>
      </w:r>
      <w:r>
        <w:rPr>
          <w:spacing w:val="-16"/>
        </w:rPr>
        <w:t xml:space="preserve"> </w:t>
      </w:r>
      <w:r>
        <w:t>jeho</w:t>
      </w:r>
      <w:r>
        <w:rPr>
          <w:spacing w:val="-15"/>
        </w:rPr>
        <w:t xml:space="preserve"> </w:t>
      </w:r>
      <w:r>
        <w:t>rodiny.</w:t>
      </w:r>
      <w:r>
        <w:rPr>
          <w:spacing w:val="-16"/>
        </w:rPr>
        <w:t xml:space="preserve"> </w:t>
      </w:r>
      <w:r>
        <w:t>Pokud</w:t>
      </w:r>
      <w:r>
        <w:rPr>
          <w:spacing w:val="-17"/>
        </w:rPr>
        <w:t xml:space="preserve"> </w:t>
      </w:r>
      <w:r>
        <w:t>je</w:t>
      </w:r>
      <w:r>
        <w:rPr>
          <w:spacing w:val="-16"/>
        </w:rPr>
        <w:t xml:space="preserve"> </w:t>
      </w:r>
      <w:r>
        <w:t>zástupce</w:t>
      </w:r>
    </w:p>
    <w:p w:rsidR="00D90A28" w:rsidRDefault="00D90A28">
      <w:pPr>
        <w:spacing w:line="276" w:lineRule="auto"/>
        <w:jc w:val="both"/>
        <w:sectPr w:rsidR="00D90A28">
          <w:pgSz w:w="11910" w:h="16840"/>
          <w:pgMar w:top="1580" w:right="300" w:bottom="1120" w:left="1180" w:header="657" w:footer="931" w:gutter="0"/>
          <w:cols w:space="708"/>
        </w:sectPr>
      </w:pPr>
    </w:p>
    <w:p w:rsidR="00D90A28" w:rsidRDefault="00D90A28">
      <w:pPr>
        <w:pStyle w:val="Zkladntext"/>
      </w:pPr>
    </w:p>
    <w:p w:rsidR="00D90A28" w:rsidRDefault="00D90A28">
      <w:pPr>
        <w:pStyle w:val="Zkladntext"/>
        <w:spacing w:before="4"/>
      </w:pPr>
    </w:p>
    <w:p w:rsidR="00D90A28" w:rsidRDefault="00182277">
      <w:pPr>
        <w:pStyle w:val="Zkladntext"/>
        <w:spacing w:before="93" w:line="276" w:lineRule="auto"/>
        <w:ind w:left="236" w:right="1118"/>
        <w:jc w:val="both"/>
      </w:pPr>
      <w:r>
        <w:t>školy</w:t>
      </w:r>
      <w:r>
        <w:rPr>
          <w:spacing w:val="-17"/>
        </w:rPr>
        <w:t xml:space="preserve"> </w:t>
      </w:r>
      <w:r>
        <w:t>na</w:t>
      </w:r>
      <w:r>
        <w:rPr>
          <w:spacing w:val="-18"/>
        </w:rPr>
        <w:t xml:space="preserve"> </w:t>
      </w:r>
      <w:r>
        <w:t>konferenci</w:t>
      </w:r>
      <w:r>
        <w:rPr>
          <w:spacing w:val="-17"/>
        </w:rPr>
        <w:t xml:space="preserve"> </w:t>
      </w:r>
      <w:r>
        <w:t>účasten,</w:t>
      </w:r>
      <w:r>
        <w:rPr>
          <w:spacing w:val="-17"/>
        </w:rPr>
        <w:t xml:space="preserve"> </w:t>
      </w:r>
      <w:r>
        <w:t>pak</w:t>
      </w:r>
      <w:r>
        <w:rPr>
          <w:spacing w:val="-17"/>
        </w:rPr>
        <w:t xml:space="preserve"> </w:t>
      </w:r>
      <w:r>
        <w:t>je</w:t>
      </w:r>
      <w:r>
        <w:rPr>
          <w:spacing w:val="-15"/>
        </w:rPr>
        <w:t xml:space="preserve"> </w:t>
      </w:r>
      <w:r>
        <w:t>ze</w:t>
      </w:r>
      <w:r>
        <w:rPr>
          <w:spacing w:val="-19"/>
        </w:rPr>
        <w:t xml:space="preserve"> </w:t>
      </w:r>
      <w:r>
        <w:t>zákona</w:t>
      </w:r>
      <w:r>
        <w:rPr>
          <w:spacing w:val="-18"/>
        </w:rPr>
        <w:t xml:space="preserve"> </w:t>
      </w:r>
      <w:r>
        <w:t>vázán</w:t>
      </w:r>
      <w:r>
        <w:rPr>
          <w:spacing w:val="-16"/>
        </w:rPr>
        <w:t xml:space="preserve"> </w:t>
      </w:r>
      <w:r>
        <w:t>zachováváním</w:t>
      </w:r>
      <w:r>
        <w:rPr>
          <w:spacing w:val="-17"/>
        </w:rPr>
        <w:t xml:space="preserve"> </w:t>
      </w:r>
      <w:r>
        <w:t>mlčenlivosti</w:t>
      </w:r>
      <w:r>
        <w:rPr>
          <w:spacing w:val="-16"/>
        </w:rPr>
        <w:t xml:space="preserve"> </w:t>
      </w:r>
      <w:r>
        <w:t>(dle</w:t>
      </w:r>
      <w:r>
        <w:rPr>
          <w:spacing w:val="-19"/>
        </w:rPr>
        <w:t xml:space="preserve"> </w:t>
      </w:r>
      <w:r>
        <w:t>§</w:t>
      </w:r>
      <w:r>
        <w:rPr>
          <w:spacing w:val="-15"/>
        </w:rPr>
        <w:t xml:space="preserve"> </w:t>
      </w:r>
      <w:r>
        <w:t>57</w:t>
      </w:r>
      <w:r>
        <w:rPr>
          <w:spacing w:val="-17"/>
        </w:rPr>
        <w:t xml:space="preserve"> </w:t>
      </w:r>
      <w:r>
        <w:t>odst.</w:t>
      </w:r>
      <w:r>
        <w:rPr>
          <w:spacing w:val="-15"/>
        </w:rPr>
        <w:t xml:space="preserve"> </w:t>
      </w:r>
      <w:r>
        <w:t>2</w:t>
      </w:r>
      <w:r>
        <w:rPr>
          <w:spacing w:val="-19"/>
        </w:rPr>
        <w:t xml:space="preserve"> </w:t>
      </w:r>
      <w:r>
        <w:t>zákona o sociálně-právní ochraně dětí). Informace, které se na konferenci dozví, jím nesmí být nikam přeneseny, ani do prostoru školy. Pokud jedním z výstupů případové konference bude přijetí konkrétního opatření za účelem úpravy podmínek ve školním prostředí, je třeba postupovat v souladu se</w:t>
      </w:r>
      <w:r>
        <w:rPr>
          <w:spacing w:val="-10"/>
        </w:rPr>
        <w:t xml:space="preserve"> </w:t>
      </w:r>
      <w:r>
        <w:t>školským</w:t>
      </w:r>
      <w:r>
        <w:rPr>
          <w:spacing w:val="-9"/>
        </w:rPr>
        <w:t xml:space="preserve"> </w:t>
      </w:r>
      <w:r>
        <w:t>zákonem.</w:t>
      </w:r>
      <w:r>
        <w:rPr>
          <w:spacing w:val="-7"/>
        </w:rPr>
        <w:t xml:space="preserve"> </w:t>
      </w:r>
      <w:r>
        <w:t>Není</w:t>
      </w:r>
      <w:r>
        <w:rPr>
          <w:spacing w:val="-9"/>
        </w:rPr>
        <w:t xml:space="preserve"> </w:t>
      </w:r>
      <w:r>
        <w:t>přitom</w:t>
      </w:r>
      <w:r>
        <w:rPr>
          <w:spacing w:val="-9"/>
        </w:rPr>
        <w:t xml:space="preserve"> </w:t>
      </w:r>
      <w:r>
        <w:t>nezbytné</w:t>
      </w:r>
      <w:r>
        <w:rPr>
          <w:spacing w:val="-7"/>
        </w:rPr>
        <w:t xml:space="preserve"> </w:t>
      </w:r>
      <w:r>
        <w:t>na</w:t>
      </w:r>
      <w:r>
        <w:rPr>
          <w:spacing w:val="-7"/>
        </w:rPr>
        <w:t xml:space="preserve"> </w:t>
      </w:r>
      <w:r>
        <w:t>půdě</w:t>
      </w:r>
      <w:r>
        <w:rPr>
          <w:spacing w:val="-10"/>
        </w:rPr>
        <w:t xml:space="preserve"> </w:t>
      </w:r>
      <w:r>
        <w:t>školy</w:t>
      </w:r>
      <w:r>
        <w:rPr>
          <w:spacing w:val="-8"/>
        </w:rPr>
        <w:t xml:space="preserve"> </w:t>
      </w:r>
      <w:r>
        <w:t>sdělovat,</w:t>
      </w:r>
      <w:r>
        <w:rPr>
          <w:spacing w:val="-9"/>
        </w:rPr>
        <w:t xml:space="preserve"> </w:t>
      </w:r>
      <w:r>
        <w:t>že</w:t>
      </w:r>
      <w:r>
        <w:rPr>
          <w:spacing w:val="-9"/>
        </w:rPr>
        <w:t xml:space="preserve"> </w:t>
      </w:r>
      <w:r>
        <w:t>konkrétní</w:t>
      </w:r>
      <w:r>
        <w:rPr>
          <w:spacing w:val="-6"/>
        </w:rPr>
        <w:t xml:space="preserve"> </w:t>
      </w:r>
      <w:r>
        <w:t>opatření</w:t>
      </w:r>
      <w:r>
        <w:rPr>
          <w:spacing w:val="-9"/>
        </w:rPr>
        <w:t xml:space="preserve"> </w:t>
      </w:r>
      <w:r>
        <w:t>je</w:t>
      </w:r>
      <w:r>
        <w:rPr>
          <w:spacing w:val="-9"/>
        </w:rPr>
        <w:t xml:space="preserve"> </w:t>
      </w:r>
      <w:r>
        <w:t>přijímáno jako jeden z výstupů případové konference, a to z důvodu ochrany dítěte před případnou stigmatizací. Je</w:t>
      </w:r>
      <w:r>
        <w:rPr>
          <w:spacing w:val="-13"/>
        </w:rPr>
        <w:t xml:space="preserve"> </w:t>
      </w:r>
      <w:r>
        <w:t>třeba</w:t>
      </w:r>
      <w:r>
        <w:rPr>
          <w:spacing w:val="-9"/>
        </w:rPr>
        <w:t xml:space="preserve"> </w:t>
      </w:r>
      <w:r>
        <w:t>zdůraznit,</w:t>
      </w:r>
      <w:r>
        <w:rPr>
          <w:spacing w:val="-10"/>
        </w:rPr>
        <w:t xml:space="preserve"> </w:t>
      </w:r>
      <w:r>
        <w:t>že</w:t>
      </w:r>
      <w:r>
        <w:rPr>
          <w:spacing w:val="-9"/>
        </w:rPr>
        <w:t xml:space="preserve"> </w:t>
      </w:r>
      <w:r>
        <w:t>nástroj</w:t>
      </w:r>
      <w:r>
        <w:rPr>
          <w:spacing w:val="-10"/>
        </w:rPr>
        <w:t xml:space="preserve"> </w:t>
      </w:r>
      <w:r>
        <w:t>případových</w:t>
      </w:r>
      <w:r>
        <w:rPr>
          <w:spacing w:val="-12"/>
        </w:rPr>
        <w:t xml:space="preserve"> </w:t>
      </w:r>
      <w:r>
        <w:t>konferencí</w:t>
      </w:r>
      <w:r>
        <w:rPr>
          <w:spacing w:val="-10"/>
        </w:rPr>
        <w:t xml:space="preserve"> </w:t>
      </w:r>
      <w:r>
        <w:t>není</w:t>
      </w:r>
      <w:r>
        <w:rPr>
          <w:spacing w:val="-11"/>
        </w:rPr>
        <w:t xml:space="preserve"> </w:t>
      </w:r>
      <w:r>
        <w:t>výlučným</w:t>
      </w:r>
      <w:r>
        <w:rPr>
          <w:spacing w:val="-10"/>
        </w:rPr>
        <w:t xml:space="preserve"> </w:t>
      </w:r>
      <w:r>
        <w:t>nástrojem</w:t>
      </w:r>
      <w:r>
        <w:rPr>
          <w:spacing w:val="-9"/>
        </w:rPr>
        <w:t xml:space="preserve"> </w:t>
      </w:r>
      <w:r>
        <w:t>OSPOD</w:t>
      </w:r>
      <w:r>
        <w:rPr>
          <w:spacing w:val="-11"/>
        </w:rPr>
        <w:t xml:space="preserve"> </w:t>
      </w:r>
      <w:r>
        <w:t>při</w:t>
      </w:r>
      <w:r>
        <w:rPr>
          <w:spacing w:val="-11"/>
        </w:rPr>
        <w:t xml:space="preserve"> </w:t>
      </w:r>
      <w:r>
        <w:t xml:space="preserve">poskytování sociálně-právní ochrany dětí, ale může být využit i školou bez nutnosti účasti OSPOD jako nástroj případové práce při řešení situace </w:t>
      </w:r>
      <w:proofErr w:type="gramStart"/>
      <w:r>
        <w:t>ve  třídě</w:t>
      </w:r>
      <w:proofErr w:type="gramEnd"/>
      <w:r>
        <w:t xml:space="preserve"> či škole, v níž je třeba uskutečnit setkání více osob            a koordinovat jejich další</w:t>
      </w:r>
      <w:r>
        <w:rPr>
          <w:spacing w:val="-3"/>
        </w:rPr>
        <w:t xml:space="preserve"> </w:t>
      </w:r>
      <w:r>
        <w:t>postupy.</w:t>
      </w:r>
    </w:p>
    <w:p w:rsidR="00D90A28" w:rsidRDefault="00D90A28">
      <w:pPr>
        <w:pStyle w:val="Zkladntext"/>
        <w:spacing w:before="3"/>
        <w:rPr>
          <w:sz w:val="17"/>
        </w:rPr>
      </w:pPr>
    </w:p>
    <w:p w:rsidR="00D90A28" w:rsidRDefault="00182277">
      <w:pPr>
        <w:pStyle w:val="Odstavecseseznamem"/>
        <w:numPr>
          <w:ilvl w:val="0"/>
          <w:numId w:val="9"/>
        </w:numPr>
        <w:tabs>
          <w:tab w:val="left" w:pos="518"/>
        </w:tabs>
        <w:spacing w:line="276" w:lineRule="auto"/>
        <w:ind w:right="1116" w:firstLine="0"/>
        <w:jc w:val="both"/>
        <w:rPr>
          <w:sz w:val="20"/>
        </w:rPr>
      </w:pPr>
      <w:r>
        <w:rPr>
          <w:sz w:val="20"/>
        </w:rPr>
        <w:t>Dojde-li</w:t>
      </w:r>
      <w:r>
        <w:rPr>
          <w:spacing w:val="-15"/>
          <w:sz w:val="20"/>
        </w:rPr>
        <w:t xml:space="preserve"> </w:t>
      </w:r>
      <w:r>
        <w:rPr>
          <w:sz w:val="20"/>
        </w:rPr>
        <w:t>v</w:t>
      </w:r>
      <w:r>
        <w:rPr>
          <w:spacing w:val="-12"/>
          <w:sz w:val="20"/>
        </w:rPr>
        <w:t xml:space="preserve"> </w:t>
      </w:r>
      <w:r>
        <w:rPr>
          <w:sz w:val="20"/>
        </w:rPr>
        <w:t>souvislosti</w:t>
      </w:r>
      <w:r>
        <w:rPr>
          <w:spacing w:val="-15"/>
          <w:sz w:val="20"/>
        </w:rPr>
        <w:t xml:space="preserve"> </w:t>
      </w:r>
      <w:r>
        <w:rPr>
          <w:sz w:val="20"/>
        </w:rPr>
        <w:t>se</w:t>
      </w:r>
      <w:r>
        <w:rPr>
          <w:spacing w:val="-12"/>
          <w:sz w:val="20"/>
        </w:rPr>
        <w:t xml:space="preserve"> </w:t>
      </w:r>
      <w:r>
        <w:rPr>
          <w:sz w:val="20"/>
        </w:rPr>
        <w:t>šikanou</w:t>
      </w:r>
      <w:r>
        <w:rPr>
          <w:spacing w:val="-15"/>
          <w:sz w:val="20"/>
        </w:rPr>
        <w:t xml:space="preserve"> </w:t>
      </w:r>
      <w:r>
        <w:rPr>
          <w:sz w:val="20"/>
        </w:rPr>
        <w:t>k</w:t>
      </w:r>
      <w:r>
        <w:rPr>
          <w:spacing w:val="-12"/>
          <w:sz w:val="20"/>
        </w:rPr>
        <w:t xml:space="preserve"> </w:t>
      </w:r>
      <w:r>
        <w:rPr>
          <w:sz w:val="20"/>
        </w:rPr>
        <w:t>jednání,</w:t>
      </w:r>
      <w:r>
        <w:rPr>
          <w:spacing w:val="-14"/>
          <w:sz w:val="20"/>
        </w:rPr>
        <w:t xml:space="preserve"> </w:t>
      </w:r>
      <w:r>
        <w:rPr>
          <w:sz w:val="20"/>
        </w:rPr>
        <w:t>které</w:t>
      </w:r>
      <w:r>
        <w:rPr>
          <w:spacing w:val="-11"/>
          <w:sz w:val="20"/>
        </w:rPr>
        <w:t xml:space="preserve"> </w:t>
      </w:r>
      <w:r>
        <w:rPr>
          <w:sz w:val="20"/>
        </w:rPr>
        <w:t>by</w:t>
      </w:r>
      <w:r>
        <w:rPr>
          <w:spacing w:val="-14"/>
          <w:sz w:val="20"/>
        </w:rPr>
        <w:t xml:space="preserve"> </w:t>
      </w:r>
      <w:r>
        <w:rPr>
          <w:sz w:val="20"/>
        </w:rPr>
        <w:t>mohlo</w:t>
      </w:r>
      <w:r>
        <w:rPr>
          <w:spacing w:val="-14"/>
          <w:sz w:val="20"/>
        </w:rPr>
        <w:t xml:space="preserve"> </w:t>
      </w:r>
      <w:r>
        <w:rPr>
          <w:sz w:val="20"/>
        </w:rPr>
        <w:t>naplňovat</w:t>
      </w:r>
      <w:r>
        <w:rPr>
          <w:spacing w:val="-14"/>
          <w:sz w:val="20"/>
        </w:rPr>
        <w:t xml:space="preserve"> </w:t>
      </w:r>
      <w:r>
        <w:rPr>
          <w:sz w:val="20"/>
        </w:rPr>
        <w:t>znaky</w:t>
      </w:r>
      <w:r>
        <w:rPr>
          <w:spacing w:val="-12"/>
          <w:sz w:val="20"/>
        </w:rPr>
        <w:t xml:space="preserve"> </w:t>
      </w:r>
      <w:r>
        <w:rPr>
          <w:sz w:val="20"/>
        </w:rPr>
        <w:t>přestupku</w:t>
      </w:r>
      <w:r>
        <w:rPr>
          <w:spacing w:val="-15"/>
          <w:sz w:val="20"/>
        </w:rPr>
        <w:t xml:space="preserve"> </w:t>
      </w:r>
      <w:r>
        <w:rPr>
          <w:sz w:val="20"/>
        </w:rPr>
        <w:t>nebo</w:t>
      </w:r>
      <w:r>
        <w:rPr>
          <w:spacing w:val="-14"/>
          <w:sz w:val="20"/>
        </w:rPr>
        <w:t xml:space="preserve"> </w:t>
      </w:r>
      <w:r>
        <w:rPr>
          <w:sz w:val="20"/>
        </w:rPr>
        <w:t>trestného činu,</w:t>
      </w:r>
      <w:r>
        <w:rPr>
          <w:spacing w:val="-4"/>
          <w:sz w:val="20"/>
        </w:rPr>
        <w:t xml:space="preserve"> </w:t>
      </w:r>
      <w:r>
        <w:rPr>
          <w:sz w:val="20"/>
        </w:rPr>
        <w:t>obrací</w:t>
      </w:r>
      <w:r>
        <w:rPr>
          <w:spacing w:val="-3"/>
          <w:sz w:val="20"/>
        </w:rPr>
        <w:t xml:space="preserve"> </w:t>
      </w:r>
      <w:r>
        <w:rPr>
          <w:sz w:val="20"/>
        </w:rPr>
        <w:t>se</w:t>
      </w:r>
      <w:r>
        <w:rPr>
          <w:spacing w:val="-6"/>
          <w:sz w:val="20"/>
        </w:rPr>
        <w:t xml:space="preserve"> </w:t>
      </w:r>
      <w:r>
        <w:rPr>
          <w:sz w:val="20"/>
        </w:rPr>
        <w:t>škola</w:t>
      </w:r>
      <w:r>
        <w:rPr>
          <w:spacing w:val="-5"/>
          <w:sz w:val="20"/>
        </w:rPr>
        <w:t xml:space="preserve"> </w:t>
      </w:r>
      <w:r>
        <w:rPr>
          <w:sz w:val="20"/>
        </w:rPr>
        <w:t>na</w:t>
      </w:r>
      <w:r>
        <w:rPr>
          <w:spacing w:val="1"/>
          <w:sz w:val="20"/>
        </w:rPr>
        <w:t xml:space="preserve"> </w:t>
      </w:r>
      <w:r>
        <w:rPr>
          <w:color w:val="4471C4"/>
          <w:sz w:val="20"/>
        </w:rPr>
        <w:t>Policii</w:t>
      </w:r>
      <w:r>
        <w:rPr>
          <w:color w:val="4471C4"/>
          <w:spacing w:val="-5"/>
          <w:sz w:val="20"/>
        </w:rPr>
        <w:t xml:space="preserve"> </w:t>
      </w:r>
      <w:r>
        <w:rPr>
          <w:color w:val="4471C4"/>
          <w:sz w:val="20"/>
        </w:rPr>
        <w:t>ČR</w:t>
      </w:r>
      <w:r>
        <w:rPr>
          <w:sz w:val="20"/>
        </w:rPr>
        <w:t>.</w:t>
      </w:r>
      <w:r>
        <w:rPr>
          <w:spacing w:val="-3"/>
          <w:sz w:val="20"/>
        </w:rPr>
        <w:t xml:space="preserve"> </w:t>
      </w:r>
      <w:r>
        <w:rPr>
          <w:sz w:val="20"/>
        </w:rPr>
        <w:t>Trestní</w:t>
      </w:r>
      <w:r>
        <w:rPr>
          <w:spacing w:val="-4"/>
          <w:sz w:val="20"/>
        </w:rPr>
        <w:t xml:space="preserve"> </w:t>
      </w:r>
      <w:r>
        <w:rPr>
          <w:sz w:val="20"/>
        </w:rPr>
        <w:t>oznámení</w:t>
      </w:r>
      <w:r>
        <w:rPr>
          <w:spacing w:val="-6"/>
          <w:sz w:val="20"/>
        </w:rPr>
        <w:t xml:space="preserve"> </w:t>
      </w:r>
      <w:r>
        <w:rPr>
          <w:sz w:val="20"/>
        </w:rPr>
        <w:t>je</w:t>
      </w:r>
      <w:r>
        <w:rPr>
          <w:spacing w:val="-4"/>
          <w:sz w:val="20"/>
        </w:rPr>
        <w:t xml:space="preserve"> </w:t>
      </w:r>
      <w:r>
        <w:rPr>
          <w:sz w:val="20"/>
        </w:rPr>
        <w:t>možné</w:t>
      </w:r>
      <w:r>
        <w:rPr>
          <w:spacing w:val="-3"/>
          <w:sz w:val="20"/>
        </w:rPr>
        <w:t xml:space="preserve"> </w:t>
      </w:r>
      <w:r>
        <w:rPr>
          <w:sz w:val="20"/>
        </w:rPr>
        <w:t>podat</w:t>
      </w:r>
      <w:r>
        <w:rPr>
          <w:spacing w:val="-5"/>
          <w:sz w:val="20"/>
        </w:rPr>
        <w:t xml:space="preserve"> </w:t>
      </w:r>
      <w:r>
        <w:rPr>
          <w:sz w:val="20"/>
        </w:rPr>
        <w:t>také</w:t>
      </w:r>
      <w:r>
        <w:rPr>
          <w:spacing w:val="-4"/>
          <w:sz w:val="20"/>
        </w:rPr>
        <w:t xml:space="preserve"> </w:t>
      </w:r>
      <w:r>
        <w:rPr>
          <w:sz w:val="20"/>
        </w:rPr>
        <w:t>na</w:t>
      </w:r>
      <w:r>
        <w:rPr>
          <w:spacing w:val="-2"/>
          <w:sz w:val="20"/>
        </w:rPr>
        <w:t xml:space="preserve"> </w:t>
      </w:r>
      <w:r>
        <w:rPr>
          <w:color w:val="4471C4"/>
          <w:sz w:val="20"/>
        </w:rPr>
        <w:t>státní</w:t>
      </w:r>
      <w:r>
        <w:rPr>
          <w:color w:val="4471C4"/>
          <w:spacing w:val="-6"/>
          <w:sz w:val="20"/>
        </w:rPr>
        <w:t xml:space="preserve"> </w:t>
      </w:r>
      <w:r>
        <w:rPr>
          <w:color w:val="4471C4"/>
          <w:sz w:val="20"/>
        </w:rPr>
        <w:t>zastupitelství</w:t>
      </w:r>
      <w:r>
        <w:rPr>
          <w:sz w:val="20"/>
        </w:rPr>
        <w:t>.</w:t>
      </w:r>
      <w:r>
        <w:rPr>
          <w:spacing w:val="-5"/>
          <w:sz w:val="20"/>
        </w:rPr>
        <w:t xml:space="preserve"> </w:t>
      </w:r>
      <w:r>
        <w:rPr>
          <w:sz w:val="20"/>
        </w:rPr>
        <w:t>Tuto skutečnost oznámí ředitel školy nebo jiná pověřená osoba jakoukoliv formou (písemně, telefonicky, osobně)</w:t>
      </w:r>
      <w:r>
        <w:rPr>
          <w:spacing w:val="-17"/>
          <w:sz w:val="20"/>
        </w:rPr>
        <w:t xml:space="preserve"> </w:t>
      </w:r>
      <w:r>
        <w:rPr>
          <w:sz w:val="20"/>
        </w:rPr>
        <w:t>na</w:t>
      </w:r>
      <w:r>
        <w:rPr>
          <w:spacing w:val="-18"/>
          <w:sz w:val="20"/>
        </w:rPr>
        <w:t xml:space="preserve"> </w:t>
      </w:r>
      <w:r>
        <w:rPr>
          <w:sz w:val="20"/>
        </w:rPr>
        <w:t>Policii</w:t>
      </w:r>
      <w:r>
        <w:rPr>
          <w:spacing w:val="-18"/>
          <w:sz w:val="20"/>
        </w:rPr>
        <w:t xml:space="preserve"> </w:t>
      </w:r>
      <w:r>
        <w:rPr>
          <w:sz w:val="20"/>
        </w:rPr>
        <w:t>ČR,</w:t>
      </w:r>
      <w:r>
        <w:rPr>
          <w:spacing w:val="-17"/>
          <w:sz w:val="20"/>
        </w:rPr>
        <w:t xml:space="preserve"> </w:t>
      </w:r>
      <w:r>
        <w:rPr>
          <w:sz w:val="20"/>
        </w:rPr>
        <w:t>v</w:t>
      </w:r>
      <w:r>
        <w:rPr>
          <w:spacing w:val="-17"/>
          <w:sz w:val="20"/>
        </w:rPr>
        <w:t xml:space="preserve"> </w:t>
      </w:r>
      <w:r>
        <w:rPr>
          <w:sz w:val="20"/>
        </w:rPr>
        <w:t>ideálním</w:t>
      </w:r>
      <w:r>
        <w:rPr>
          <w:spacing w:val="-17"/>
          <w:sz w:val="20"/>
        </w:rPr>
        <w:t xml:space="preserve"> </w:t>
      </w:r>
      <w:r>
        <w:rPr>
          <w:sz w:val="20"/>
        </w:rPr>
        <w:t>případě</w:t>
      </w:r>
      <w:r>
        <w:rPr>
          <w:spacing w:val="-18"/>
          <w:sz w:val="20"/>
        </w:rPr>
        <w:t xml:space="preserve"> </w:t>
      </w:r>
      <w:r>
        <w:rPr>
          <w:sz w:val="20"/>
        </w:rPr>
        <w:t>přímo</w:t>
      </w:r>
      <w:r>
        <w:rPr>
          <w:spacing w:val="-17"/>
          <w:sz w:val="20"/>
        </w:rPr>
        <w:t xml:space="preserve"> </w:t>
      </w:r>
      <w:r>
        <w:rPr>
          <w:sz w:val="20"/>
        </w:rPr>
        <w:t>specialistovi</w:t>
      </w:r>
      <w:r>
        <w:rPr>
          <w:spacing w:val="-19"/>
          <w:sz w:val="20"/>
        </w:rPr>
        <w:t xml:space="preserve"> </w:t>
      </w:r>
      <w:r>
        <w:rPr>
          <w:sz w:val="20"/>
        </w:rPr>
        <w:t>na</w:t>
      </w:r>
      <w:r>
        <w:rPr>
          <w:spacing w:val="-15"/>
          <w:sz w:val="20"/>
        </w:rPr>
        <w:t xml:space="preserve"> </w:t>
      </w:r>
      <w:r>
        <w:rPr>
          <w:sz w:val="20"/>
        </w:rPr>
        <w:t>problematiku</w:t>
      </w:r>
      <w:r>
        <w:rPr>
          <w:spacing w:val="-16"/>
          <w:sz w:val="20"/>
        </w:rPr>
        <w:t xml:space="preserve"> </w:t>
      </w:r>
      <w:r>
        <w:rPr>
          <w:sz w:val="20"/>
        </w:rPr>
        <w:t>mládeže</w:t>
      </w:r>
      <w:r>
        <w:rPr>
          <w:spacing w:val="-18"/>
          <w:sz w:val="20"/>
        </w:rPr>
        <w:t xml:space="preserve"> </w:t>
      </w:r>
      <w:r>
        <w:rPr>
          <w:sz w:val="20"/>
        </w:rPr>
        <w:t>Služby</w:t>
      </w:r>
      <w:r>
        <w:rPr>
          <w:spacing w:val="-16"/>
          <w:sz w:val="20"/>
        </w:rPr>
        <w:t xml:space="preserve"> </w:t>
      </w:r>
      <w:r>
        <w:rPr>
          <w:sz w:val="20"/>
        </w:rPr>
        <w:t>kriminální policie a vyšetřování, jinak na nejbližším obvodním oddělení Policie ČR. V takovém případě vystupuje tato osoba jako oznamovatel a má právo na vyrozumění do jednoho měsíce od podání oznámení. Oznámení může podat také zákonný zástupce</w:t>
      </w:r>
      <w:r>
        <w:rPr>
          <w:spacing w:val="-4"/>
          <w:sz w:val="20"/>
        </w:rPr>
        <w:t xml:space="preserve"> </w:t>
      </w:r>
      <w:r>
        <w:rPr>
          <w:sz w:val="20"/>
        </w:rPr>
        <w:t>dítěte.</w:t>
      </w:r>
    </w:p>
    <w:p w:rsidR="00D90A28" w:rsidRDefault="00D90A28">
      <w:pPr>
        <w:pStyle w:val="Zkladntext"/>
      </w:pPr>
    </w:p>
    <w:p w:rsidR="00D90A28" w:rsidRDefault="00D90A28">
      <w:pPr>
        <w:pStyle w:val="Zkladntext"/>
      </w:pPr>
    </w:p>
    <w:p w:rsidR="00D90A28" w:rsidRDefault="00D90A28">
      <w:pPr>
        <w:pStyle w:val="Zkladntext"/>
        <w:spacing w:before="3"/>
        <w:rPr>
          <w:sz w:val="23"/>
        </w:rPr>
      </w:pPr>
    </w:p>
    <w:p w:rsidR="00D90A28" w:rsidRDefault="00182277">
      <w:pPr>
        <w:pStyle w:val="Nadpis1"/>
        <w:tabs>
          <w:tab w:val="left" w:pos="9398"/>
        </w:tabs>
        <w:spacing w:before="0"/>
      </w:pPr>
      <w:bookmarkStart w:id="75" w:name="_bookmark25"/>
      <w:bookmarkEnd w:id="75"/>
      <w:r>
        <w:rPr>
          <w:color w:val="FFFFFF"/>
          <w:shd w:val="clear" w:color="auto" w:fill="4471C4"/>
        </w:rPr>
        <w:t xml:space="preserve"> </w:t>
      </w:r>
      <w:r>
        <w:rPr>
          <w:color w:val="FFFFFF"/>
          <w:spacing w:val="-34"/>
          <w:shd w:val="clear" w:color="auto" w:fill="4471C4"/>
        </w:rPr>
        <w:t xml:space="preserve"> </w:t>
      </w:r>
      <w:r>
        <w:rPr>
          <w:color w:val="FFFFFF"/>
          <w:spacing w:val="9"/>
          <w:shd w:val="clear" w:color="auto" w:fill="4471C4"/>
        </w:rPr>
        <w:t xml:space="preserve">19.  </w:t>
      </w:r>
      <w:r>
        <w:rPr>
          <w:color w:val="FFFFFF"/>
          <w:spacing w:val="11"/>
          <w:shd w:val="clear" w:color="auto" w:fill="4471C4"/>
        </w:rPr>
        <w:t>TRESTNĚ PRÁVNÍ HLEDISKO</w:t>
      </w:r>
      <w:r>
        <w:rPr>
          <w:color w:val="FFFFFF"/>
          <w:spacing w:val="55"/>
          <w:shd w:val="clear" w:color="auto" w:fill="4471C4"/>
        </w:rPr>
        <w:t xml:space="preserve"> </w:t>
      </w:r>
      <w:r>
        <w:rPr>
          <w:color w:val="FFFFFF"/>
          <w:spacing w:val="11"/>
          <w:shd w:val="clear" w:color="auto" w:fill="4471C4"/>
        </w:rPr>
        <w:t>ŠIKANY</w:t>
      </w:r>
      <w:r>
        <w:rPr>
          <w:color w:val="FFFFFF"/>
          <w:spacing w:val="11"/>
          <w:shd w:val="clear" w:color="auto" w:fill="4471C4"/>
        </w:rPr>
        <w:tab/>
      </w:r>
    </w:p>
    <w:p w:rsidR="00D90A28" w:rsidRDefault="00D90A28">
      <w:pPr>
        <w:pStyle w:val="Zkladntext"/>
      </w:pPr>
    </w:p>
    <w:p w:rsidR="00D90A28" w:rsidRDefault="00D90A28">
      <w:pPr>
        <w:pStyle w:val="Zkladntext"/>
        <w:spacing w:before="5"/>
        <w:rPr>
          <w:sz w:val="29"/>
        </w:rPr>
      </w:pPr>
    </w:p>
    <w:p w:rsidR="00D90A28" w:rsidRDefault="00182277">
      <w:pPr>
        <w:pStyle w:val="Odstavecseseznamem"/>
        <w:numPr>
          <w:ilvl w:val="1"/>
          <w:numId w:val="9"/>
        </w:numPr>
        <w:tabs>
          <w:tab w:val="left" w:pos="546"/>
        </w:tabs>
        <w:spacing w:before="93" w:line="276" w:lineRule="auto"/>
        <w:ind w:right="1114" w:firstLine="0"/>
        <w:jc w:val="both"/>
        <w:rPr>
          <w:sz w:val="20"/>
        </w:rPr>
      </w:pPr>
      <w:r>
        <w:rPr>
          <w:sz w:val="20"/>
        </w:rPr>
        <w:t xml:space="preserve">V zákoně č. 40/2009 </w:t>
      </w:r>
      <w:proofErr w:type="spellStart"/>
      <w:r>
        <w:rPr>
          <w:sz w:val="20"/>
        </w:rPr>
        <w:t>Sb</w:t>
      </w:r>
      <w:proofErr w:type="spellEnd"/>
      <w:r>
        <w:rPr>
          <w:sz w:val="20"/>
        </w:rPr>
        <w:t>, trestní zákoník, ve znění pozdějších předpisů (dále jen „trestní zákoník“) ani</w:t>
      </w:r>
      <w:r>
        <w:rPr>
          <w:spacing w:val="-5"/>
          <w:sz w:val="20"/>
        </w:rPr>
        <w:t xml:space="preserve"> </w:t>
      </w:r>
      <w:r>
        <w:rPr>
          <w:sz w:val="20"/>
        </w:rPr>
        <w:t>v</w:t>
      </w:r>
      <w:r>
        <w:rPr>
          <w:spacing w:val="-5"/>
          <w:sz w:val="20"/>
        </w:rPr>
        <w:t xml:space="preserve"> </w:t>
      </w:r>
      <w:r>
        <w:rPr>
          <w:sz w:val="20"/>
        </w:rPr>
        <w:t>jiném</w:t>
      </w:r>
      <w:r>
        <w:rPr>
          <w:spacing w:val="-4"/>
          <w:sz w:val="20"/>
        </w:rPr>
        <w:t xml:space="preserve"> </w:t>
      </w:r>
      <w:r>
        <w:rPr>
          <w:sz w:val="20"/>
        </w:rPr>
        <w:t>zákoně</w:t>
      </w:r>
      <w:r>
        <w:rPr>
          <w:spacing w:val="-5"/>
          <w:sz w:val="20"/>
        </w:rPr>
        <w:t xml:space="preserve"> </w:t>
      </w:r>
      <w:r>
        <w:rPr>
          <w:sz w:val="20"/>
        </w:rPr>
        <w:t>není</w:t>
      </w:r>
      <w:r>
        <w:rPr>
          <w:spacing w:val="-4"/>
          <w:sz w:val="20"/>
        </w:rPr>
        <w:t xml:space="preserve"> </w:t>
      </w:r>
      <w:r>
        <w:rPr>
          <w:sz w:val="20"/>
        </w:rPr>
        <w:t>šikana</w:t>
      </w:r>
      <w:r>
        <w:rPr>
          <w:spacing w:val="-5"/>
          <w:sz w:val="20"/>
        </w:rPr>
        <w:t xml:space="preserve"> </w:t>
      </w:r>
      <w:r>
        <w:rPr>
          <w:sz w:val="20"/>
        </w:rPr>
        <w:t>sama</w:t>
      </w:r>
      <w:r>
        <w:rPr>
          <w:spacing w:val="-4"/>
          <w:sz w:val="20"/>
        </w:rPr>
        <w:t xml:space="preserve"> </w:t>
      </w:r>
      <w:r>
        <w:rPr>
          <w:sz w:val="20"/>
        </w:rPr>
        <w:t>o</w:t>
      </w:r>
      <w:r>
        <w:rPr>
          <w:spacing w:val="-5"/>
          <w:sz w:val="20"/>
        </w:rPr>
        <w:t xml:space="preserve"> </w:t>
      </w:r>
      <w:r>
        <w:rPr>
          <w:sz w:val="20"/>
        </w:rPr>
        <w:t>sobě</w:t>
      </w:r>
      <w:r>
        <w:rPr>
          <w:spacing w:val="-4"/>
          <w:sz w:val="20"/>
        </w:rPr>
        <w:t xml:space="preserve"> </w:t>
      </w:r>
      <w:r>
        <w:rPr>
          <w:sz w:val="20"/>
        </w:rPr>
        <w:t>definována</w:t>
      </w:r>
      <w:r>
        <w:rPr>
          <w:spacing w:val="-6"/>
          <w:sz w:val="20"/>
        </w:rPr>
        <w:t xml:space="preserve"> </w:t>
      </w:r>
      <w:r>
        <w:rPr>
          <w:sz w:val="20"/>
        </w:rPr>
        <w:t>jako</w:t>
      </w:r>
      <w:r>
        <w:rPr>
          <w:spacing w:val="-4"/>
          <w:sz w:val="20"/>
        </w:rPr>
        <w:t xml:space="preserve"> </w:t>
      </w:r>
      <w:r>
        <w:rPr>
          <w:sz w:val="20"/>
        </w:rPr>
        <w:t>trestný</w:t>
      </w:r>
      <w:r>
        <w:rPr>
          <w:spacing w:val="-5"/>
          <w:sz w:val="20"/>
        </w:rPr>
        <w:t xml:space="preserve"> </w:t>
      </w:r>
      <w:r>
        <w:rPr>
          <w:sz w:val="20"/>
        </w:rPr>
        <w:t>čin</w:t>
      </w:r>
      <w:r>
        <w:rPr>
          <w:spacing w:val="-4"/>
          <w:sz w:val="20"/>
        </w:rPr>
        <w:t xml:space="preserve"> </w:t>
      </w:r>
      <w:r>
        <w:rPr>
          <w:sz w:val="20"/>
        </w:rPr>
        <w:t>nebo</w:t>
      </w:r>
      <w:r>
        <w:rPr>
          <w:spacing w:val="-7"/>
          <w:sz w:val="20"/>
        </w:rPr>
        <w:t xml:space="preserve"> </w:t>
      </w:r>
      <w:r>
        <w:rPr>
          <w:sz w:val="20"/>
        </w:rPr>
        <w:t>přestupek,</w:t>
      </w:r>
      <w:r>
        <w:rPr>
          <w:spacing w:val="-3"/>
          <w:sz w:val="20"/>
        </w:rPr>
        <w:t xml:space="preserve"> </w:t>
      </w:r>
      <w:r>
        <w:rPr>
          <w:sz w:val="20"/>
        </w:rPr>
        <w:t>přesto</w:t>
      </w:r>
      <w:r>
        <w:rPr>
          <w:spacing w:val="5"/>
          <w:sz w:val="20"/>
        </w:rPr>
        <w:t xml:space="preserve"> </w:t>
      </w:r>
      <w:r>
        <w:rPr>
          <w:color w:val="4471C4"/>
          <w:sz w:val="20"/>
        </w:rPr>
        <w:t>šikana může svým charakterem naplňovat znaky některého z přestupků či trestných</w:t>
      </w:r>
      <w:r>
        <w:rPr>
          <w:color w:val="4471C4"/>
          <w:spacing w:val="-13"/>
          <w:sz w:val="20"/>
        </w:rPr>
        <w:t xml:space="preserve"> </w:t>
      </w:r>
      <w:r>
        <w:rPr>
          <w:color w:val="4471C4"/>
          <w:sz w:val="20"/>
        </w:rPr>
        <w:t>činů.</w:t>
      </w:r>
    </w:p>
    <w:p w:rsidR="00D90A28" w:rsidRDefault="00D90A28">
      <w:pPr>
        <w:pStyle w:val="Zkladntext"/>
        <w:spacing w:before="5"/>
        <w:rPr>
          <w:sz w:val="17"/>
        </w:rPr>
      </w:pPr>
    </w:p>
    <w:p w:rsidR="00D90A28" w:rsidRDefault="00182277">
      <w:pPr>
        <w:pStyle w:val="Odstavecseseznamem"/>
        <w:numPr>
          <w:ilvl w:val="1"/>
          <w:numId w:val="9"/>
        </w:numPr>
        <w:tabs>
          <w:tab w:val="left" w:pos="535"/>
        </w:tabs>
        <w:spacing w:line="276" w:lineRule="auto"/>
        <w:ind w:right="1118" w:firstLine="0"/>
        <w:jc w:val="both"/>
        <w:rPr>
          <w:sz w:val="20"/>
        </w:rPr>
      </w:pPr>
      <w:r>
        <w:rPr>
          <w:color w:val="4471C4"/>
          <w:sz w:val="20"/>
        </w:rPr>
        <w:t>Protiprávní</w:t>
      </w:r>
      <w:r>
        <w:rPr>
          <w:color w:val="4471C4"/>
          <w:spacing w:val="-6"/>
          <w:sz w:val="20"/>
        </w:rPr>
        <w:t xml:space="preserve"> </w:t>
      </w:r>
      <w:r>
        <w:rPr>
          <w:color w:val="4471C4"/>
          <w:sz w:val="20"/>
        </w:rPr>
        <w:t>jednání</w:t>
      </w:r>
      <w:r>
        <w:rPr>
          <w:color w:val="4471C4"/>
          <w:spacing w:val="-5"/>
          <w:sz w:val="20"/>
        </w:rPr>
        <w:t xml:space="preserve"> </w:t>
      </w:r>
      <w:r>
        <w:rPr>
          <w:color w:val="4471C4"/>
          <w:sz w:val="20"/>
        </w:rPr>
        <w:t>s</w:t>
      </w:r>
      <w:r>
        <w:rPr>
          <w:color w:val="4471C4"/>
          <w:spacing w:val="-5"/>
          <w:sz w:val="20"/>
        </w:rPr>
        <w:t xml:space="preserve"> </w:t>
      </w:r>
      <w:r>
        <w:rPr>
          <w:color w:val="4471C4"/>
          <w:sz w:val="20"/>
        </w:rPr>
        <w:t>prvky</w:t>
      </w:r>
      <w:r>
        <w:rPr>
          <w:color w:val="4471C4"/>
          <w:spacing w:val="-6"/>
          <w:sz w:val="20"/>
        </w:rPr>
        <w:t xml:space="preserve"> </w:t>
      </w:r>
      <w:r>
        <w:rPr>
          <w:color w:val="4471C4"/>
          <w:sz w:val="20"/>
        </w:rPr>
        <w:t>šikany</w:t>
      </w:r>
      <w:r>
        <w:rPr>
          <w:color w:val="4471C4"/>
          <w:spacing w:val="-5"/>
          <w:sz w:val="20"/>
        </w:rPr>
        <w:t xml:space="preserve"> </w:t>
      </w:r>
      <w:r>
        <w:rPr>
          <w:color w:val="4471C4"/>
          <w:sz w:val="20"/>
        </w:rPr>
        <w:t>může</w:t>
      </w:r>
      <w:r>
        <w:rPr>
          <w:color w:val="4471C4"/>
          <w:spacing w:val="-6"/>
          <w:sz w:val="20"/>
        </w:rPr>
        <w:t xml:space="preserve"> </w:t>
      </w:r>
      <w:r>
        <w:rPr>
          <w:color w:val="4471C4"/>
          <w:sz w:val="20"/>
        </w:rPr>
        <w:t>být</w:t>
      </w:r>
      <w:r>
        <w:rPr>
          <w:color w:val="4471C4"/>
          <w:spacing w:val="-6"/>
          <w:sz w:val="20"/>
        </w:rPr>
        <w:t xml:space="preserve"> </w:t>
      </w:r>
      <w:r>
        <w:rPr>
          <w:color w:val="4471C4"/>
          <w:sz w:val="20"/>
        </w:rPr>
        <w:t>kvalifikováno</w:t>
      </w:r>
      <w:r>
        <w:rPr>
          <w:color w:val="4471C4"/>
          <w:spacing w:val="-6"/>
          <w:sz w:val="20"/>
        </w:rPr>
        <w:t xml:space="preserve"> </w:t>
      </w:r>
      <w:r>
        <w:rPr>
          <w:color w:val="4471C4"/>
          <w:sz w:val="20"/>
        </w:rPr>
        <w:t>jako</w:t>
      </w:r>
      <w:r>
        <w:rPr>
          <w:color w:val="4471C4"/>
          <w:spacing w:val="-7"/>
          <w:sz w:val="20"/>
        </w:rPr>
        <w:t xml:space="preserve"> </w:t>
      </w:r>
      <w:r>
        <w:rPr>
          <w:color w:val="4471C4"/>
          <w:sz w:val="20"/>
        </w:rPr>
        <w:t>přestupek</w:t>
      </w:r>
      <w:r>
        <w:rPr>
          <w:color w:val="4471C4"/>
          <w:spacing w:val="3"/>
          <w:sz w:val="20"/>
        </w:rPr>
        <w:t xml:space="preserve"> </w:t>
      </w:r>
      <w:r>
        <w:rPr>
          <w:sz w:val="20"/>
        </w:rPr>
        <w:t>dle</w:t>
      </w:r>
      <w:r>
        <w:rPr>
          <w:spacing w:val="-7"/>
          <w:sz w:val="20"/>
        </w:rPr>
        <w:t xml:space="preserve"> </w:t>
      </w:r>
      <w:r>
        <w:rPr>
          <w:sz w:val="20"/>
        </w:rPr>
        <w:t>zákona</w:t>
      </w:r>
      <w:r>
        <w:rPr>
          <w:spacing w:val="-6"/>
          <w:sz w:val="20"/>
        </w:rPr>
        <w:t xml:space="preserve"> </w:t>
      </w:r>
      <w:r>
        <w:rPr>
          <w:sz w:val="20"/>
        </w:rPr>
        <w:t>číslo</w:t>
      </w:r>
      <w:r>
        <w:rPr>
          <w:spacing w:val="-4"/>
          <w:sz w:val="20"/>
        </w:rPr>
        <w:t xml:space="preserve"> </w:t>
      </w:r>
      <w:r>
        <w:rPr>
          <w:sz w:val="20"/>
        </w:rPr>
        <w:t>200/1990 Sb., o přestupcích, ve znění pozdějších předpisů (dále jen „zákon o přestupcích“). Nejčastěji se bude jednat o přestupky proti občanskému soužití dle ustanovení § 49 odst. 1 zákona o přestupcích (např. ublížení na cti, vyhrožování újmou na zdraví atd.). Za přestupek je odpovědná osoba starší 15</w:t>
      </w:r>
      <w:r>
        <w:rPr>
          <w:spacing w:val="-39"/>
          <w:sz w:val="20"/>
        </w:rPr>
        <w:t xml:space="preserve"> </w:t>
      </w:r>
      <w:r>
        <w:rPr>
          <w:sz w:val="20"/>
        </w:rPr>
        <w:t>let.</w:t>
      </w:r>
    </w:p>
    <w:p w:rsidR="00D90A28" w:rsidRDefault="00D90A28">
      <w:pPr>
        <w:pStyle w:val="Zkladntext"/>
        <w:spacing w:before="4"/>
        <w:rPr>
          <w:sz w:val="17"/>
        </w:rPr>
      </w:pPr>
    </w:p>
    <w:p w:rsidR="00D90A28" w:rsidRDefault="00182277">
      <w:pPr>
        <w:pStyle w:val="Odstavecseseznamem"/>
        <w:numPr>
          <w:ilvl w:val="1"/>
          <w:numId w:val="9"/>
        </w:numPr>
        <w:tabs>
          <w:tab w:val="left" w:pos="542"/>
        </w:tabs>
        <w:spacing w:line="276" w:lineRule="auto"/>
        <w:ind w:right="1116" w:firstLine="0"/>
        <w:jc w:val="both"/>
        <w:rPr>
          <w:sz w:val="20"/>
        </w:rPr>
      </w:pPr>
      <w:r>
        <w:rPr>
          <w:color w:val="4471C4"/>
          <w:sz w:val="20"/>
        </w:rPr>
        <w:t xml:space="preserve">Závažnější forma šikany může vykazovat znaky skutkové podstaty například těchto trestných </w:t>
      </w:r>
      <w:r>
        <w:rPr>
          <w:color w:val="4471C4"/>
          <w:spacing w:val="2"/>
          <w:sz w:val="20"/>
        </w:rPr>
        <w:t>činů</w:t>
      </w:r>
      <w:r>
        <w:rPr>
          <w:spacing w:val="2"/>
          <w:sz w:val="20"/>
        </w:rPr>
        <w:t xml:space="preserve">: </w:t>
      </w:r>
      <w:r>
        <w:rPr>
          <w:sz w:val="20"/>
        </w:rPr>
        <w:t>proti zdraví: § 145 Těžké ublížení na zdraví; § 146 Ublížení na zdraví; proti svobodě a právům          na</w:t>
      </w:r>
      <w:r>
        <w:rPr>
          <w:spacing w:val="39"/>
          <w:sz w:val="20"/>
        </w:rPr>
        <w:t xml:space="preserve"> </w:t>
      </w:r>
      <w:r>
        <w:rPr>
          <w:sz w:val="20"/>
        </w:rPr>
        <w:t>ochranu</w:t>
      </w:r>
      <w:r>
        <w:rPr>
          <w:spacing w:val="40"/>
          <w:sz w:val="20"/>
        </w:rPr>
        <w:t xml:space="preserve"> </w:t>
      </w:r>
      <w:r>
        <w:rPr>
          <w:sz w:val="20"/>
        </w:rPr>
        <w:t>osobnosti,</w:t>
      </w:r>
      <w:r>
        <w:rPr>
          <w:spacing w:val="39"/>
          <w:sz w:val="20"/>
        </w:rPr>
        <w:t xml:space="preserve"> </w:t>
      </w:r>
      <w:r>
        <w:rPr>
          <w:sz w:val="20"/>
        </w:rPr>
        <w:t>soukromí</w:t>
      </w:r>
      <w:r>
        <w:rPr>
          <w:spacing w:val="40"/>
          <w:sz w:val="20"/>
        </w:rPr>
        <w:t xml:space="preserve"> </w:t>
      </w:r>
      <w:r>
        <w:rPr>
          <w:sz w:val="20"/>
        </w:rPr>
        <w:t>a</w:t>
      </w:r>
      <w:r>
        <w:rPr>
          <w:spacing w:val="42"/>
          <w:sz w:val="20"/>
        </w:rPr>
        <w:t xml:space="preserve"> </w:t>
      </w:r>
      <w:r>
        <w:rPr>
          <w:sz w:val="20"/>
        </w:rPr>
        <w:t>listovního</w:t>
      </w:r>
      <w:r>
        <w:rPr>
          <w:spacing w:val="40"/>
          <w:sz w:val="20"/>
        </w:rPr>
        <w:t xml:space="preserve"> </w:t>
      </w:r>
      <w:r>
        <w:rPr>
          <w:sz w:val="20"/>
        </w:rPr>
        <w:t>tajemství:</w:t>
      </w:r>
      <w:r>
        <w:rPr>
          <w:spacing w:val="39"/>
          <w:sz w:val="20"/>
        </w:rPr>
        <w:t xml:space="preserve"> </w:t>
      </w:r>
      <w:r>
        <w:rPr>
          <w:sz w:val="20"/>
        </w:rPr>
        <w:t>§</w:t>
      </w:r>
      <w:r>
        <w:rPr>
          <w:spacing w:val="40"/>
          <w:sz w:val="20"/>
        </w:rPr>
        <w:t xml:space="preserve"> </w:t>
      </w:r>
      <w:r>
        <w:rPr>
          <w:sz w:val="20"/>
        </w:rPr>
        <w:t>171</w:t>
      </w:r>
      <w:r>
        <w:rPr>
          <w:spacing w:val="40"/>
          <w:sz w:val="20"/>
        </w:rPr>
        <w:t xml:space="preserve"> </w:t>
      </w:r>
      <w:r>
        <w:rPr>
          <w:sz w:val="20"/>
        </w:rPr>
        <w:t>Omezování</w:t>
      </w:r>
      <w:r>
        <w:rPr>
          <w:spacing w:val="39"/>
          <w:sz w:val="20"/>
        </w:rPr>
        <w:t xml:space="preserve"> </w:t>
      </w:r>
      <w:r>
        <w:rPr>
          <w:sz w:val="20"/>
        </w:rPr>
        <w:t>osobní</w:t>
      </w:r>
      <w:r>
        <w:rPr>
          <w:spacing w:val="40"/>
          <w:sz w:val="20"/>
        </w:rPr>
        <w:t xml:space="preserve"> </w:t>
      </w:r>
      <w:r>
        <w:rPr>
          <w:sz w:val="20"/>
        </w:rPr>
        <w:t>svobody;</w:t>
      </w:r>
    </w:p>
    <w:p w:rsidR="00D90A28" w:rsidRDefault="00182277">
      <w:pPr>
        <w:pStyle w:val="Zkladntext"/>
        <w:spacing w:before="1" w:line="276" w:lineRule="auto"/>
        <w:ind w:left="236" w:right="1119"/>
        <w:jc w:val="both"/>
      </w:pPr>
      <w:r>
        <w:t>§ 173 Loupež; § 175 Vydírání; § 177 Útisk; dále pak trestných činů proti lidské důstojnosti v sexuální oblasti: § 185 Znásilnění; § 186 Sexuální nátlak; § 187 Pohlavní zneužití; § 191 Šíření pornografie; § 192 Výroba a jiné nakládání s dětskou pornografií; trestných činů proti majetku: § 205 Krádež; § 228 Poškození cizí věci; konečně se může jednat i o trestné činy narušující soužití lidí: § 353 Nebezpečné vyhrožování; § 354 Nebezpečné pronásledování.</w:t>
      </w:r>
    </w:p>
    <w:p w:rsidR="00D90A28" w:rsidRDefault="00D90A28">
      <w:pPr>
        <w:pStyle w:val="Zkladntext"/>
        <w:spacing w:before="4"/>
        <w:rPr>
          <w:sz w:val="17"/>
        </w:rPr>
      </w:pPr>
    </w:p>
    <w:p w:rsidR="00D90A28" w:rsidRDefault="00182277">
      <w:pPr>
        <w:pStyle w:val="Odstavecseseznamem"/>
        <w:numPr>
          <w:ilvl w:val="1"/>
          <w:numId w:val="9"/>
        </w:numPr>
        <w:tabs>
          <w:tab w:val="left" w:pos="568"/>
        </w:tabs>
        <w:spacing w:line="276" w:lineRule="auto"/>
        <w:ind w:right="1116" w:firstLine="0"/>
        <w:jc w:val="both"/>
        <w:rPr>
          <w:sz w:val="20"/>
        </w:rPr>
      </w:pPr>
      <w:r>
        <w:rPr>
          <w:sz w:val="20"/>
        </w:rPr>
        <w:t xml:space="preserve">Je-li </w:t>
      </w:r>
      <w:proofErr w:type="gramStart"/>
      <w:r>
        <w:rPr>
          <w:sz w:val="20"/>
        </w:rPr>
        <w:t>šikana  motivována</w:t>
      </w:r>
      <w:proofErr w:type="gramEnd"/>
      <w:r>
        <w:rPr>
          <w:sz w:val="20"/>
        </w:rPr>
        <w:t xml:space="preserve"> důvody, jako jsou zdravotní postižení, etnicita, náboženství a podobně,    a splňuje-li znaky podle příslušných níže uvedených ustanovení trestního zákoníku, lze v určitých případech uvažovat také o trestném činu hanobení národa, rasy, etnické nebo jiné skupiny osob, případně i podněcování nenávisti vůči skupině osob nebo k omezování jejich práv a svobod (§ </w:t>
      </w:r>
      <w:r>
        <w:rPr>
          <w:spacing w:val="3"/>
          <w:sz w:val="20"/>
        </w:rPr>
        <w:t xml:space="preserve">355, </w:t>
      </w:r>
      <w:r>
        <w:rPr>
          <w:sz w:val="20"/>
        </w:rPr>
        <w:t>resp.</w:t>
      </w:r>
      <w:r>
        <w:rPr>
          <w:spacing w:val="-8"/>
          <w:sz w:val="20"/>
        </w:rPr>
        <w:t xml:space="preserve"> </w:t>
      </w:r>
      <w:r>
        <w:rPr>
          <w:sz w:val="20"/>
        </w:rPr>
        <w:t>356</w:t>
      </w:r>
      <w:r>
        <w:rPr>
          <w:spacing w:val="-7"/>
          <w:sz w:val="20"/>
        </w:rPr>
        <w:t xml:space="preserve"> </w:t>
      </w:r>
      <w:r>
        <w:rPr>
          <w:sz w:val="20"/>
        </w:rPr>
        <w:t>trestního</w:t>
      </w:r>
      <w:r>
        <w:rPr>
          <w:spacing w:val="-8"/>
          <w:sz w:val="20"/>
        </w:rPr>
        <w:t xml:space="preserve"> </w:t>
      </w:r>
      <w:r>
        <w:rPr>
          <w:sz w:val="20"/>
        </w:rPr>
        <w:t>zákoníku).</w:t>
      </w:r>
      <w:r>
        <w:rPr>
          <w:spacing w:val="-6"/>
          <w:sz w:val="20"/>
        </w:rPr>
        <w:t xml:space="preserve"> </w:t>
      </w:r>
      <w:r>
        <w:rPr>
          <w:sz w:val="20"/>
        </w:rPr>
        <w:t>Takovýto</w:t>
      </w:r>
      <w:r>
        <w:rPr>
          <w:spacing w:val="-8"/>
          <w:sz w:val="20"/>
        </w:rPr>
        <w:t xml:space="preserve"> </w:t>
      </w:r>
      <w:r>
        <w:rPr>
          <w:sz w:val="20"/>
        </w:rPr>
        <w:t>motiv</w:t>
      </w:r>
      <w:r>
        <w:rPr>
          <w:spacing w:val="-5"/>
          <w:sz w:val="20"/>
        </w:rPr>
        <w:t xml:space="preserve"> </w:t>
      </w:r>
      <w:r>
        <w:rPr>
          <w:sz w:val="20"/>
        </w:rPr>
        <w:t>může</w:t>
      </w:r>
      <w:r>
        <w:rPr>
          <w:spacing w:val="-8"/>
          <w:sz w:val="20"/>
        </w:rPr>
        <w:t xml:space="preserve"> </w:t>
      </w:r>
      <w:r>
        <w:rPr>
          <w:sz w:val="20"/>
        </w:rPr>
        <w:t>rovněž</w:t>
      </w:r>
      <w:r>
        <w:rPr>
          <w:spacing w:val="-5"/>
          <w:sz w:val="20"/>
        </w:rPr>
        <w:t xml:space="preserve"> </w:t>
      </w:r>
      <w:r>
        <w:rPr>
          <w:sz w:val="20"/>
        </w:rPr>
        <w:t>u</w:t>
      </w:r>
      <w:r>
        <w:rPr>
          <w:spacing w:val="-8"/>
          <w:sz w:val="20"/>
        </w:rPr>
        <w:t xml:space="preserve"> </w:t>
      </w:r>
      <w:r>
        <w:rPr>
          <w:sz w:val="20"/>
        </w:rPr>
        <w:t>některých</w:t>
      </w:r>
      <w:r>
        <w:rPr>
          <w:spacing w:val="-7"/>
          <w:sz w:val="20"/>
        </w:rPr>
        <w:t xml:space="preserve"> </w:t>
      </w:r>
      <w:r>
        <w:rPr>
          <w:sz w:val="20"/>
        </w:rPr>
        <w:t>výše</w:t>
      </w:r>
      <w:r>
        <w:rPr>
          <w:spacing w:val="-7"/>
          <w:sz w:val="20"/>
        </w:rPr>
        <w:t xml:space="preserve"> </w:t>
      </w:r>
      <w:r>
        <w:rPr>
          <w:sz w:val="20"/>
        </w:rPr>
        <w:t>uvedených</w:t>
      </w:r>
      <w:r>
        <w:rPr>
          <w:spacing w:val="-8"/>
          <w:sz w:val="20"/>
        </w:rPr>
        <w:t xml:space="preserve"> </w:t>
      </w:r>
      <w:r>
        <w:rPr>
          <w:sz w:val="20"/>
        </w:rPr>
        <w:t>trestných</w:t>
      </w:r>
      <w:r>
        <w:rPr>
          <w:spacing w:val="-7"/>
          <w:sz w:val="20"/>
        </w:rPr>
        <w:t xml:space="preserve"> </w:t>
      </w:r>
      <w:r>
        <w:rPr>
          <w:sz w:val="20"/>
        </w:rPr>
        <w:t>činů podmiňovat užití přísnější klasifikace, tedy možnost udělení vyššího</w:t>
      </w:r>
      <w:r>
        <w:rPr>
          <w:spacing w:val="-15"/>
          <w:sz w:val="20"/>
        </w:rPr>
        <w:t xml:space="preserve"> </w:t>
      </w:r>
      <w:r>
        <w:rPr>
          <w:sz w:val="20"/>
        </w:rPr>
        <w:t>trestu.</w:t>
      </w:r>
    </w:p>
    <w:p w:rsidR="00D90A28" w:rsidRDefault="00D90A28">
      <w:pPr>
        <w:pStyle w:val="Zkladntext"/>
        <w:spacing w:before="6"/>
        <w:rPr>
          <w:sz w:val="17"/>
        </w:rPr>
      </w:pPr>
    </w:p>
    <w:p w:rsidR="00D90A28" w:rsidRDefault="00182277">
      <w:pPr>
        <w:pStyle w:val="Odstavecseseznamem"/>
        <w:numPr>
          <w:ilvl w:val="1"/>
          <w:numId w:val="9"/>
        </w:numPr>
        <w:tabs>
          <w:tab w:val="left" w:pos="532"/>
        </w:tabs>
        <w:spacing w:line="276" w:lineRule="auto"/>
        <w:ind w:right="1118" w:firstLine="0"/>
        <w:jc w:val="both"/>
        <w:rPr>
          <w:sz w:val="20"/>
        </w:rPr>
      </w:pPr>
      <w:proofErr w:type="spellStart"/>
      <w:r>
        <w:rPr>
          <w:color w:val="4471C4"/>
          <w:sz w:val="20"/>
        </w:rPr>
        <w:t>Kyberšikana</w:t>
      </w:r>
      <w:proofErr w:type="spellEnd"/>
      <w:r>
        <w:rPr>
          <w:color w:val="4471C4"/>
          <w:spacing w:val="-8"/>
          <w:sz w:val="20"/>
        </w:rPr>
        <w:t xml:space="preserve"> </w:t>
      </w:r>
      <w:r>
        <w:rPr>
          <w:sz w:val="20"/>
        </w:rPr>
        <w:t>obdobně</w:t>
      </w:r>
      <w:r>
        <w:rPr>
          <w:spacing w:val="-8"/>
          <w:sz w:val="20"/>
        </w:rPr>
        <w:t xml:space="preserve"> </w:t>
      </w:r>
      <w:r>
        <w:rPr>
          <w:sz w:val="20"/>
        </w:rPr>
        <w:t>jako</w:t>
      </w:r>
      <w:r>
        <w:rPr>
          <w:spacing w:val="-8"/>
          <w:sz w:val="20"/>
        </w:rPr>
        <w:t xml:space="preserve"> </w:t>
      </w:r>
      <w:r>
        <w:rPr>
          <w:sz w:val="20"/>
        </w:rPr>
        <w:t>školní</w:t>
      </w:r>
      <w:r>
        <w:rPr>
          <w:spacing w:val="-8"/>
          <w:sz w:val="20"/>
        </w:rPr>
        <w:t xml:space="preserve"> </w:t>
      </w:r>
      <w:r>
        <w:rPr>
          <w:sz w:val="20"/>
        </w:rPr>
        <w:t>šikana</w:t>
      </w:r>
      <w:r>
        <w:rPr>
          <w:spacing w:val="-6"/>
          <w:sz w:val="20"/>
        </w:rPr>
        <w:t xml:space="preserve"> </w:t>
      </w:r>
      <w:r>
        <w:rPr>
          <w:sz w:val="20"/>
        </w:rPr>
        <w:t>sice</w:t>
      </w:r>
      <w:r>
        <w:rPr>
          <w:spacing w:val="-8"/>
          <w:sz w:val="20"/>
        </w:rPr>
        <w:t xml:space="preserve"> </w:t>
      </w:r>
      <w:r>
        <w:rPr>
          <w:sz w:val="20"/>
        </w:rPr>
        <w:t>není</w:t>
      </w:r>
      <w:r>
        <w:rPr>
          <w:spacing w:val="-7"/>
          <w:sz w:val="20"/>
        </w:rPr>
        <w:t xml:space="preserve"> </w:t>
      </w:r>
      <w:r>
        <w:rPr>
          <w:sz w:val="20"/>
        </w:rPr>
        <w:t>sama</w:t>
      </w:r>
      <w:r>
        <w:rPr>
          <w:spacing w:val="-6"/>
          <w:sz w:val="20"/>
        </w:rPr>
        <w:t xml:space="preserve"> </w:t>
      </w:r>
      <w:r>
        <w:rPr>
          <w:sz w:val="20"/>
        </w:rPr>
        <w:t>o</w:t>
      </w:r>
      <w:r>
        <w:rPr>
          <w:spacing w:val="-8"/>
          <w:sz w:val="20"/>
        </w:rPr>
        <w:t xml:space="preserve"> </w:t>
      </w:r>
      <w:r>
        <w:rPr>
          <w:sz w:val="20"/>
        </w:rPr>
        <w:t>sobě</w:t>
      </w:r>
      <w:r>
        <w:rPr>
          <w:spacing w:val="-8"/>
          <w:sz w:val="20"/>
        </w:rPr>
        <w:t xml:space="preserve"> </w:t>
      </w:r>
      <w:r>
        <w:rPr>
          <w:sz w:val="20"/>
        </w:rPr>
        <w:t>trestným</w:t>
      </w:r>
      <w:r>
        <w:rPr>
          <w:spacing w:val="-8"/>
          <w:sz w:val="20"/>
        </w:rPr>
        <w:t xml:space="preserve"> </w:t>
      </w:r>
      <w:r>
        <w:rPr>
          <w:sz w:val="20"/>
        </w:rPr>
        <w:t>činem</w:t>
      </w:r>
      <w:r>
        <w:rPr>
          <w:spacing w:val="-6"/>
          <w:sz w:val="20"/>
        </w:rPr>
        <w:t xml:space="preserve"> </w:t>
      </w:r>
      <w:r>
        <w:rPr>
          <w:sz w:val="20"/>
        </w:rPr>
        <w:t>ani</w:t>
      </w:r>
      <w:r>
        <w:rPr>
          <w:spacing w:val="-9"/>
          <w:sz w:val="20"/>
        </w:rPr>
        <w:t xml:space="preserve"> </w:t>
      </w:r>
      <w:r>
        <w:rPr>
          <w:sz w:val="20"/>
        </w:rPr>
        <w:t>přestupkem,</w:t>
      </w:r>
      <w:r>
        <w:rPr>
          <w:spacing w:val="-7"/>
          <w:sz w:val="20"/>
        </w:rPr>
        <w:t xml:space="preserve"> </w:t>
      </w:r>
      <w:r>
        <w:rPr>
          <w:sz w:val="20"/>
        </w:rPr>
        <w:t>ale její projevy mohou naplňovat skutkovou podstatu např. těchto trestných činů:</w:t>
      </w:r>
      <w:r>
        <w:rPr>
          <w:spacing w:val="36"/>
          <w:sz w:val="20"/>
        </w:rPr>
        <w:t xml:space="preserve"> </w:t>
      </w:r>
      <w:r>
        <w:rPr>
          <w:sz w:val="20"/>
        </w:rPr>
        <w:t>nebezpečné</w:t>
      </w:r>
    </w:p>
    <w:p w:rsidR="00D90A28" w:rsidRDefault="00D90A28">
      <w:pPr>
        <w:spacing w:line="276" w:lineRule="auto"/>
        <w:jc w:val="both"/>
        <w:rPr>
          <w:sz w:val="20"/>
        </w:rPr>
        <w:sectPr w:rsidR="00D90A28">
          <w:pgSz w:w="11910" w:h="16840"/>
          <w:pgMar w:top="1580" w:right="300" w:bottom="1120" w:left="1180" w:header="657" w:footer="931" w:gutter="0"/>
          <w:cols w:space="708"/>
        </w:sectPr>
      </w:pPr>
    </w:p>
    <w:p w:rsidR="00D90A28" w:rsidRDefault="00D90A28">
      <w:pPr>
        <w:pStyle w:val="Zkladntext"/>
      </w:pPr>
    </w:p>
    <w:p w:rsidR="00D90A28" w:rsidRDefault="00D90A28">
      <w:pPr>
        <w:pStyle w:val="Zkladntext"/>
        <w:spacing w:before="4"/>
      </w:pPr>
    </w:p>
    <w:p w:rsidR="00D90A28" w:rsidRDefault="00182277">
      <w:pPr>
        <w:pStyle w:val="Zkladntext"/>
        <w:spacing w:before="93" w:line="276" w:lineRule="auto"/>
        <w:ind w:left="236" w:right="1117"/>
        <w:jc w:val="both"/>
      </w:pPr>
      <w:r>
        <w:t xml:space="preserve">pronásledování (tzv. </w:t>
      </w:r>
      <w:proofErr w:type="spellStart"/>
      <w:r>
        <w:t>stalking</w:t>
      </w:r>
      <w:proofErr w:type="spellEnd"/>
      <w:r>
        <w:t>, § 354 trestního zákoníku) – např. dlouhodobě opakované pokusy kontaktovat</w:t>
      </w:r>
      <w:r>
        <w:rPr>
          <w:spacing w:val="-8"/>
        </w:rPr>
        <w:t xml:space="preserve"> </w:t>
      </w:r>
      <w:r>
        <w:t>všemi</w:t>
      </w:r>
      <w:r>
        <w:rPr>
          <w:spacing w:val="-7"/>
        </w:rPr>
        <w:t xml:space="preserve"> </w:t>
      </w:r>
      <w:r>
        <w:t>dostupnými</w:t>
      </w:r>
      <w:r>
        <w:rPr>
          <w:spacing w:val="-8"/>
        </w:rPr>
        <w:t xml:space="preserve"> </w:t>
      </w:r>
      <w:r>
        <w:t>prostředky</w:t>
      </w:r>
      <w:r>
        <w:rPr>
          <w:spacing w:val="-6"/>
        </w:rPr>
        <w:t xml:space="preserve"> </w:t>
      </w:r>
      <w:r>
        <w:t>oběť,</w:t>
      </w:r>
      <w:r>
        <w:rPr>
          <w:spacing w:val="-6"/>
        </w:rPr>
        <w:t xml:space="preserve"> </w:t>
      </w:r>
      <w:r>
        <w:t>která</w:t>
      </w:r>
      <w:r>
        <w:rPr>
          <w:spacing w:val="-1"/>
        </w:rPr>
        <w:t xml:space="preserve"> </w:t>
      </w:r>
      <w:r>
        <w:t>proto</w:t>
      </w:r>
      <w:r>
        <w:rPr>
          <w:spacing w:val="-7"/>
        </w:rPr>
        <w:t xml:space="preserve"> </w:t>
      </w:r>
      <w:r>
        <w:t>pociťuje</w:t>
      </w:r>
      <w:r>
        <w:rPr>
          <w:spacing w:val="-7"/>
        </w:rPr>
        <w:t xml:space="preserve"> </w:t>
      </w:r>
      <w:r>
        <w:t>důvodné</w:t>
      </w:r>
      <w:r>
        <w:rPr>
          <w:spacing w:val="-7"/>
        </w:rPr>
        <w:t xml:space="preserve"> </w:t>
      </w:r>
      <w:r>
        <w:t>obavy</w:t>
      </w:r>
      <w:r>
        <w:rPr>
          <w:spacing w:val="-6"/>
        </w:rPr>
        <w:t xml:space="preserve"> </w:t>
      </w:r>
      <w:r>
        <w:t>o</w:t>
      </w:r>
      <w:r>
        <w:rPr>
          <w:spacing w:val="-7"/>
        </w:rPr>
        <w:t xml:space="preserve"> </w:t>
      </w:r>
      <w:r>
        <w:t>život</w:t>
      </w:r>
      <w:r>
        <w:rPr>
          <w:spacing w:val="-7"/>
        </w:rPr>
        <w:t xml:space="preserve"> </w:t>
      </w:r>
      <w:r>
        <w:t>nebo</w:t>
      </w:r>
      <w:r>
        <w:rPr>
          <w:spacing w:val="-8"/>
        </w:rPr>
        <w:t xml:space="preserve"> </w:t>
      </w:r>
      <w:r>
        <w:t xml:space="preserve">zdraví své či svých blízkých; účast na sebevraždě (§ 144 trestního zákoníku)  – např. zaslání SMS oběti       s úmyslem přimět ji k sebevraždě, kterou skutečně spáchá či se o ni pokusí; porušení tajemství dopravovaných zpráv (§ 182 trestního zákoníku) – např. porušení tajemství listin a jiných dokumentů uchovávaných v soukromí (§ 183 trestního zákoníku), např. zveřejnění fotografií z telefonu oběti; pomluva (§ 184 trestního zákoníku) – např. vytvoření webových stránek, které nepravdivě zesměšňují oběť; šíření pornografie dle § 191 trestního zákoníku (viz </w:t>
      </w:r>
      <w:proofErr w:type="spellStart"/>
      <w:r>
        <w:t>sexting</w:t>
      </w:r>
      <w:proofErr w:type="spellEnd"/>
      <w:r>
        <w:t>); výroba a jiné nakládání s dětskou pornografií (dítětem se rozumí osoba mladší 18 let) dle § 192 trestního zákoníku (viz</w:t>
      </w:r>
      <w:r>
        <w:rPr>
          <w:spacing w:val="-31"/>
        </w:rPr>
        <w:t xml:space="preserve"> </w:t>
      </w:r>
      <w:proofErr w:type="spellStart"/>
      <w:r>
        <w:t>sexting</w:t>
      </w:r>
      <w:proofErr w:type="spellEnd"/>
      <w:r>
        <w:t>).</w:t>
      </w:r>
    </w:p>
    <w:p w:rsidR="00D90A28" w:rsidRDefault="00D90A28">
      <w:pPr>
        <w:pStyle w:val="Zkladntext"/>
        <w:spacing w:before="4"/>
        <w:rPr>
          <w:sz w:val="17"/>
        </w:rPr>
      </w:pPr>
    </w:p>
    <w:p w:rsidR="00D90A28" w:rsidRDefault="00182277">
      <w:pPr>
        <w:pStyle w:val="Odstavecseseznamem"/>
        <w:numPr>
          <w:ilvl w:val="1"/>
          <w:numId w:val="9"/>
        </w:numPr>
        <w:tabs>
          <w:tab w:val="left" w:pos="554"/>
        </w:tabs>
        <w:spacing w:line="276" w:lineRule="auto"/>
        <w:ind w:right="1113" w:firstLine="0"/>
        <w:jc w:val="both"/>
        <w:rPr>
          <w:sz w:val="20"/>
        </w:rPr>
      </w:pPr>
      <w:r>
        <w:rPr>
          <w:color w:val="4471C4"/>
          <w:sz w:val="20"/>
        </w:rPr>
        <w:t>Trestní odpovědnost</w:t>
      </w:r>
      <w:r>
        <w:rPr>
          <w:b/>
          <w:color w:val="4471C4"/>
          <w:sz w:val="20"/>
        </w:rPr>
        <w:t xml:space="preserve">. </w:t>
      </w:r>
      <w:r>
        <w:rPr>
          <w:sz w:val="20"/>
        </w:rPr>
        <w:t>Ve smyslu zákona č. 218/2003 Sb., o odpovědnosti mládeže za protiprávní činy a o soudnictví ve věcech mládeže a o změně některých zákonů (zákon o soudnictví ve věcech mládeže),</w:t>
      </w:r>
      <w:r>
        <w:rPr>
          <w:spacing w:val="-6"/>
          <w:sz w:val="20"/>
        </w:rPr>
        <w:t xml:space="preserve"> </w:t>
      </w:r>
      <w:r>
        <w:rPr>
          <w:sz w:val="20"/>
        </w:rPr>
        <w:t>ve</w:t>
      </w:r>
      <w:r>
        <w:rPr>
          <w:spacing w:val="-7"/>
          <w:sz w:val="20"/>
        </w:rPr>
        <w:t xml:space="preserve"> </w:t>
      </w:r>
      <w:r>
        <w:rPr>
          <w:sz w:val="20"/>
        </w:rPr>
        <w:t>znění</w:t>
      </w:r>
      <w:r>
        <w:rPr>
          <w:spacing w:val="-4"/>
          <w:sz w:val="20"/>
        </w:rPr>
        <w:t xml:space="preserve"> </w:t>
      </w:r>
      <w:r>
        <w:rPr>
          <w:sz w:val="20"/>
        </w:rPr>
        <w:t>pozdějších</w:t>
      </w:r>
      <w:r>
        <w:rPr>
          <w:spacing w:val="-6"/>
          <w:sz w:val="20"/>
        </w:rPr>
        <w:t xml:space="preserve"> </w:t>
      </w:r>
      <w:r>
        <w:rPr>
          <w:sz w:val="20"/>
        </w:rPr>
        <w:t>předpisů,</w:t>
      </w:r>
      <w:r>
        <w:rPr>
          <w:spacing w:val="-7"/>
          <w:sz w:val="20"/>
        </w:rPr>
        <w:t xml:space="preserve"> </w:t>
      </w:r>
      <w:r>
        <w:rPr>
          <w:sz w:val="20"/>
        </w:rPr>
        <w:t xml:space="preserve">je </w:t>
      </w:r>
      <w:r>
        <w:rPr>
          <w:color w:val="4471C4"/>
          <w:sz w:val="20"/>
        </w:rPr>
        <w:t>trestně</w:t>
      </w:r>
      <w:r>
        <w:rPr>
          <w:color w:val="4471C4"/>
          <w:spacing w:val="-4"/>
          <w:sz w:val="20"/>
        </w:rPr>
        <w:t xml:space="preserve"> </w:t>
      </w:r>
      <w:r>
        <w:rPr>
          <w:color w:val="4471C4"/>
          <w:sz w:val="20"/>
        </w:rPr>
        <w:t>odpovědnou</w:t>
      </w:r>
      <w:r>
        <w:rPr>
          <w:color w:val="4471C4"/>
          <w:spacing w:val="-6"/>
          <w:sz w:val="20"/>
        </w:rPr>
        <w:t xml:space="preserve"> </w:t>
      </w:r>
      <w:r>
        <w:rPr>
          <w:color w:val="4471C4"/>
          <w:sz w:val="20"/>
        </w:rPr>
        <w:t>osoba</w:t>
      </w:r>
      <w:r>
        <w:rPr>
          <w:color w:val="4471C4"/>
          <w:spacing w:val="-7"/>
          <w:sz w:val="20"/>
        </w:rPr>
        <w:t xml:space="preserve"> </w:t>
      </w:r>
      <w:r>
        <w:rPr>
          <w:color w:val="4471C4"/>
          <w:sz w:val="20"/>
        </w:rPr>
        <w:t>starší</w:t>
      </w:r>
      <w:r>
        <w:rPr>
          <w:color w:val="4471C4"/>
          <w:spacing w:val="-5"/>
          <w:sz w:val="20"/>
        </w:rPr>
        <w:t xml:space="preserve"> </w:t>
      </w:r>
      <w:r>
        <w:rPr>
          <w:color w:val="4471C4"/>
          <w:sz w:val="20"/>
        </w:rPr>
        <w:t>15</w:t>
      </w:r>
      <w:r>
        <w:rPr>
          <w:color w:val="4471C4"/>
          <w:spacing w:val="-7"/>
          <w:sz w:val="20"/>
        </w:rPr>
        <w:t xml:space="preserve"> </w:t>
      </w:r>
      <w:r>
        <w:rPr>
          <w:color w:val="4471C4"/>
          <w:sz w:val="20"/>
        </w:rPr>
        <w:t>let,</w:t>
      </w:r>
      <w:r>
        <w:rPr>
          <w:color w:val="4471C4"/>
          <w:spacing w:val="-6"/>
          <w:sz w:val="20"/>
        </w:rPr>
        <w:t xml:space="preserve"> </w:t>
      </w:r>
      <w:r>
        <w:rPr>
          <w:color w:val="4471C4"/>
          <w:sz w:val="20"/>
        </w:rPr>
        <w:t>která</w:t>
      </w:r>
      <w:r>
        <w:rPr>
          <w:color w:val="4471C4"/>
          <w:spacing w:val="-5"/>
          <w:sz w:val="20"/>
        </w:rPr>
        <w:t xml:space="preserve"> </w:t>
      </w:r>
      <w:r>
        <w:rPr>
          <w:color w:val="4471C4"/>
          <w:sz w:val="20"/>
        </w:rPr>
        <w:t>je</w:t>
      </w:r>
      <w:r>
        <w:rPr>
          <w:color w:val="4471C4"/>
          <w:spacing w:val="-7"/>
          <w:sz w:val="20"/>
        </w:rPr>
        <w:t xml:space="preserve"> </w:t>
      </w:r>
      <w:r>
        <w:rPr>
          <w:color w:val="4471C4"/>
          <w:sz w:val="20"/>
        </w:rPr>
        <w:t>dostatečně rozumově a mravně vyspělá</w:t>
      </w:r>
      <w:r>
        <w:rPr>
          <w:sz w:val="20"/>
        </w:rPr>
        <w:t xml:space="preserve">. Pro účely zákona o soudnictví ve věcech mládeže se pak takový trestný čin označuje jako provinění. V případě jednání vykazujícího znaky trestného činu, kterého se dopustilo dítě mladší 15 let, se hovoří o činu jinak trestném. </w:t>
      </w:r>
      <w:r>
        <w:rPr>
          <w:color w:val="4471C4"/>
          <w:sz w:val="20"/>
        </w:rPr>
        <w:t>I když dítě mladší 15 let není trestně odpovědné, mohou mu být dle tohoto zákona soudem pro mládež uložena opatření potřebná k jeho nápravě</w:t>
      </w:r>
      <w:r>
        <w:rPr>
          <w:sz w:val="20"/>
        </w:rPr>
        <w:t>. Činu jinak trestného se může dopustit též mladistvý (osoba starší 15 a mladší 18 let, která je trestně odpovědná), který v době spáchání činu nedosáhl takové rozumové a mravní vyspělosti, aby mohl rozpoznat protiprávnost činu nebo ovládnout své</w:t>
      </w:r>
      <w:r>
        <w:rPr>
          <w:spacing w:val="-8"/>
          <w:sz w:val="20"/>
        </w:rPr>
        <w:t xml:space="preserve"> </w:t>
      </w:r>
      <w:r>
        <w:rPr>
          <w:sz w:val="20"/>
        </w:rPr>
        <w:t>jednání.</w:t>
      </w:r>
    </w:p>
    <w:p w:rsidR="00D90A28" w:rsidRDefault="00D90A28">
      <w:pPr>
        <w:pStyle w:val="Zkladntext"/>
        <w:spacing w:before="4"/>
        <w:rPr>
          <w:sz w:val="17"/>
        </w:rPr>
      </w:pPr>
    </w:p>
    <w:p w:rsidR="00D90A28" w:rsidRDefault="00FC00F8">
      <w:pPr>
        <w:pStyle w:val="Zkladntext"/>
        <w:ind w:left="236"/>
        <w:jc w:val="both"/>
      </w:pPr>
      <w:r>
        <w:rPr>
          <w:noProof/>
        </w:rPr>
        <mc:AlternateContent>
          <mc:Choice Requires="wps">
            <w:drawing>
              <wp:anchor distT="0" distB="0" distL="0" distR="0" simplePos="0" relativeHeight="487635968" behindDoc="1" locked="0" layoutInCell="1" allowOverlap="1">
                <wp:simplePos x="0" y="0"/>
                <wp:positionH relativeFrom="page">
                  <wp:posOffset>881380</wp:posOffset>
                </wp:positionH>
                <wp:positionV relativeFrom="paragraph">
                  <wp:posOffset>180340</wp:posOffset>
                </wp:positionV>
                <wp:extent cx="5798185" cy="8890"/>
                <wp:effectExtent l="0" t="0" r="0" b="0"/>
                <wp:wrapTopAndBottom/>
                <wp:docPr id="1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889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C71DE2" id="Rectangle 7" o:spid="_x0000_s1026" style="position:absolute;margin-left:69.4pt;margin-top:14.2pt;width:456.55pt;height:.7pt;z-index:-15680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" fillcolor="#4471c4" stroked="f">
                <w10:wrap type="topAndBottom" anchorx="page"/>
              </v:rect>
            </w:pict>
          </mc:Fallback>
        </mc:AlternateContent>
      </w:r>
      <w:r w:rsidR="00182277">
        <w:rPr>
          <w:color w:val="2E5395"/>
        </w:rPr>
        <w:t>POVINNOST PŘEKAZIT A OZNÁMIT TRESTNÉ ČINY UVEDENÉ V TRESTNÍM ZÁKONÍKU</w:t>
      </w:r>
    </w:p>
    <w:p w:rsidR="00D90A28" w:rsidRDefault="00182277">
      <w:pPr>
        <w:pStyle w:val="Zkladntext"/>
        <w:spacing w:before="74" w:line="276" w:lineRule="auto"/>
        <w:ind w:left="236" w:right="1117"/>
        <w:jc w:val="both"/>
      </w:pPr>
      <w:r>
        <w:t>Přestože, jak bylo řečeno výše, šikana není sama o sobě definována jako trestný čin nebo přestupek, může svým charakterem naplňovat znaky protiprávního jednání na úrovni přestupku nebo trestného činu.</w:t>
      </w:r>
      <w:r>
        <w:rPr>
          <w:spacing w:val="-10"/>
        </w:rPr>
        <w:t xml:space="preserve"> </w:t>
      </w:r>
      <w:r>
        <w:t>Trestní</w:t>
      </w:r>
      <w:r>
        <w:rPr>
          <w:spacing w:val="-10"/>
        </w:rPr>
        <w:t xml:space="preserve"> </w:t>
      </w:r>
      <w:r>
        <w:t>zákoník</w:t>
      </w:r>
      <w:r>
        <w:rPr>
          <w:spacing w:val="-9"/>
        </w:rPr>
        <w:t xml:space="preserve"> </w:t>
      </w:r>
      <w:r>
        <w:t>zakládá</w:t>
      </w:r>
      <w:r>
        <w:rPr>
          <w:spacing w:val="-10"/>
        </w:rPr>
        <w:t xml:space="preserve"> </w:t>
      </w:r>
      <w:r>
        <w:t>v</w:t>
      </w:r>
      <w:r>
        <w:rPr>
          <w:spacing w:val="-10"/>
        </w:rPr>
        <w:t xml:space="preserve"> </w:t>
      </w:r>
      <w:r>
        <w:t>určitých</w:t>
      </w:r>
      <w:r>
        <w:rPr>
          <w:spacing w:val="-9"/>
        </w:rPr>
        <w:t xml:space="preserve"> </w:t>
      </w:r>
      <w:r>
        <w:t>případech</w:t>
      </w:r>
      <w:r>
        <w:rPr>
          <w:spacing w:val="-10"/>
        </w:rPr>
        <w:t xml:space="preserve"> </w:t>
      </w:r>
      <w:r>
        <w:t>povinnost</w:t>
      </w:r>
      <w:r>
        <w:rPr>
          <w:spacing w:val="-10"/>
        </w:rPr>
        <w:t xml:space="preserve"> </w:t>
      </w:r>
      <w:r>
        <w:t>některým</w:t>
      </w:r>
      <w:r>
        <w:rPr>
          <w:spacing w:val="-10"/>
        </w:rPr>
        <w:t xml:space="preserve"> </w:t>
      </w:r>
      <w:r>
        <w:t>činům</w:t>
      </w:r>
      <w:r>
        <w:rPr>
          <w:spacing w:val="-10"/>
        </w:rPr>
        <w:t xml:space="preserve"> </w:t>
      </w:r>
      <w:r>
        <w:t>zabránit,</w:t>
      </w:r>
      <w:r>
        <w:rPr>
          <w:spacing w:val="-10"/>
        </w:rPr>
        <w:t xml:space="preserve"> </w:t>
      </w:r>
      <w:r>
        <w:t>a</w:t>
      </w:r>
      <w:r>
        <w:rPr>
          <w:spacing w:val="-10"/>
        </w:rPr>
        <w:t xml:space="preserve"> </w:t>
      </w:r>
      <w:r>
        <w:t>jiné</w:t>
      </w:r>
      <w:r>
        <w:rPr>
          <w:spacing w:val="-10"/>
        </w:rPr>
        <w:t xml:space="preserve"> </w:t>
      </w:r>
      <w:r>
        <w:t>zmíněným orgánům ohlásit. Smyslem ustanovení o trestnosti nepřekažení trestnému činu je zabránit spáchání některých závažných činů a tím chránit společnost před jejich důsledky. S účinností od 1. 12. 2016 se rovněž níže popsaných trestných činů bude moci dopustit i sama škola jako právnická osoba, kdyby například úmyslně zatajovala, že u nich uvedeným trestným činům</w:t>
      </w:r>
      <w:r>
        <w:rPr>
          <w:spacing w:val="-12"/>
        </w:rPr>
        <w:t xml:space="preserve"> </w:t>
      </w:r>
      <w:r>
        <w:t>dochází.</w:t>
      </w:r>
    </w:p>
    <w:p w:rsidR="00D90A28" w:rsidRDefault="00D90A28">
      <w:pPr>
        <w:pStyle w:val="Zkladntext"/>
        <w:spacing w:before="5"/>
        <w:rPr>
          <w:sz w:val="17"/>
        </w:rPr>
      </w:pPr>
    </w:p>
    <w:p w:rsidR="00D90A28" w:rsidRDefault="00182277">
      <w:pPr>
        <w:pStyle w:val="Odstavecseseznamem"/>
        <w:numPr>
          <w:ilvl w:val="0"/>
          <w:numId w:val="8"/>
        </w:numPr>
        <w:tabs>
          <w:tab w:val="left" w:pos="539"/>
        </w:tabs>
        <w:spacing w:line="276" w:lineRule="auto"/>
        <w:ind w:right="1116" w:firstLine="0"/>
        <w:jc w:val="both"/>
        <w:rPr>
          <w:sz w:val="20"/>
        </w:rPr>
      </w:pPr>
      <w:r>
        <w:rPr>
          <w:color w:val="4471C4"/>
          <w:sz w:val="20"/>
        </w:rPr>
        <w:t xml:space="preserve">Povinnost překazit páchání nebo spáchání trestného činu </w:t>
      </w:r>
      <w:r>
        <w:rPr>
          <w:sz w:val="20"/>
        </w:rPr>
        <w:t xml:space="preserve">(§ 367 trestního zákoníku): kdo se dozví, že jiný připravuje nebo páchá trestné činy v tomto ustanovení vyjmenované, má povinnost spáchání nebo dokončení takového činu překazit. Jestliže to neudělá a nebránily mu v tom okolnosti v tomto ustanovení vyjmenované, sám spáchal trestný čin nepřekažení trestného činu a vystavuje se tím trestnímu postihu. </w:t>
      </w:r>
      <w:r>
        <w:rPr>
          <w:color w:val="4471C4"/>
          <w:sz w:val="20"/>
        </w:rPr>
        <w:t>Překazit trestný čin lze i jeho včasným oznámením státnímu zástupci nebo policejnímu orgánu</w:t>
      </w:r>
      <w:r>
        <w:rPr>
          <w:b/>
          <w:sz w:val="20"/>
        </w:rPr>
        <w:t xml:space="preserve">. </w:t>
      </w:r>
      <w:r>
        <w:rPr>
          <w:sz w:val="20"/>
        </w:rPr>
        <w:t xml:space="preserve">V případě šikany by se mohlo jednat například o následující trestné činy: vraždy (§ 140), zabití (§ 141), těžkého ublížení na zdraví (§ 145), zbavení osobní svobody (§ 170), </w:t>
      </w:r>
      <w:proofErr w:type="gramStart"/>
      <w:r>
        <w:rPr>
          <w:sz w:val="20"/>
        </w:rPr>
        <w:t>loupeže  (</w:t>
      </w:r>
      <w:proofErr w:type="gramEnd"/>
      <w:r>
        <w:rPr>
          <w:sz w:val="20"/>
        </w:rPr>
        <w:t>§ 173), vydírání (§ 175), znásilnění (§ 185), pohlavního zneužití (§ 187), krádeže (§</w:t>
      </w:r>
      <w:r>
        <w:rPr>
          <w:spacing w:val="-31"/>
          <w:sz w:val="20"/>
        </w:rPr>
        <w:t xml:space="preserve"> </w:t>
      </w:r>
      <w:r>
        <w:rPr>
          <w:sz w:val="20"/>
        </w:rPr>
        <w:t>205).</w:t>
      </w:r>
    </w:p>
    <w:p w:rsidR="00D90A28" w:rsidRDefault="00D90A28">
      <w:pPr>
        <w:pStyle w:val="Zkladntext"/>
        <w:spacing w:before="5"/>
        <w:rPr>
          <w:sz w:val="17"/>
        </w:rPr>
      </w:pPr>
    </w:p>
    <w:p w:rsidR="00D90A28" w:rsidRDefault="00182277">
      <w:pPr>
        <w:pStyle w:val="Odstavecseseznamem"/>
        <w:numPr>
          <w:ilvl w:val="0"/>
          <w:numId w:val="8"/>
        </w:numPr>
        <w:tabs>
          <w:tab w:val="left" w:pos="551"/>
        </w:tabs>
        <w:spacing w:line="276" w:lineRule="auto"/>
        <w:ind w:right="1117" w:firstLine="0"/>
        <w:jc w:val="both"/>
        <w:rPr>
          <w:sz w:val="20"/>
        </w:rPr>
      </w:pPr>
      <w:r>
        <w:rPr>
          <w:color w:val="4471C4"/>
          <w:sz w:val="20"/>
        </w:rPr>
        <w:t xml:space="preserve">Neoznámení trestného činu </w:t>
      </w:r>
      <w:r>
        <w:rPr>
          <w:sz w:val="20"/>
        </w:rPr>
        <w:t xml:space="preserve">(§ 368 trestního zákoníku): kdo se dozví, že jiný spáchal trestné </w:t>
      </w:r>
      <w:proofErr w:type="gramStart"/>
      <w:r>
        <w:rPr>
          <w:sz w:val="20"/>
        </w:rPr>
        <w:t>činy  v</w:t>
      </w:r>
      <w:proofErr w:type="gramEnd"/>
      <w:r>
        <w:rPr>
          <w:spacing w:val="-16"/>
          <w:sz w:val="20"/>
        </w:rPr>
        <w:t xml:space="preserve"> </w:t>
      </w:r>
      <w:r>
        <w:rPr>
          <w:sz w:val="20"/>
        </w:rPr>
        <w:t>tomto</w:t>
      </w:r>
      <w:r>
        <w:rPr>
          <w:spacing w:val="-16"/>
          <w:sz w:val="20"/>
        </w:rPr>
        <w:t xml:space="preserve"> </w:t>
      </w:r>
      <w:r>
        <w:rPr>
          <w:sz w:val="20"/>
        </w:rPr>
        <w:t>ustanovení</w:t>
      </w:r>
      <w:r>
        <w:rPr>
          <w:spacing w:val="-16"/>
          <w:sz w:val="20"/>
        </w:rPr>
        <w:t xml:space="preserve"> </w:t>
      </w:r>
      <w:r>
        <w:rPr>
          <w:sz w:val="20"/>
        </w:rPr>
        <w:t>vyjmenované,</w:t>
      </w:r>
      <w:r>
        <w:rPr>
          <w:spacing w:val="-16"/>
          <w:sz w:val="20"/>
        </w:rPr>
        <w:t xml:space="preserve"> </w:t>
      </w:r>
      <w:r>
        <w:rPr>
          <w:sz w:val="20"/>
        </w:rPr>
        <w:t>je</w:t>
      </w:r>
      <w:r>
        <w:rPr>
          <w:spacing w:val="-17"/>
          <w:sz w:val="20"/>
        </w:rPr>
        <w:t xml:space="preserve"> </w:t>
      </w:r>
      <w:r>
        <w:rPr>
          <w:sz w:val="20"/>
        </w:rPr>
        <w:t>povinen</w:t>
      </w:r>
      <w:r>
        <w:rPr>
          <w:spacing w:val="-16"/>
          <w:sz w:val="20"/>
        </w:rPr>
        <w:t xml:space="preserve"> </w:t>
      </w:r>
      <w:r>
        <w:rPr>
          <w:sz w:val="20"/>
        </w:rPr>
        <w:t>to</w:t>
      </w:r>
      <w:r>
        <w:rPr>
          <w:spacing w:val="-16"/>
          <w:sz w:val="20"/>
        </w:rPr>
        <w:t xml:space="preserve"> </w:t>
      </w:r>
      <w:r>
        <w:rPr>
          <w:sz w:val="20"/>
        </w:rPr>
        <w:t>bez</w:t>
      </w:r>
      <w:r>
        <w:rPr>
          <w:spacing w:val="-15"/>
          <w:sz w:val="20"/>
        </w:rPr>
        <w:t xml:space="preserve"> </w:t>
      </w:r>
      <w:r>
        <w:rPr>
          <w:sz w:val="20"/>
        </w:rPr>
        <w:t>odkladu</w:t>
      </w:r>
      <w:r>
        <w:rPr>
          <w:spacing w:val="-17"/>
          <w:sz w:val="20"/>
        </w:rPr>
        <w:t xml:space="preserve"> </w:t>
      </w:r>
      <w:r>
        <w:rPr>
          <w:sz w:val="20"/>
        </w:rPr>
        <w:t>oznámit</w:t>
      </w:r>
      <w:r>
        <w:rPr>
          <w:spacing w:val="-16"/>
          <w:sz w:val="20"/>
        </w:rPr>
        <w:t xml:space="preserve"> </w:t>
      </w:r>
      <w:r>
        <w:rPr>
          <w:sz w:val="20"/>
        </w:rPr>
        <w:t>státnímu</w:t>
      </w:r>
      <w:r>
        <w:rPr>
          <w:spacing w:val="-16"/>
          <w:sz w:val="20"/>
        </w:rPr>
        <w:t xml:space="preserve"> </w:t>
      </w:r>
      <w:r>
        <w:rPr>
          <w:sz w:val="20"/>
        </w:rPr>
        <w:t>zástupci</w:t>
      </w:r>
      <w:r>
        <w:rPr>
          <w:spacing w:val="-17"/>
          <w:sz w:val="20"/>
        </w:rPr>
        <w:t xml:space="preserve"> </w:t>
      </w:r>
      <w:r>
        <w:rPr>
          <w:sz w:val="20"/>
        </w:rPr>
        <w:t>nebo</w:t>
      </w:r>
      <w:r>
        <w:rPr>
          <w:spacing w:val="-17"/>
          <w:sz w:val="20"/>
        </w:rPr>
        <w:t xml:space="preserve"> </w:t>
      </w:r>
      <w:r>
        <w:rPr>
          <w:sz w:val="20"/>
        </w:rPr>
        <w:t xml:space="preserve">policejnímu orgánu. Jestliže to neudělá a nebránily mu v tom okolnosti v tomto ustanovení vyjmenované, sám spáchal </w:t>
      </w:r>
      <w:r>
        <w:rPr>
          <w:color w:val="4471C4"/>
          <w:sz w:val="20"/>
        </w:rPr>
        <w:t>trestný čin neoznámení trestného činu a vystavuje se tím trestnímu postihu</w:t>
      </w:r>
      <w:r>
        <w:rPr>
          <w:sz w:val="20"/>
        </w:rPr>
        <w:t xml:space="preserve">. V případě šikany by se mohlo jednat například o následující trestné činy: vraždy (§ 140), těžkého ublížení na zdraví  </w:t>
      </w:r>
      <w:proofErr w:type="gramStart"/>
      <w:r>
        <w:rPr>
          <w:sz w:val="20"/>
        </w:rPr>
        <w:t xml:space="preserve">   (</w:t>
      </w:r>
      <w:proofErr w:type="gramEnd"/>
      <w:r>
        <w:rPr>
          <w:sz w:val="20"/>
        </w:rPr>
        <w:t>§ 145), zbavení osobní svobody (§</w:t>
      </w:r>
      <w:r>
        <w:rPr>
          <w:spacing w:val="1"/>
          <w:sz w:val="20"/>
        </w:rPr>
        <w:t xml:space="preserve"> </w:t>
      </w:r>
      <w:r>
        <w:rPr>
          <w:sz w:val="20"/>
        </w:rPr>
        <w:t>170).</w:t>
      </w:r>
    </w:p>
    <w:p w:rsidR="00D90A28" w:rsidRDefault="00D90A28">
      <w:pPr>
        <w:pStyle w:val="Zkladntext"/>
        <w:spacing w:before="3"/>
        <w:rPr>
          <w:sz w:val="17"/>
        </w:rPr>
      </w:pPr>
    </w:p>
    <w:p w:rsidR="00D90A28" w:rsidRDefault="00182277">
      <w:pPr>
        <w:pStyle w:val="Odstavecseseznamem"/>
        <w:numPr>
          <w:ilvl w:val="0"/>
          <w:numId w:val="8"/>
        </w:numPr>
        <w:tabs>
          <w:tab w:val="left" w:pos="572"/>
        </w:tabs>
        <w:spacing w:before="1" w:line="276" w:lineRule="auto"/>
        <w:ind w:right="1119" w:firstLine="0"/>
        <w:jc w:val="both"/>
        <w:rPr>
          <w:sz w:val="20"/>
        </w:rPr>
      </w:pPr>
      <w:r>
        <w:rPr>
          <w:sz w:val="20"/>
        </w:rPr>
        <w:t>V uvedených případech má každý povinnost vyjmenované jednání buď překazit, anebo o něm informovat státního zástupce nebo policejní orgán. V ostatních případech povinnost ze zákona sice nevznikla, ale to neznamená, že oznamovat nelze (nenásleduje sankce za neoznámení). Zároveň je však</w:t>
      </w:r>
      <w:r>
        <w:rPr>
          <w:spacing w:val="21"/>
          <w:sz w:val="20"/>
        </w:rPr>
        <w:t xml:space="preserve"> </w:t>
      </w:r>
      <w:r>
        <w:rPr>
          <w:sz w:val="20"/>
        </w:rPr>
        <w:t>třeba</w:t>
      </w:r>
      <w:r>
        <w:rPr>
          <w:spacing w:val="20"/>
          <w:sz w:val="20"/>
        </w:rPr>
        <w:t xml:space="preserve"> </w:t>
      </w:r>
      <w:r>
        <w:rPr>
          <w:sz w:val="20"/>
        </w:rPr>
        <w:t>mít</w:t>
      </w:r>
      <w:r>
        <w:rPr>
          <w:spacing w:val="20"/>
          <w:sz w:val="20"/>
        </w:rPr>
        <w:t xml:space="preserve"> </w:t>
      </w:r>
      <w:r>
        <w:rPr>
          <w:sz w:val="20"/>
        </w:rPr>
        <w:t>na</w:t>
      </w:r>
      <w:r>
        <w:rPr>
          <w:spacing w:val="22"/>
          <w:sz w:val="20"/>
        </w:rPr>
        <w:t xml:space="preserve"> </w:t>
      </w:r>
      <w:r>
        <w:rPr>
          <w:sz w:val="20"/>
        </w:rPr>
        <w:t>paměti,</w:t>
      </w:r>
      <w:r>
        <w:rPr>
          <w:spacing w:val="25"/>
          <w:sz w:val="20"/>
        </w:rPr>
        <w:t xml:space="preserve"> </w:t>
      </w:r>
      <w:r>
        <w:rPr>
          <w:sz w:val="20"/>
        </w:rPr>
        <w:t>že</w:t>
      </w:r>
      <w:r>
        <w:rPr>
          <w:spacing w:val="20"/>
          <w:sz w:val="20"/>
        </w:rPr>
        <w:t xml:space="preserve"> </w:t>
      </w:r>
      <w:r>
        <w:rPr>
          <w:sz w:val="20"/>
        </w:rPr>
        <w:t>úmyslně</w:t>
      </w:r>
      <w:r>
        <w:rPr>
          <w:spacing w:val="23"/>
          <w:sz w:val="20"/>
        </w:rPr>
        <w:t xml:space="preserve"> </w:t>
      </w:r>
      <w:r>
        <w:rPr>
          <w:sz w:val="20"/>
        </w:rPr>
        <w:t>lživé</w:t>
      </w:r>
      <w:r>
        <w:rPr>
          <w:spacing w:val="22"/>
          <w:sz w:val="20"/>
        </w:rPr>
        <w:t xml:space="preserve"> </w:t>
      </w:r>
      <w:r>
        <w:rPr>
          <w:sz w:val="20"/>
        </w:rPr>
        <w:t>obvinění</w:t>
      </w:r>
      <w:r>
        <w:rPr>
          <w:spacing w:val="24"/>
          <w:sz w:val="20"/>
        </w:rPr>
        <w:t xml:space="preserve"> </w:t>
      </w:r>
      <w:r>
        <w:rPr>
          <w:sz w:val="20"/>
        </w:rPr>
        <w:t>jiného</w:t>
      </w:r>
      <w:r>
        <w:rPr>
          <w:spacing w:val="22"/>
          <w:sz w:val="20"/>
        </w:rPr>
        <w:t xml:space="preserve"> </w:t>
      </w:r>
      <w:r>
        <w:rPr>
          <w:sz w:val="20"/>
        </w:rPr>
        <w:t>ze</w:t>
      </w:r>
      <w:r>
        <w:rPr>
          <w:spacing w:val="20"/>
          <w:sz w:val="20"/>
        </w:rPr>
        <w:t xml:space="preserve"> </w:t>
      </w:r>
      <w:r>
        <w:rPr>
          <w:sz w:val="20"/>
        </w:rPr>
        <w:t>spáchání</w:t>
      </w:r>
      <w:r>
        <w:rPr>
          <w:spacing w:val="22"/>
          <w:sz w:val="20"/>
        </w:rPr>
        <w:t xml:space="preserve"> </w:t>
      </w:r>
      <w:r>
        <w:rPr>
          <w:sz w:val="20"/>
        </w:rPr>
        <w:t>trestného</w:t>
      </w:r>
      <w:r>
        <w:rPr>
          <w:spacing w:val="19"/>
          <w:sz w:val="20"/>
        </w:rPr>
        <w:t xml:space="preserve"> </w:t>
      </w:r>
      <w:r>
        <w:rPr>
          <w:sz w:val="20"/>
        </w:rPr>
        <w:t>činu</w:t>
      </w:r>
      <w:r>
        <w:rPr>
          <w:spacing w:val="23"/>
          <w:sz w:val="20"/>
        </w:rPr>
        <w:t xml:space="preserve"> </w:t>
      </w:r>
      <w:r>
        <w:rPr>
          <w:sz w:val="20"/>
        </w:rPr>
        <w:t>může</w:t>
      </w:r>
      <w:r>
        <w:rPr>
          <w:spacing w:val="20"/>
          <w:sz w:val="20"/>
        </w:rPr>
        <w:t xml:space="preserve"> </w:t>
      </w:r>
      <w:r>
        <w:rPr>
          <w:sz w:val="20"/>
        </w:rPr>
        <w:t>samo</w:t>
      </w:r>
    </w:p>
    <w:p w:rsidR="00D90A28" w:rsidRDefault="00D90A28">
      <w:pPr>
        <w:spacing w:line="276" w:lineRule="auto"/>
        <w:jc w:val="both"/>
        <w:rPr>
          <w:sz w:val="20"/>
        </w:rPr>
        <w:sectPr w:rsidR="00D90A28">
          <w:pgSz w:w="11910" w:h="16840"/>
          <w:pgMar w:top="1580" w:right="300" w:bottom="1120" w:left="1180" w:header="657" w:footer="931" w:gutter="0"/>
          <w:cols w:space="708"/>
        </w:sectPr>
      </w:pPr>
    </w:p>
    <w:p w:rsidR="00D90A28" w:rsidRDefault="00D90A28">
      <w:pPr>
        <w:pStyle w:val="Zkladntext"/>
      </w:pPr>
    </w:p>
    <w:p w:rsidR="00D90A28" w:rsidRDefault="00D90A28">
      <w:pPr>
        <w:pStyle w:val="Zkladntext"/>
        <w:spacing w:before="4"/>
      </w:pPr>
    </w:p>
    <w:p w:rsidR="00D90A28" w:rsidRDefault="00182277">
      <w:pPr>
        <w:pStyle w:val="Zkladntext"/>
        <w:spacing w:before="93" w:line="276" w:lineRule="auto"/>
        <w:ind w:left="236" w:right="1119"/>
        <w:jc w:val="both"/>
      </w:pPr>
      <w:r>
        <w:t xml:space="preserve">představovat trestný čin křivého obvinění (§ 345). </w:t>
      </w:r>
      <w:r>
        <w:rPr>
          <w:color w:val="4471C4"/>
        </w:rPr>
        <w:t>Právnické osoby vykonávající činnost škol, jako poskytovatelé veřejné služby, by měly u každého protiprávního jednání spáchaného v jejich jurisdikci, které naplňuje znaky trestného činu, tyto skutečnosti oznamovat</w:t>
      </w:r>
      <w:r>
        <w:t>, a to zejména proto, že příjemci jejich služeb jsou žáci, které ve většině případů nemohou svá práva účinně vymáhat a jsou proto odkázáni na pomoc druhých.</w:t>
      </w:r>
    </w:p>
    <w:p w:rsidR="00D90A28" w:rsidRDefault="00D90A28">
      <w:pPr>
        <w:pStyle w:val="Zkladntext"/>
        <w:spacing w:before="3"/>
        <w:rPr>
          <w:sz w:val="17"/>
        </w:rPr>
      </w:pPr>
    </w:p>
    <w:p w:rsidR="00D90A28" w:rsidRDefault="00182277">
      <w:pPr>
        <w:pStyle w:val="Zkladntext"/>
        <w:spacing w:line="276" w:lineRule="auto"/>
        <w:ind w:left="236" w:right="1116"/>
        <w:jc w:val="both"/>
      </w:pPr>
      <w:r>
        <w:t xml:space="preserve">Při oznamování a zjišťování informací je zapotřebí mít na paměti </w:t>
      </w:r>
      <w:r>
        <w:rPr>
          <w:color w:val="4471C4"/>
        </w:rPr>
        <w:t>presumpci neviny</w:t>
      </w:r>
      <w:r>
        <w:t>, tedy dokud pravomocným odsuzujícím rozsudkem soudu není vina vyslovena, nelze na toho, proti němuž se vede trestní řízení, hledět jako by byl vinen.</w:t>
      </w:r>
    </w:p>
    <w:p w:rsidR="00D90A28" w:rsidRDefault="00D90A28">
      <w:pPr>
        <w:pStyle w:val="Zkladntext"/>
      </w:pPr>
    </w:p>
    <w:p w:rsidR="00D90A28" w:rsidRDefault="00D90A28">
      <w:pPr>
        <w:pStyle w:val="Zkladntext"/>
      </w:pPr>
    </w:p>
    <w:p w:rsidR="00D90A28" w:rsidRDefault="00D90A28">
      <w:pPr>
        <w:pStyle w:val="Zkladntext"/>
        <w:spacing w:before="2"/>
        <w:rPr>
          <w:sz w:val="23"/>
        </w:rPr>
      </w:pPr>
    </w:p>
    <w:p w:rsidR="00D90A28" w:rsidRDefault="00182277">
      <w:pPr>
        <w:tabs>
          <w:tab w:val="left" w:pos="9398"/>
        </w:tabs>
        <w:ind w:left="147"/>
        <w:rPr>
          <w:sz w:val="23"/>
        </w:rPr>
      </w:pPr>
      <w:bookmarkStart w:id="76" w:name="_bookmark26"/>
      <w:bookmarkEnd w:id="76"/>
      <w:r>
        <w:rPr>
          <w:color w:val="FFFFFF"/>
          <w:shd w:val="clear" w:color="auto" w:fill="4471C4"/>
        </w:rPr>
        <w:t xml:space="preserve"> </w:t>
      </w:r>
      <w:r>
        <w:rPr>
          <w:color w:val="FFFFFF"/>
          <w:spacing w:val="-34"/>
          <w:shd w:val="clear" w:color="auto" w:fill="4471C4"/>
        </w:rPr>
        <w:t xml:space="preserve"> </w:t>
      </w:r>
      <w:r>
        <w:rPr>
          <w:color w:val="FFFFFF"/>
          <w:spacing w:val="9"/>
          <w:shd w:val="clear" w:color="auto" w:fill="4471C4"/>
        </w:rPr>
        <w:t xml:space="preserve">20.  </w:t>
      </w:r>
      <w:proofErr w:type="gramStart"/>
      <w:r>
        <w:rPr>
          <w:color w:val="FFFFFF"/>
          <w:spacing w:val="11"/>
          <w:shd w:val="clear" w:color="auto" w:fill="4471C4"/>
        </w:rPr>
        <w:t xml:space="preserve">PODÁNÍ  </w:t>
      </w:r>
      <w:r>
        <w:rPr>
          <w:color w:val="FFFFFF"/>
          <w:spacing w:val="12"/>
          <w:sz w:val="23"/>
          <w:shd w:val="clear" w:color="auto" w:fill="4471C4"/>
        </w:rPr>
        <w:t>PODNĚTŮ</w:t>
      </w:r>
      <w:proofErr w:type="gramEnd"/>
      <w:r>
        <w:rPr>
          <w:color w:val="FFFFFF"/>
          <w:spacing w:val="12"/>
          <w:sz w:val="23"/>
          <w:shd w:val="clear" w:color="auto" w:fill="4471C4"/>
        </w:rPr>
        <w:t xml:space="preserve">, STÍŽNOSTÍ </w:t>
      </w:r>
      <w:r>
        <w:rPr>
          <w:color w:val="FFFFFF"/>
          <w:sz w:val="23"/>
          <w:shd w:val="clear" w:color="auto" w:fill="4471C4"/>
        </w:rPr>
        <w:t>A</w:t>
      </w:r>
      <w:r>
        <w:rPr>
          <w:color w:val="FFFFFF"/>
          <w:spacing w:val="-4"/>
          <w:sz w:val="23"/>
          <w:shd w:val="clear" w:color="auto" w:fill="4471C4"/>
        </w:rPr>
        <w:t xml:space="preserve"> </w:t>
      </w:r>
      <w:r>
        <w:rPr>
          <w:color w:val="FFFFFF"/>
          <w:spacing w:val="11"/>
          <w:sz w:val="23"/>
          <w:shd w:val="clear" w:color="auto" w:fill="4471C4"/>
        </w:rPr>
        <w:t>OZNÁMENÍ</w:t>
      </w:r>
      <w:r>
        <w:rPr>
          <w:color w:val="FFFFFF"/>
          <w:spacing w:val="11"/>
          <w:sz w:val="23"/>
          <w:shd w:val="clear" w:color="auto" w:fill="4471C4"/>
        </w:rPr>
        <w:tab/>
      </w:r>
    </w:p>
    <w:p w:rsidR="00D90A28" w:rsidRDefault="00D90A28">
      <w:pPr>
        <w:pStyle w:val="Zkladntext"/>
      </w:pPr>
    </w:p>
    <w:p w:rsidR="00D90A28" w:rsidRDefault="00D90A28">
      <w:pPr>
        <w:pStyle w:val="Zkladntext"/>
        <w:spacing w:before="8"/>
        <w:rPr>
          <w:sz w:val="29"/>
        </w:rPr>
      </w:pPr>
    </w:p>
    <w:p w:rsidR="00D90A28" w:rsidRDefault="00182277">
      <w:pPr>
        <w:pStyle w:val="Zkladntext"/>
        <w:spacing w:before="93" w:line="276" w:lineRule="auto"/>
        <w:ind w:left="236" w:right="1125"/>
        <w:jc w:val="both"/>
      </w:pPr>
      <w:r>
        <w:t xml:space="preserve">Pro zajištění otevřené komunikace je </w:t>
      </w:r>
      <w:proofErr w:type="gramStart"/>
      <w:r>
        <w:t>žádoucí,  aby</w:t>
      </w:r>
      <w:proofErr w:type="gramEnd"/>
      <w:r>
        <w:t xml:space="preserve">  škola  stanovila  jasný  a  jednoznačný  postup pro příjem podnětů a stížností ze strany zaměstnanců, žáků a zákonných zástupců. A to i anonymně. Takový postup jasně</w:t>
      </w:r>
      <w:r>
        <w:rPr>
          <w:spacing w:val="-1"/>
        </w:rPr>
        <w:t xml:space="preserve"> </w:t>
      </w:r>
      <w:r>
        <w:t>deklaruje:</w:t>
      </w:r>
    </w:p>
    <w:p w:rsidR="00D90A28" w:rsidRDefault="00D90A28">
      <w:pPr>
        <w:pStyle w:val="Zkladntext"/>
        <w:spacing w:before="5"/>
        <w:rPr>
          <w:sz w:val="17"/>
        </w:rPr>
      </w:pPr>
    </w:p>
    <w:p w:rsidR="00D90A28" w:rsidRDefault="00182277">
      <w:pPr>
        <w:pStyle w:val="Odstavecseseznamem"/>
        <w:numPr>
          <w:ilvl w:val="1"/>
          <w:numId w:val="8"/>
        </w:numPr>
        <w:tabs>
          <w:tab w:val="left" w:pos="956"/>
          <w:tab w:val="left" w:pos="957"/>
        </w:tabs>
        <w:spacing w:before="1"/>
        <w:ind w:hanging="361"/>
        <w:rPr>
          <w:sz w:val="20"/>
        </w:rPr>
      </w:pPr>
      <w:r>
        <w:rPr>
          <w:sz w:val="20"/>
        </w:rPr>
        <w:t>kam a jak podnět či stížnost</w:t>
      </w:r>
      <w:r>
        <w:rPr>
          <w:spacing w:val="-9"/>
          <w:sz w:val="20"/>
        </w:rPr>
        <w:t xml:space="preserve"> </w:t>
      </w:r>
      <w:r>
        <w:rPr>
          <w:sz w:val="20"/>
        </w:rPr>
        <w:t>podat;</w:t>
      </w:r>
    </w:p>
    <w:p w:rsidR="00D90A28" w:rsidRDefault="00182277">
      <w:pPr>
        <w:pStyle w:val="Odstavecseseznamem"/>
        <w:numPr>
          <w:ilvl w:val="1"/>
          <w:numId w:val="8"/>
        </w:numPr>
        <w:tabs>
          <w:tab w:val="left" w:pos="956"/>
          <w:tab w:val="left" w:pos="957"/>
        </w:tabs>
        <w:spacing w:before="31"/>
        <w:ind w:hanging="361"/>
        <w:rPr>
          <w:sz w:val="20"/>
        </w:rPr>
      </w:pPr>
      <w:r>
        <w:rPr>
          <w:sz w:val="20"/>
        </w:rPr>
        <w:t>jak bude s podnětem či stížností naloženo – kde, kdy a jakým</w:t>
      </w:r>
      <w:r>
        <w:rPr>
          <w:spacing w:val="-8"/>
          <w:sz w:val="20"/>
        </w:rPr>
        <w:t xml:space="preserve"> </w:t>
      </w:r>
      <w:r>
        <w:rPr>
          <w:sz w:val="20"/>
        </w:rPr>
        <w:t>způsobem;</w:t>
      </w:r>
    </w:p>
    <w:p w:rsidR="00D90A28" w:rsidRDefault="00182277">
      <w:pPr>
        <w:pStyle w:val="Odstavecseseznamem"/>
        <w:numPr>
          <w:ilvl w:val="1"/>
          <w:numId w:val="8"/>
        </w:numPr>
        <w:tabs>
          <w:tab w:val="left" w:pos="956"/>
          <w:tab w:val="left" w:pos="957"/>
        </w:tabs>
        <w:spacing w:before="33"/>
        <w:ind w:hanging="361"/>
        <w:rPr>
          <w:sz w:val="20"/>
        </w:rPr>
      </w:pPr>
      <w:r>
        <w:rPr>
          <w:sz w:val="20"/>
        </w:rPr>
        <w:t>jak postupovat v případě nespokojenosti s</w:t>
      </w:r>
      <w:r>
        <w:rPr>
          <w:spacing w:val="-2"/>
          <w:sz w:val="20"/>
        </w:rPr>
        <w:t xml:space="preserve"> </w:t>
      </w:r>
      <w:r>
        <w:rPr>
          <w:sz w:val="20"/>
        </w:rPr>
        <w:t>vypořádáním.</w:t>
      </w:r>
    </w:p>
    <w:p w:rsidR="00D90A28" w:rsidRDefault="00D90A28">
      <w:pPr>
        <w:pStyle w:val="Zkladntext"/>
        <w:spacing w:before="2"/>
      </w:pPr>
    </w:p>
    <w:p w:rsidR="00D90A28" w:rsidRDefault="00182277">
      <w:pPr>
        <w:pStyle w:val="Zkladntext"/>
        <w:spacing w:line="276" w:lineRule="auto"/>
        <w:ind w:left="236" w:right="1122"/>
        <w:jc w:val="both"/>
      </w:pPr>
      <w:r>
        <w:t>V případech podezření nebo již prokazatelných projevů šikany, které nejsou bezodkladně a uspokojivě řešeny v pravomoci pedagogických pracovníků včetně školního metodika prevence či výchovného poradce, je nutné se obrátit na ředitele příslušné školy nebo školského zařízení. Pokud se však projeví nečinnost i ze strany ředitele a postup školy v řešení šikany je nedostatečný, je možné jednat v této záležitosti se zřizovatelem školy nebo podat stížnost nebo oznámení České školní inspekci (dále jen</w:t>
      </w:r>
    </w:p>
    <w:p w:rsidR="00D90A28" w:rsidRDefault="00182277">
      <w:pPr>
        <w:pStyle w:val="Zkladntext"/>
        <w:spacing w:line="276" w:lineRule="auto"/>
        <w:ind w:left="236" w:right="1122"/>
        <w:jc w:val="both"/>
      </w:pPr>
      <w:r>
        <w:t xml:space="preserve">„ČŠI“). Stížnost nebo oznámení podané písemně, osobně nebo </w:t>
      </w:r>
      <w:proofErr w:type="gramStart"/>
      <w:r>
        <w:t>v  elektronické</w:t>
      </w:r>
      <w:proofErr w:type="gramEnd"/>
      <w:r>
        <w:t xml:space="preserve"> podobě  se přijímají  na všech pracovištích ČŠI. V případě, že stěžovatel požádá o utajení své totožnosti, zaručuje ČŠI anonymitu</w:t>
      </w:r>
      <w:r>
        <w:rPr>
          <w:spacing w:val="-18"/>
        </w:rPr>
        <w:t xml:space="preserve"> </w:t>
      </w:r>
      <w:r>
        <w:t>při</w:t>
      </w:r>
      <w:r>
        <w:rPr>
          <w:spacing w:val="-17"/>
        </w:rPr>
        <w:t xml:space="preserve"> </w:t>
      </w:r>
      <w:r>
        <w:t>prošetřování.</w:t>
      </w:r>
      <w:r>
        <w:rPr>
          <w:spacing w:val="-15"/>
        </w:rPr>
        <w:t xml:space="preserve"> </w:t>
      </w:r>
      <w:r>
        <w:t>Je</w:t>
      </w:r>
      <w:r>
        <w:rPr>
          <w:spacing w:val="-17"/>
        </w:rPr>
        <w:t xml:space="preserve"> </w:t>
      </w:r>
      <w:r>
        <w:t>však</w:t>
      </w:r>
      <w:r>
        <w:rPr>
          <w:spacing w:val="-16"/>
        </w:rPr>
        <w:t xml:space="preserve"> </w:t>
      </w:r>
      <w:r>
        <w:t>důležité,</w:t>
      </w:r>
      <w:r>
        <w:rPr>
          <w:spacing w:val="-15"/>
        </w:rPr>
        <w:t xml:space="preserve"> </w:t>
      </w:r>
      <w:r>
        <w:t>aby</w:t>
      </w:r>
      <w:r>
        <w:rPr>
          <w:spacing w:val="-16"/>
        </w:rPr>
        <w:t xml:space="preserve"> </w:t>
      </w:r>
      <w:r>
        <w:t>ve</w:t>
      </w:r>
      <w:r>
        <w:rPr>
          <w:spacing w:val="-17"/>
        </w:rPr>
        <w:t xml:space="preserve"> </w:t>
      </w:r>
      <w:r>
        <w:t>stížnosti</w:t>
      </w:r>
      <w:r>
        <w:rPr>
          <w:spacing w:val="-18"/>
        </w:rPr>
        <w:t xml:space="preserve"> </w:t>
      </w:r>
      <w:r>
        <w:t>byly</w:t>
      </w:r>
      <w:r>
        <w:rPr>
          <w:spacing w:val="-16"/>
        </w:rPr>
        <w:t xml:space="preserve"> </w:t>
      </w:r>
      <w:r>
        <w:t>popsány</w:t>
      </w:r>
      <w:r>
        <w:rPr>
          <w:spacing w:val="-16"/>
        </w:rPr>
        <w:t xml:space="preserve"> </w:t>
      </w:r>
      <w:r>
        <w:t>všechny</w:t>
      </w:r>
      <w:r>
        <w:rPr>
          <w:spacing w:val="-17"/>
        </w:rPr>
        <w:t xml:space="preserve"> </w:t>
      </w:r>
      <w:r>
        <w:t>podstatné</w:t>
      </w:r>
      <w:r>
        <w:rPr>
          <w:spacing w:val="-17"/>
        </w:rPr>
        <w:t xml:space="preserve"> </w:t>
      </w:r>
      <w:r>
        <w:t>okolnosti, včetně identifikace</w:t>
      </w:r>
      <w:r>
        <w:rPr>
          <w:spacing w:val="-3"/>
        </w:rPr>
        <w:t xml:space="preserve"> </w:t>
      </w:r>
      <w:r>
        <w:t>školy.</w:t>
      </w:r>
    </w:p>
    <w:p w:rsidR="00D90A28" w:rsidRDefault="00D90A28">
      <w:pPr>
        <w:pStyle w:val="Zkladntext"/>
        <w:spacing w:before="7"/>
        <w:rPr>
          <w:sz w:val="17"/>
        </w:rPr>
      </w:pPr>
    </w:p>
    <w:p w:rsidR="00D90A28" w:rsidRDefault="00182277">
      <w:pPr>
        <w:pStyle w:val="Zkladntext"/>
        <w:spacing w:line="276" w:lineRule="auto"/>
        <w:ind w:left="236" w:right="1120"/>
        <w:jc w:val="both"/>
      </w:pPr>
      <w:r>
        <w:t>Stížnost</w:t>
      </w:r>
      <w:r>
        <w:rPr>
          <w:spacing w:val="-7"/>
        </w:rPr>
        <w:t xml:space="preserve"> </w:t>
      </w:r>
      <w:r>
        <w:t>nebo</w:t>
      </w:r>
      <w:r>
        <w:rPr>
          <w:spacing w:val="-5"/>
        </w:rPr>
        <w:t xml:space="preserve"> </w:t>
      </w:r>
      <w:r>
        <w:t>oznámení</w:t>
      </w:r>
      <w:r>
        <w:rPr>
          <w:spacing w:val="-7"/>
        </w:rPr>
        <w:t xml:space="preserve"> </w:t>
      </w:r>
      <w:r>
        <w:t>je</w:t>
      </w:r>
      <w:r>
        <w:rPr>
          <w:spacing w:val="-5"/>
        </w:rPr>
        <w:t xml:space="preserve"> </w:t>
      </w:r>
      <w:r>
        <w:t>možné</w:t>
      </w:r>
      <w:r>
        <w:rPr>
          <w:spacing w:val="-7"/>
        </w:rPr>
        <w:t xml:space="preserve"> </w:t>
      </w:r>
      <w:r>
        <w:t>adresovat</w:t>
      </w:r>
      <w:r>
        <w:rPr>
          <w:spacing w:val="-8"/>
        </w:rPr>
        <w:t xml:space="preserve"> </w:t>
      </w:r>
      <w:r>
        <w:t>příslušnému</w:t>
      </w:r>
      <w:r>
        <w:rPr>
          <w:spacing w:val="-8"/>
        </w:rPr>
        <w:t xml:space="preserve"> </w:t>
      </w:r>
      <w:r>
        <w:t>inspektorátu</w:t>
      </w:r>
      <w:r>
        <w:rPr>
          <w:spacing w:val="-7"/>
        </w:rPr>
        <w:t xml:space="preserve"> </w:t>
      </w:r>
      <w:r>
        <w:t>ČŠI</w:t>
      </w:r>
      <w:r>
        <w:rPr>
          <w:spacing w:val="-5"/>
        </w:rPr>
        <w:t xml:space="preserve"> </w:t>
      </w:r>
      <w:r>
        <w:t>i</w:t>
      </w:r>
      <w:r>
        <w:rPr>
          <w:spacing w:val="-9"/>
        </w:rPr>
        <w:t xml:space="preserve"> </w:t>
      </w:r>
      <w:r>
        <w:t>na</w:t>
      </w:r>
      <w:r>
        <w:rPr>
          <w:spacing w:val="-8"/>
        </w:rPr>
        <w:t xml:space="preserve"> </w:t>
      </w:r>
      <w:r>
        <w:t>ústředí,</w:t>
      </w:r>
      <w:r>
        <w:rPr>
          <w:spacing w:val="-7"/>
        </w:rPr>
        <w:t xml:space="preserve"> </w:t>
      </w:r>
      <w:r>
        <w:t>tzn.</w:t>
      </w:r>
      <w:r>
        <w:rPr>
          <w:spacing w:val="-8"/>
        </w:rPr>
        <w:t xml:space="preserve"> </w:t>
      </w:r>
      <w:r>
        <w:t>na</w:t>
      </w:r>
      <w:r>
        <w:rPr>
          <w:spacing w:val="-8"/>
        </w:rPr>
        <w:t xml:space="preserve"> </w:t>
      </w:r>
      <w:r>
        <w:t>adresu: Fráni</w:t>
      </w:r>
      <w:r>
        <w:rPr>
          <w:spacing w:val="-13"/>
        </w:rPr>
        <w:t xml:space="preserve"> </w:t>
      </w:r>
      <w:r>
        <w:t>Šrámka</w:t>
      </w:r>
      <w:r>
        <w:rPr>
          <w:spacing w:val="-12"/>
        </w:rPr>
        <w:t xml:space="preserve"> </w:t>
      </w:r>
      <w:r>
        <w:t>37,</w:t>
      </w:r>
      <w:r>
        <w:rPr>
          <w:spacing w:val="-10"/>
        </w:rPr>
        <w:t xml:space="preserve"> </w:t>
      </w:r>
      <w:r>
        <w:t>150</w:t>
      </w:r>
      <w:r>
        <w:rPr>
          <w:spacing w:val="-13"/>
        </w:rPr>
        <w:t xml:space="preserve"> </w:t>
      </w:r>
      <w:r>
        <w:t>21</w:t>
      </w:r>
      <w:r>
        <w:rPr>
          <w:spacing w:val="-12"/>
        </w:rPr>
        <w:t xml:space="preserve"> </w:t>
      </w:r>
      <w:r>
        <w:t>Praha</w:t>
      </w:r>
      <w:r>
        <w:rPr>
          <w:spacing w:val="-13"/>
        </w:rPr>
        <w:t xml:space="preserve"> </w:t>
      </w:r>
      <w:r>
        <w:t>5,</w:t>
      </w:r>
      <w:r>
        <w:rPr>
          <w:spacing w:val="-12"/>
        </w:rPr>
        <w:t xml:space="preserve"> </w:t>
      </w:r>
      <w:r>
        <w:t>resp.</w:t>
      </w:r>
      <w:r>
        <w:rPr>
          <w:spacing w:val="-10"/>
        </w:rPr>
        <w:t xml:space="preserve"> </w:t>
      </w:r>
      <w:r>
        <w:t>elektronicky</w:t>
      </w:r>
      <w:r>
        <w:rPr>
          <w:spacing w:val="-10"/>
        </w:rPr>
        <w:t xml:space="preserve"> </w:t>
      </w:r>
      <w:r>
        <w:t>na</w:t>
      </w:r>
      <w:r>
        <w:rPr>
          <w:spacing w:val="-11"/>
        </w:rPr>
        <w:t xml:space="preserve"> </w:t>
      </w:r>
      <w:r>
        <w:t>adresu</w:t>
      </w:r>
      <w:r>
        <w:rPr>
          <w:spacing w:val="-12"/>
        </w:rPr>
        <w:t xml:space="preserve"> </w:t>
      </w:r>
      <w:hyperlink r:id="rId22">
        <w:r>
          <w:t>posta@csicr.cz.</w:t>
        </w:r>
        <w:r>
          <w:rPr>
            <w:spacing w:val="-12"/>
          </w:rPr>
          <w:t xml:space="preserve"> </w:t>
        </w:r>
      </w:hyperlink>
      <w:r>
        <w:t>Při</w:t>
      </w:r>
      <w:r>
        <w:rPr>
          <w:spacing w:val="-12"/>
        </w:rPr>
        <w:t xml:space="preserve"> </w:t>
      </w:r>
      <w:r>
        <w:t>šetření</w:t>
      </w:r>
      <w:r>
        <w:rPr>
          <w:spacing w:val="-13"/>
        </w:rPr>
        <w:t xml:space="preserve"> </w:t>
      </w:r>
      <w:r>
        <w:t xml:space="preserve">zřizovatelem </w:t>
      </w:r>
      <w:proofErr w:type="gramStart"/>
      <w:r>
        <w:t>a  ČŠI</w:t>
      </w:r>
      <w:proofErr w:type="gramEnd"/>
      <w:r>
        <w:t xml:space="preserve">  bývá  do  týmu  zařazen  specialista  na  řešení  šikany.  </w:t>
      </w:r>
      <w:proofErr w:type="gramStart"/>
      <w:r>
        <w:t>Současně  je</w:t>
      </w:r>
      <w:proofErr w:type="gramEnd"/>
      <w:r>
        <w:t xml:space="preserve">  možné  stížnost podávat školskému ombudsmanovi (ombudsman@msmt.cz), veřejnému ochránci práv (podatelna@ochrance.cz) a na příslušné státní zastupitelství. V případě, že stížnost či oznámení zasahuje oblast pracovně-právních vztahů, je možné se </w:t>
      </w:r>
      <w:proofErr w:type="gramStart"/>
      <w:r>
        <w:t>obrátit  na</w:t>
      </w:r>
      <w:proofErr w:type="gramEnd"/>
      <w:r>
        <w:t xml:space="preserve">  příslušný  inspektorát  práce.  Další možností je pak řešení sporu podáním žaloby na ochranu osobnosti nebo pomocí antidiskriminačního zákona u</w:t>
      </w:r>
      <w:r>
        <w:rPr>
          <w:spacing w:val="-1"/>
        </w:rPr>
        <w:t xml:space="preserve"> </w:t>
      </w:r>
      <w:r>
        <w:t>soudu.</w:t>
      </w:r>
    </w:p>
    <w:p w:rsidR="00D90A28" w:rsidRDefault="00D90A28">
      <w:pPr>
        <w:spacing w:line="276" w:lineRule="auto"/>
        <w:jc w:val="both"/>
        <w:sectPr w:rsidR="00D90A28">
          <w:pgSz w:w="11910" w:h="16840"/>
          <w:pgMar w:top="1580" w:right="300" w:bottom="1120" w:left="1180" w:header="657" w:footer="931" w:gutter="0"/>
          <w:cols w:space="708"/>
        </w:sectPr>
      </w:pPr>
    </w:p>
    <w:p w:rsidR="00D90A28" w:rsidRDefault="00D90A28">
      <w:pPr>
        <w:pStyle w:val="Zkladntext"/>
      </w:pPr>
    </w:p>
    <w:p w:rsidR="00D90A28" w:rsidRDefault="00D90A28">
      <w:pPr>
        <w:pStyle w:val="Zkladntext"/>
        <w:spacing w:before="6"/>
        <w:rPr>
          <w:sz w:val="25"/>
        </w:rPr>
      </w:pPr>
    </w:p>
    <w:p w:rsidR="00D90A28" w:rsidRDefault="00182277">
      <w:pPr>
        <w:pStyle w:val="Nadpis1"/>
        <w:tabs>
          <w:tab w:val="left" w:pos="9398"/>
        </w:tabs>
      </w:pPr>
      <w:bookmarkStart w:id="77" w:name="_bookmark27"/>
      <w:bookmarkEnd w:id="77"/>
      <w:r>
        <w:rPr>
          <w:color w:val="FFFFFF"/>
          <w:shd w:val="clear" w:color="auto" w:fill="4471C4"/>
        </w:rPr>
        <w:t xml:space="preserve"> </w:t>
      </w:r>
      <w:r>
        <w:rPr>
          <w:color w:val="FFFFFF"/>
          <w:spacing w:val="-34"/>
          <w:shd w:val="clear" w:color="auto" w:fill="4471C4"/>
        </w:rPr>
        <w:t xml:space="preserve"> </w:t>
      </w:r>
      <w:r>
        <w:rPr>
          <w:color w:val="FFFFFF"/>
          <w:spacing w:val="9"/>
          <w:shd w:val="clear" w:color="auto" w:fill="4471C4"/>
        </w:rPr>
        <w:t xml:space="preserve">21.  </w:t>
      </w:r>
      <w:r>
        <w:rPr>
          <w:color w:val="FFFFFF"/>
          <w:spacing w:val="11"/>
          <w:shd w:val="clear" w:color="auto" w:fill="4471C4"/>
        </w:rPr>
        <w:t xml:space="preserve">POUŽITÁ </w:t>
      </w:r>
      <w:proofErr w:type="gramStart"/>
      <w:r>
        <w:rPr>
          <w:color w:val="FFFFFF"/>
          <w:shd w:val="clear" w:color="auto" w:fill="4471C4"/>
        </w:rPr>
        <w:t xml:space="preserve">A  </w:t>
      </w:r>
      <w:r>
        <w:rPr>
          <w:color w:val="FFFFFF"/>
          <w:spacing w:val="12"/>
          <w:shd w:val="clear" w:color="auto" w:fill="4471C4"/>
        </w:rPr>
        <w:t>DOPORUČENÁ</w:t>
      </w:r>
      <w:proofErr w:type="gramEnd"/>
      <w:r>
        <w:rPr>
          <w:color w:val="FFFFFF"/>
          <w:spacing w:val="-5"/>
          <w:shd w:val="clear" w:color="auto" w:fill="4471C4"/>
        </w:rPr>
        <w:t xml:space="preserve"> </w:t>
      </w:r>
      <w:r>
        <w:rPr>
          <w:color w:val="FFFFFF"/>
          <w:spacing w:val="12"/>
          <w:shd w:val="clear" w:color="auto" w:fill="4471C4"/>
        </w:rPr>
        <w:t>LITERATURA</w:t>
      </w:r>
      <w:r>
        <w:rPr>
          <w:color w:val="FFFFFF"/>
          <w:spacing w:val="12"/>
          <w:shd w:val="clear" w:color="auto" w:fill="4471C4"/>
        </w:rPr>
        <w:tab/>
      </w:r>
    </w:p>
    <w:p w:rsidR="00D90A28" w:rsidRDefault="00D90A28">
      <w:pPr>
        <w:pStyle w:val="Zkladntext"/>
      </w:pPr>
    </w:p>
    <w:p w:rsidR="00D90A28" w:rsidRDefault="00D90A28">
      <w:pPr>
        <w:pStyle w:val="Zkladntext"/>
        <w:spacing w:before="5"/>
        <w:rPr>
          <w:sz w:val="29"/>
        </w:rPr>
      </w:pPr>
    </w:p>
    <w:p w:rsidR="00D90A28" w:rsidRDefault="00182277">
      <w:pPr>
        <w:pStyle w:val="Odstavecseseznamem"/>
        <w:numPr>
          <w:ilvl w:val="0"/>
          <w:numId w:val="7"/>
        </w:numPr>
        <w:tabs>
          <w:tab w:val="left" w:pos="513"/>
        </w:tabs>
        <w:spacing w:before="93" w:line="278" w:lineRule="auto"/>
        <w:ind w:right="1122" w:firstLine="0"/>
        <w:rPr>
          <w:sz w:val="20"/>
        </w:rPr>
      </w:pPr>
      <w:r>
        <w:rPr>
          <w:sz w:val="20"/>
        </w:rPr>
        <w:t>Bendl,</w:t>
      </w:r>
      <w:r>
        <w:rPr>
          <w:spacing w:val="-5"/>
          <w:sz w:val="20"/>
        </w:rPr>
        <w:t xml:space="preserve"> </w:t>
      </w:r>
      <w:r>
        <w:rPr>
          <w:sz w:val="20"/>
        </w:rPr>
        <w:t>S</w:t>
      </w:r>
      <w:r>
        <w:rPr>
          <w:spacing w:val="-2"/>
          <w:sz w:val="20"/>
        </w:rPr>
        <w:t xml:space="preserve"> </w:t>
      </w:r>
      <w:r>
        <w:rPr>
          <w:i/>
          <w:sz w:val="20"/>
        </w:rPr>
        <w:t>Prevence</w:t>
      </w:r>
      <w:r>
        <w:rPr>
          <w:i/>
          <w:spacing w:val="-3"/>
          <w:sz w:val="20"/>
        </w:rPr>
        <w:t xml:space="preserve"> </w:t>
      </w:r>
      <w:r>
        <w:rPr>
          <w:i/>
          <w:sz w:val="20"/>
        </w:rPr>
        <w:t>a</w:t>
      </w:r>
      <w:r>
        <w:rPr>
          <w:i/>
          <w:spacing w:val="-4"/>
          <w:sz w:val="20"/>
        </w:rPr>
        <w:t xml:space="preserve"> </w:t>
      </w:r>
      <w:r>
        <w:rPr>
          <w:i/>
          <w:sz w:val="20"/>
        </w:rPr>
        <w:t>řešení</w:t>
      </w:r>
      <w:r>
        <w:rPr>
          <w:i/>
          <w:spacing w:val="-4"/>
          <w:sz w:val="20"/>
        </w:rPr>
        <w:t xml:space="preserve"> </w:t>
      </w:r>
      <w:r>
        <w:rPr>
          <w:i/>
          <w:sz w:val="20"/>
        </w:rPr>
        <w:t>šikany</w:t>
      </w:r>
      <w:r>
        <w:rPr>
          <w:i/>
          <w:spacing w:val="-4"/>
          <w:sz w:val="20"/>
        </w:rPr>
        <w:t xml:space="preserve"> </w:t>
      </w:r>
      <w:r>
        <w:rPr>
          <w:i/>
          <w:sz w:val="20"/>
        </w:rPr>
        <w:t>ve</w:t>
      </w:r>
      <w:r>
        <w:rPr>
          <w:i/>
          <w:spacing w:val="-4"/>
          <w:sz w:val="20"/>
        </w:rPr>
        <w:t xml:space="preserve"> </w:t>
      </w:r>
      <w:r>
        <w:rPr>
          <w:i/>
          <w:sz w:val="20"/>
        </w:rPr>
        <w:t>škole.</w:t>
      </w:r>
      <w:r>
        <w:rPr>
          <w:i/>
          <w:spacing w:val="1"/>
          <w:sz w:val="20"/>
        </w:rPr>
        <w:t xml:space="preserve"> </w:t>
      </w:r>
      <w:r>
        <w:rPr>
          <w:sz w:val="20"/>
        </w:rPr>
        <w:t>1.</w:t>
      </w:r>
      <w:r>
        <w:rPr>
          <w:spacing w:val="-6"/>
          <w:sz w:val="20"/>
        </w:rPr>
        <w:t xml:space="preserve"> </w:t>
      </w:r>
      <w:r>
        <w:rPr>
          <w:sz w:val="20"/>
        </w:rPr>
        <w:t>vydání.</w:t>
      </w:r>
      <w:r>
        <w:rPr>
          <w:spacing w:val="-5"/>
          <w:sz w:val="20"/>
        </w:rPr>
        <w:t xml:space="preserve"> </w:t>
      </w:r>
      <w:r>
        <w:rPr>
          <w:sz w:val="20"/>
        </w:rPr>
        <w:t>Praha:</w:t>
      </w:r>
      <w:r>
        <w:rPr>
          <w:spacing w:val="-4"/>
          <w:sz w:val="20"/>
        </w:rPr>
        <w:t xml:space="preserve"> </w:t>
      </w:r>
      <w:r>
        <w:rPr>
          <w:sz w:val="20"/>
        </w:rPr>
        <w:t>ISV</w:t>
      </w:r>
      <w:r>
        <w:rPr>
          <w:spacing w:val="-4"/>
          <w:sz w:val="20"/>
        </w:rPr>
        <w:t xml:space="preserve"> </w:t>
      </w:r>
      <w:r>
        <w:rPr>
          <w:sz w:val="20"/>
        </w:rPr>
        <w:t>nakladatelství,</w:t>
      </w:r>
      <w:r>
        <w:rPr>
          <w:spacing w:val="-5"/>
          <w:sz w:val="20"/>
        </w:rPr>
        <w:t xml:space="preserve"> </w:t>
      </w:r>
      <w:r>
        <w:rPr>
          <w:sz w:val="20"/>
        </w:rPr>
        <w:t>2003.</w:t>
      </w:r>
      <w:r>
        <w:rPr>
          <w:spacing w:val="-2"/>
          <w:sz w:val="20"/>
        </w:rPr>
        <w:t xml:space="preserve"> </w:t>
      </w:r>
      <w:proofErr w:type="gramStart"/>
      <w:r>
        <w:rPr>
          <w:sz w:val="20"/>
        </w:rPr>
        <w:t>197s</w:t>
      </w:r>
      <w:proofErr w:type="gramEnd"/>
      <w:r>
        <w:rPr>
          <w:sz w:val="20"/>
        </w:rPr>
        <w:t>.</w:t>
      </w:r>
      <w:r>
        <w:rPr>
          <w:spacing w:val="-4"/>
          <w:sz w:val="20"/>
        </w:rPr>
        <w:t xml:space="preserve"> </w:t>
      </w:r>
      <w:r>
        <w:rPr>
          <w:sz w:val="20"/>
        </w:rPr>
        <w:t>ISBN 80-86642-08-9.</w:t>
      </w:r>
    </w:p>
    <w:p w:rsidR="00D90A28" w:rsidRDefault="00182277">
      <w:pPr>
        <w:pStyle w:val="Odstavecseseznamem"/>
        <w:numPr>
          <w:ilvl w:val="0"/>
          <w:numId w:val="7"/>
        </w:numPr>
        <w:tabs>
          <w:tab w:val="left" w:pos="513"/>
        </w:tabs>
        <w:spacing w:before="196"/>
        <w:ind w:left="512" w:hanging="277"/>
        <w:rPr>
          <w:sz w:val="20"/>
        </w:rPr>
      </w:pPr>
      <w:r>
        <w:rPr>
          <w:sz w:val="20"/>
        </w:rPr>
        <w:t xml:space="preserve">Čapek, R.: </w:t>
      </w:r>
      <w:r>
        <w:rPr>
          <w:i/>
          <w:sz w:val="20"/>
        </w:rPr>
        <w:t>Třídní klima a školní klima</w:t>
      </w:r>
      <w:r>
        <w:rPr>
          <w:sz w:val="20"/>
        </w:rPr>
        <w:t xml:space="preserve">. Praha: </w:t>
      </w:r>
      <w:proofErr w:type="spellStart"/>
      <w:r>
        <w:rPr>
          <w:sz w:val="20"/>
        </w:rPr>
        <w:t>GradaPublishing</w:t>
      </w:r>
      <w:proofErr w:type="spellEnd"/>
      <w:r>
        <w:rPr>
          <w:sz w:val="20"/>
        </w:rPr>
        <w:t>,</w:t>
      </w:r>
      <w:r>
        <w:rPr>
          <w:spacing w:val="-7"/>
          <w:sz w:val="20"/>
        </w:rPr>
        <w:t xml:space="preserve"> </w:t>
      </w:r>
      <w:r>
        <w:rPr>
          <w:sz w:val="20"/>
        </w:rPr>
        <w:t>2010.</w:t>
      </w:r>
    </w:p>
    <w:p w:rsidR="00D90A28" w:rsidRDefault="00D90A28">
      <w:pPr>
        <w:pStyle w:val="Zkladntext"/>
        <w:spacing w:before="6"/>
      </w:pPr>
    </w:p>
    <w:p w:rsidR="00D90A28" w:rsidRDefault="00182277">
      <w:pPr>
        <w:pStyle w:val="Odstavecseseznamem"/>
        <w:numPr>
          <w:ilvl w:val="0"/>
          <w:numId w:val="7"/>
        </w:numPr>
        <w:tabs>
          <w:tab w:val="left" w:pos="513"/>
        </w:tabs>
        <w:ind w:left="512" w:hanging="277"/>
        <w:rPr>
          <w:i/>
          <w:sz w:val="20"/>
        </w:rPr>
      </w:pPr>
      <w:proofErr w:type="spellStart"/>
      <w:r>
        <w:rPr>
          <w:sz w:val="20"/>
        </w:rPr>
        <w:t>Ginnis</w:t>
      </w:r>
      <w:proofErr w:type="spellEnd"/>
      <w:r>
        <w:rPr>
          <w:sz w:val="20"/>
        </w:rPr>
        <w:t xml:space="preserve">, Paul. </w:t>
      </w:r>
      <w:r>
        <w:rPr>
          <w:i/>
          <w:sz w:val="20"/>
        </w:rPr>
        <w:t>Efektivní výukové nástroje pro učitele: strategie pro zvýšení úspěšnosti každého</w:t>
      </w:r>
      <w:r>
        <w:rPr>
          <w:i/>
          <w:spacing w:val="-21"/>
          <w:sz w:val="20"/>
        </w:rPr>
        <w:t xml:space="preserve"> </w:t>
      </w:r>
      <w:r>
        <w:rPr>
          <w:i/>
          <w:sz w:val="20"/>
        </w:rPr>
        <w:t>žáka</w:t>
      </w:r>
    </w:p>
    <w:p w:rsidR="00D90A28" w:rsidRDefault="00182277">
      <w:pPr>
        <w:spacing w:before="34" w:line="276" w:lineRule="auto"/>
        <w:ind w:left="236" w:right="1326"/>
        <w:rPr>
          <w:sz w:val="20"/>
        </w:rPr>
      </w:pPr>
      <w:r>
        <w:rPr>
          <w:i/>
          <w:sz w:val="20"/>
        </w:rPr>
        <w:t xml:space="preserve">= </w:t>
      </w:r>
      <w:proofErr w:type="spellStart"/>
      <w:r>
        <w:rPr>
          <w:i/>
          <w:sz w:val="20"/>
        </w:rPr>
        <w:t>The</w:t>
      </w:r>
      <w:proofErr w:type="spellEnd"/>
      <w:r>
        <w:rPr>
          <w:i/>
          <w:sz w:val="20"/>
        </w:rPr>
        <w:t xml:space="preserve"> </w:t>
      </w:r>
      <w:proofErr w:type="spellStart"/>
      <w:r>
        <w:rPr>
          <w:i/>
          <w:sz w:val="20"/>
        </w:rPr>
        <w:t>teacher's</w:t>
      </w:r>
      <w:proofErr w:type="spellEnd"/>
      <w:r>
        <w:rPr>
          <w:i/>
          <w:sz w:val="20"/>
        </w:rPr>
        <w:t xml:space="preserve"> </w:t>
      </w:r>
      <w:proofErr w:type="spellStart"/>
      <w:proofErr w:type="gramStart"/>
      <w:r>
        <w:rPr>
          <w:i/>
          <w:sz w:val="20"/>
        </w:rPr>
        <w:t>toolkit</w:t>
      </w:r>
      <w:proofErr w:type="spellEnd"/>
      <w:r>
        <w:rPr>
          <w:i/>
          <w:sz w:val="20"/>
        </w:rPr>
        <w:t xml:space="preserve"> :</w:t>
      </w:r>
      <w:proofErr w:type="gramEnd"/>
      <w:r>
        <w:rPr>
          <w:i/>
          <w:sz w:val="20"/>
        </w:rPr>
        <w:t xml:space="preserve"> </w:t>
      </w:r>
      <w:proofErr w:type="spellStart"/>
      <w:r>
        <w:rPr>
          <w:i/>
          <w:sz w:val="20"/>
        </w:rPr>
        <w:t>raise</w:t>
      </w:r>
      <w:proofErr w:type="spellEnd"/>
      <w:r>
        <w:rPr>
          <w:i/>
          <w:sz w:val="20"/>
        </w:rPr>
        <w:t xml:space="preserve"> </w:t>
      </w:r>
      <w:proofErr w:type="spellStart"/>
      <w:r>
        <w:rPr>
          <w:i/>
          <w:sz w:val="20"/>
        </w:rPr>
        <w:t>classroom</w:t>
      </w:r>
      <w:proofErr w:type="spellEnd"/>
      <w:r>
        <w:rPr>
          <w:i/>
          <w:sz w:val="20"/>
        </w:rPr>
        <w:t xml:space="preserve"> </w:t>
      </w:r>
      <w:proofErr w:type="spellStart"/>
      <w:r>
        <w:rPr>
          <w:i/>
          <w:sz w:val="20"/>
        </w:rPr>
        <w:t>achievement</w:t>
      </w:r>
      <w:proofErr w:type="spellEnd"/>
      <w:r>
        <w:rPr>
          <w:i/>
          <w:sz w:val="20"/>
        </w:rPr>
        <w:t xml:space="preserve"> </w:t>
      </w:r>
      <w:proofErr w:type="spellStart"/>
      <w:r>
        <w:rPr>
          <w:i/>
          <w:sz w:val="20"/>
        </w:rPr>
        <w:t>with</w:t>
      </w:r>
      <w:proofErr w:type="spellEnd"/>
      <w:r>
        <w:rPr>
          <w:i/>
          <w:sz w:val="20"/>
        </w:rPr>
        <w:t xml:space="preserve"> </w:t>
      </w:r>
      <w:proofErr w:type="spellStart"/>
      <w:r>
        <w:rPr>
          <w:i/>
          <w:sz w:val="20"/>
        </w:rPr>
        <w:t>strategies</w:t>
      </w:r>
      <w:proofErr w:type="spellEnd"/>
      <w:r>
        <w:rPr>
          <w:i/>
          <w:sz w:val="20"/>
        </w:rPr>
        <w:t xml:space="preserve"> </w:t>
      </w:r>
      <w:proofErr w:type="spellStart"/>
      <w:r>
        <w:rPr>
          <w:i/>
          <w:sz w:val="20"/>
        </w:rPr>
        <w:t>for</w:t>
      </w:r>
      <w:proofErr w:type="spellEnd"/>
      <w:r>
        <w:rPr>
          <w:i/>
          <w:sz w:val="20"/>
        </w:rPr>
        <w:t xml:space="preserve"> </w:t>
      </w:r>
      <w:proofErr w:type="spellStart"/>
      <w:r>
        <w:rPr>
          <w:i/>
          <w:sz w:val="20"/>
        </w:rPr>
        <w:t>every</w:t>
      </w:r>
      <w:proofErr w:type="spellEnd"/>
      <w:r>
        <w:rPr>
          <w:i/>
          <w:sz w:val="20"/>
        </w:rPr>
        <w:t xml:space="preserve"> </w:t>
      </w:r>
      <w:proofErr w:type="spellStart"/>
      <w:r>
        <w:rPr>
          <w:i/>
          <w:sz w:val="20"/>
        </w:rPr>
        <w:t>learner</w:t>
      </w:r>
      <w:proofErr w:type="spellEnd"/>
      <w:r>
        <w:rPr>
          <w:sz w:val="20"/>
        </w:rPr>
        <w:t xml:space="preserve">. Ilustroval Les </w:t>
      </w:r>
      <w:proofErr w:type="spellStart"/>
      <w:r>
        <w:rPr>
          <w:sz w:val="20"/>
        </w:rPr>
        <w:t>Evans</w:t>
      </w:r>
      <w:proofErr w:type="spellEnd"/>
      <w:r>
        <w:rPr>
          <w:sz w:val="20"/>
        </w:rPr>
        <w:t xml:space="preserve">. Praha: ve spolupráci s nakladatelstvím Martina Romana a projektem Čtení pomáhá vydala </w:t>
      </w:r>
      <w:proofErr w:type="spellStart"/>
      <w:r>
        <w:rPr>
          <w:sz w:val="20"/>
        </w:rPr>
        <w:t>EDUkační</w:t>
      </w:r>
      <w:proofErr w:type="spellEnd"/>
      <w:r>
        <w:rPr>
          <w:sz w:val="20"/>
        </w:rPr>
        <w:t xml:space="preserve"> </w:t>
      </w:r>
      <w:proofErr w:type="spellStart"/>
      <w:r>
        <w:rPr>
          <w:sz w:val="20"/>
        </w:rPr>
        <w:t>LABoratoř</w:t>
      </w:r>
      <w:proofErr w:type="spellEnd"/>
      <w:r>
        <w:rPr>
          <w:sz w:val="20"/>
        </w:rPr>
        <w:t>, 2017. ISBN 9788090608269.</w:t>
      </w:r>
    </w:p>
    <w:p w:rsidR="00D90A28" w:rsidRDefault="00D90A28">
      <w:pPr>
        <w:pStyle w:val="Zkladntext"/>
        <w:spacing w:before="5"/>
        <w:rPr>
          <w:sz w:val="17"/>
        </w:rPr>
      </w:pPr>
    </w:p>
    <w:p w:rsidR="00D90A28" w:rsidRDefault="00182277">
      <w:pPr>
        <w:pStyle w:val="Odstavecseseznamem"/>
        <w:numPr>
          <w:ilvl w:val="0"/>
          <w:numId w:val="7"/>
        </w:numPr>
        <w:tabs>
          <w:tab w:val="left" w:pos="513"/>
        </w:tabs>
        <w:spacing w:line="276" w:lineRule="auto"/>
        <w:ind w:right="1282" w:firstLine="0"/>
        <w:rPr>
          <w:sz w:val="20"/>
        </w:rPr>
      </w:pPr>
      <w:proofErr w:type="spellStart"/>
      <w:r>
        <w:rPr>
          <w:color w:val="454545"/>
          <w:sz w:val="20"/>
        </w:rPr>
        <w:t>Gordon</w:t>
      </w:r>
      <w:proofErr w:type="spellEnd"/>
      <w:r>
        <w:rPr>
          <w:color w:val="454545"/>
          <w:sz w:val="20"/>
        </w:rPr>
        <w:t>,</w:t>
      </w:r>
      <w:r>
        <w:rPr>
          <w:color w:val="454545"/>
          <w:spacing w:val="-5"/>
          <w:sz w:val="20"/>
        </w:rPr>
        <w:t xml:space="preserve"> </w:t>
      </w:r>
      <w:r>
        <w:rPr>
          <w:color w:val="454545"/>
          <w:sz w:val="20"/>
        </w:rPr>
        <w:t>Thomas.</w:t>
      </w:r>
      <w:r>
        <w:rPr>
          <w:color w:val="454545"/>
          <w:spacing w:val="-3"/>
          <w:sz w:val="20"/>
        </w:rPr>
        <w:t xml:space="preserve"> </w:t>
      </w:r>
      <w:r>
        <w:rPr>
          <w:i/>
          <w:color w:val="454545"/>
          <w:sz w:val="20"/>
        </w:rPr>
        <w:t>Škola</w:t>
      </w:r>
      <w:r>
        <w:rPr>
          <w:i/>
          <w:color w:val="454545"/>
          <w:spacing w:val="-3"/>
          <w:sz w:val="20"/>
        </w:rPr>
        <w:t xml:space="preserve"> </w:t>
      </w:r>
      <w:r>
        <w:rPr>
          <w:i/>
          <w:color w:val="454545"/>
          <w:sz w:val="20"/>
        </w:rPr>
        <w:t>bez</w:t>
      </w:r>
      <w:r>
        <w:rPr>
          <w:i/>
          <w:color w:val="454545"/>
          <w:spacing w:val="-4"/>
          <w:sz w:val="20"/>
        </w:rPr>
        <w:t xml:space="preserve"> </w:t>
      </w:r>
      <w:r>
        <w:rPr>
          <w:i/>
          <w:color w:val="454545"/>
          <w:sz w:val="20"/>
        </w:rPr>
        <w:t>poražených:</w:t>
      </w:r>
      <w:r>
        <w:rPr>
          <w:i/>
          <w:color w:val="454545"/>
          <w:spacing w:val="-5"/>
          <w:sz w:val="20"/>
        </w:rPr>
        <w:t xml:space="preserve"> </w:t>
      </w:r>
      <w:r>
        <w:rPr>
          <w:i/>
          <w:color w:val="454545"/>
          <w:sz w:val="20"/>
        </w:rPr>
        <w:t>praktická</w:t>
      </w:r>
      <w:r>
        <w:rPr>
          <w:i/>
          <w:color w:val="454545"/>
          <w:spacing w:val="-3"/>
          <w:sz w:val="20"/>
        </w:rPr>
        <w:t xml:space="preserve"> </w:t>
      </w:r>
      <w:r>
        <w:rPr>
          <w:i/>
          <w:color w:val="454545"/>
          <w:sz w:val="20"/>
        </w:rPr>
        <w:t>příručka</w:t>
      </w:r>
      <w:r>
        <w:rPr>
          <w:i/>
          <w:color w:val="454545"/>
          <w:spacing w:val="-5"/>
          <w:sz w:val="20"/>
        </w:rPr>
        <w:t xml:space="preserve"> </w:t>
      </w:r>
      <w:r>
        <w:rPr>
          <w:i/>
          <w:color w:val="454545"/>
          <w:sz w:val="20"/>
        </w:rPr>
        <w:t>efektivní</w:t>
      </w:r>
      <w:r>
        <w:rPr>
          <w:i/>
          <w:color w:val="454545"/>
          <w:spacing w:val="-5"/>
          <w:sz w:val="20"/>
        </w:rPr>
        <w:t xml:space="preserve"> </w:t>
      </w:r>
      <w:r>
        <w:rPr>
          <w:i/>
          <w:color w:val="454545"/>
          <w:sz w:val="20"/>
        </w:rPr>
        <w:t>komunikace</w:t>
      </w:r>
      <w:r>
        <w:rPr>
          <w:i/>
          <w:color w:val="454545"/>
          <w:spacing w:val="-5"/>
          <w:sz w:val="20"/>
        </w:rPr>
        <w:t xml:space="preserve"> </w:t>
      </w:r>
      <w:r>
        <w:rPr>
          <w:i/>
          <w:color w:val="454545"/>
          <w:sz w:val="20"/>
        </w:rPr>
        <w:t>mezi</w:t>
      </w:r>
      <w:r>
        <w:rPr>
          <w:i/>
          <w:color w:val="454545"/>
          <w:spacing w:val="-4"/>
          <w:sz w:val="20"/>
        </w:rPr>
        <w:t xml:space="preserve"> </w:t>
      </w:r>
      <w:r>
        <w:rPr>
          <w:i/>
          <w:color w:val="454545"/>
          <w:sz w:val="20"/>
        </w:rPr>
        <w:t>učitelem</w:t>
      </w:r>
      <w:r>
        <w:rPr>
          <w:i/>
          <w:color w:val="454545"/>
          <w:spacing w:val="-5"/>
          <w:sz w:val="20"/>
        </w:rPr>
        <w:t xml:space="preserve"> </w:t>
      </w:r>
      <w:r>
        <w:rPr>
          <w:i/>
          <w:color w:val="454545"/>
          <w:sz w:val="20"/>
        </w:rPr>
        <w:t>a žákem</w:t>
      </w:r>
      <w:r>
        <w:rPr>
          <w:color w:val="454545"/>
          <w:sz w:val="20"/>
        </w:rPr>
        <w:t xml:space="preserve">. Přeložil Julie Žemlová. Praha: </w:t>
      </w:r>
      <w:proofErr w:type="spellStart"/>
      <w:r>
        <w:rPr>
          <w:color w:val="454545"/>
          <w:sz w:val="20"/>
        </w:rPr>
        <w:t>Malvern</w:t>
      </w:r>
      <w:proofErr w:type="spellEnd"/>
      <w:r>
        <w:rPr>
          <w:color w:val="454545"/>
          <w:sz w:val="20"/>
        </w:rPr>
        <w:t>, 2015. ISBN</w:t>
      </w:r>
      <w:r>
        <w:rPr>
          <w:color w:val="454545"/>
          <w:spacing w:val="-13"/>
          <w:sz w:val="20"/>
        </w:rPr>
        <w:t xml:space="preserve"> </w:t>
      </w:r>
      <w:r>
        <w:rPr>
          <w:color w:val="454545"/>
          <w:sz w:val="20"/>
        </w:rPr>
        <w:t>978-80-7530-006-5.</w:t>
      </w:r>
    </w:p>
    <w:p w:rsidR="00D90A28" w:rsidRDefault="00D90A28">
      <w:pPr>
        <w:pStyle w:val="Zkladntext"/>
        <w:spacing w:before="5"/>
        <w:rPr>
          <w:sz w:val="17"/>
        </w:rPr>
      </w:pPr>
    </w:p>
    <w:p w:rsidR="00D90A28" w:rsidRDefault="00182277">
      <w:pPr>
        <w:pStyle w:val="Odstavecseseznamem"/>
        <w:numPr>
          <w:ilvl w:val="0"/>
          <w:numId w:val="7"/>
        </w:numPr>
        <w:tabs>
          <w:tab w:val="left" w:pos="513"/>
        </w:tabs>
        <w:ind w:left="512" w:hanging="277"/>
        <w:rPr>
          <w:sz w:val="20"/>
        </w:rPr>
      </w:pPr>
      <w:proofErr w:type="spellStart"/>
      <w:r>
        <w:rPr>
          <w:sz w:val="20"/>
        </w:rPr>
        <w:t>Hermochová</w:t>
      </w:r>
      <w:proofErr w:type="spellEnd"/>
      <w:r>
        <w:rPr>
          <w:sz w:val="20"/>
        </w:rPr>
        <w:t>,</w:t>
      </w:r>
      <w:r>
        <w:rPr>
          <w:spacing w:val="-3"/>
          <w:sz w:val="20"/>
        </w:rPr>
        <w:t xml:space="preserve"> </w:t>
      </w:r>
      <w:r>
        <w:rPr>
          <w:sz w:val="20"/>
        </w:rPr>
        <w:t>S.</w:t>
      </w:r>
      <w:r>
        <w:rPr>
          <w:spacing w:val="-2"/>
          <w:sz w:val="20"/>
        </w:rPr>
        <w:t xml:space="preserve"> </w:t>
      </w:r>
      <w:r>
        <w:rPr>
          <w:i/>
          <w:sz w:val="20"/>
        </w:rPr>
        <w:t>Hry</w:t>
      </w:r>
      <w:r>
        <w:rPr>
          <w:i/>
          <w:spacing w:val="-3"/>
          <w:sz w:val="20"/>
        </w:rPr>
        <w:t xml:space="preserve"> </w:t>
      </w:r>
      <w:r>
        <w:rPr>
          <w:i/>
          <w:sz w:val="20"/>
        </w:rPr>
        <w:t>pro</w:t>
      </w:r>
      <w:r>
        <w:rPr>
          <w:i/>
          <w:spacing w:val="-3"/>
          <w:sz w:val="20"/>
        </w:rPr>
        <w:t xml:space="preserve"> </w:t>
      </w:r>
      <w:r>
        <w:rPr>
          <w:i/>
          <w:sz w:val="20"/>
        </w:rPr>
        <w:t>život</w:t>
      </w:r>
      <w:r>
        <w:rPr>
          <w:i/>
          <w:spacing w:val="-6"/>
          <w:sz w:val="20"/>
        </w:rPr>
        <w:t xml:space="preserve"> </w:t>
      </w:r>
      <w:r>
        <w:rPr>
          <w:i/>
          <w:sz w:val="20"/>
        </w:rPr>
        <w:t xml:space="preserve">1. </w:t>
      </w:r>
      <w:r>
        <w:rPr>
          <w:sz w:val="20"/>
        </w:rPr>
        <w:t>1.</w:t>
      </w:r>
      <w:r>
        <w:rPr>
          <w:spacing w:val="-6"/>
          <w:sz w:val="20"/>
        </w:rPr>
        <w:t xml:space="preserve"> </w:t>
      </w:r>
      <w:r>
        <w:rPr>
          <w:sz w:val="20"/>
        </w:rPr>
        <w:t>vydání.</w:t>
      </w:r>
      <w:r>
        <w:rPr>
          <w:spacing w:val="-4"/>
          <w:sz w:val="20"/>
        </w:rPr>
        <w:t xml:space="preserve"> </w:t>
      </w:r>
      <w:r>
        <w:rPr>
          <w:sz w:val="20"/>
        </w:rPr>
        <w:t>Praha:</w:t>
      </w:r>
      <w:r>
        <w:rPr>
          <w:spacing w:val="-3"/>
          <w:sz w:val="20"/>
        </w:rPr>
        <w:t xml:space="preserve"> </w:t>
      </w:r>
      <w:r>
        <w:rPr>
          <w:sz w:val="20"/>
        </w:rPr>
        <w:t>Portál,</w:t>
      </w:r>
      <w:r>
        <w:rPr>
          <w:spacing w:val="-3"/>
          <w:sz w:val="20"/>
        </w:rPr>
        <w:t xml:space="preserve"> </w:t>
      </w:r>
      <w:r>
        <w:rPr>
          <w:sz w:val="20"/>
        </w:rPr>
        <w:t>1994.</w:t>
      </w:r>
      <w:r>
        <w:rPr>
          <w:spacing w:val="-5"/>
          <w:sz w:val="20"/>
        </w:rPr>
        <w:t xml:space="preserve"> </w:t>
      </w:r>
      <w:proofErr w:type="gramStart"/>
      <w:r>
        <w:rPr>
          <w:sz w:val="20"/>
        </w:rPr>
        <w:t>176s</w:t>
      </w:r>
      <w:proofErr w:type="gramEnd"/>
      <w:r>
        <w:rPr>
          <w:sz w:val="20"/>
        </w:rPr>
        <w:t>.</w:t>
      </w:r>
      <w:r>
        <w:rPr>
          <w:spacing w:val="-5"/>
          <w:sz w:val="20"/>
        </w:rPr>
        <w:t xml:space="preserve"> </w:t>
      </w:r>
      <w:r>
        <w:rPr>
          <w:sz w:val="20"/>
        </w:rPr>
        <w:t>ISBN</w:t>
      </w:r>
      <w:r>
        <w:rPr>
          <w:spacing w:val="-4"/>
          <w:sz w:val="20"/>
        </w:rPr>
        <w:t xml:space="preserve"> </w:t>
      </w:r>
      <w:r>
        <w:rPr>
          <w:sz w:val="20"/>
        </w:rPr>
        <w:t>80-85282-79-8.</w:t>
      </w:r>
    </w:p>
    <w:p w:rsidR="00D90A28" w:rsidRDefault="00D90A28">
      <w:pPr>
        <w:pStyle w:val="Zkladntext"/>
        <w:spacing w:before="3"/>
      </w:pPr>
    </w:p>
    <w:p w:rsidR="00D90A28" w:rsidRDefault="00182277">
      <w:pPr>
        <w:pStyle w:val="Odstavecseseznamem"/>
        <w:numPr>
          <w:ilvl w:val="0"/>
          <w:numId w:val="7"/>
        </w:numPr>
        <w:tabs>
          <w:tab w:val="left" w:pos="513"/>
        </w:tabs>
        <w:ind w:left="512" w:hanging="277"/>
        <w:rPr>
          <w:sz w:val="20"/>
        </w:rPr>
      </w:pPr>
      <w:proofErr w:type="spellStart"/>
      <w:r>
        <w:rPr>
          <w:sz w:val="20"/>
        </w:rPr>
        <w:t>Hermochová</w:t>
      </w:r>
      <w:proofErr w:type="spellEnd"/>
      <w:r>
        <w:rPr>
          <w:sz w:val="20"/>
        </w:rPr>
        <w:t>,</w:t>
      </w:r>
      <w:r>
        <w:rPr>
          <w:spacing w:val="-3"/>
          <w:sz w:val="20"/>
        </w:rPr>
        <w:t xml:space="preserve"> </w:t>
      </w:r>
      <w:r>
        <w:rPr>
          <w:sz w:val="20"/>
        </w:rPr>
        <w:t>S.</w:t>
      </w:r>
      <w:r>
        <w:rPr>
          <w:spacing w:val="-2"/>
          <w:sz w:val="20"/>
        </w:rPr>
        <w:t xml:space="preserve"> </w:t>
      </w:r>
      <w:r>
        <w:rPr>
          <w:i/>
          <w:sz w:val="20"/>
        </w:rPr>
        <w:t>Hry</w:t>
      </w:r>
      <w:r>
        <w:rPr>
          <w:i/>
          <w:spacing w:val="-3"/>
          <w:sz w:val="20"/>
        </w:rPr>
        <w:t xml:space="preserve"> </w:t>
      </w:r>
      <w:r>
        <w:rPr>
          <w:i/>
          <w:sz w:val="20"/>
        </w:rPr>
        <w:t>pro</w:t>
      </w:r>
      <w:r>
        <w:rPr>
          <w:i/>
          <w:spacing w:val="-3"/>
          <w:sz w:val="20"/>
        </w:rPr>
        <w:t xml:space="preserve"> </w:t>
      </w:r>
      <w:r>
        <w:rPr>
          <w:i/>
          <w:sz w:val="20"/>
        </w:rPr>
        <w:t>život</w:t>
      </w:r>
      <w:r>
        <w:rPr>
          <w:i/>
          <w:spacing w:val="-6"/>
          <w:sz w:val="20"/>
        </w:rPr>
        <w:t xml:space="preserve"> </w:t>
      </w:r>
      <w:r>
        <w:rPr>
          <w:i/>
          <w:sz w:val="20"/>
        </w:rPr>
        <w:t xml:space="preserve">2. </w:t>
      </w:r>
      <w:r>
        <w:rPr>
          <w:sz w:val="20"/>
        </w:rPr>
        <w:t>1.</w:t>
      </w:r>
      <w:r>
        <w:rPr>
          <w:spacing w:val="-6"/>
          <w:sz w:val="20"/>
        </w:rPr>
        <w:t xml:space="preserve"> </w:t>
      </w:r>
      <w:r>
        <w:rPr>
          <w:sz w:val="20"/>
        </w:rPr>
        <w:t>vydání.</w:t>
      </w:r>
      <w:r>
        <w:rPr>
          <w:spacing w:val="-4"/>
          <w:sz w:val="20"/>
        </w:rPr>
        <w:t xml:space="preserve"> </w:t>
      </w:r>
      <w:r>
        <w:rPr>
          <w:sz w:val="20"/>
        </w:rPr>
        <w:t>Praha:</w:t>
      </w:r>
      <w:r>
        <w:rPr>
          <w:spacing w:val="-3"/>
          <w:sz w:val="20"/>
        </w:rPr>
        <w:t xml:space="preserve"> </w:t>
      </w:r>
      <w:r>
        <w:rPr>
          <w:sz w:val="20"/>
        </w:rPr>
        <w:t>Portál,</w:t>
      </w:r>
      <w:r>
        <w:rPr>
          <w:spacing w:val="-3"/>
          <w:sz w:val="20"/>
        </w:rPr>
        <w:t xml:space="preserve"> </w:t>
      </w:r>
      <w:r>
        <w:rPr>
          <w:sz w:val="20"/>
        </w:rPr>
        <w:t>1994.</w:t>
      </w:r>
      <w:r>
        <w:rPr>
          <w:spacing w:val="-5"/>
          <w:sz w:val="20"/>
        </w:rPr>
        <w:t xml:space="preserve"> </w:t>
      </w:r>
      <w:proofErr w:type="gramStart"/>
      <w:r>
        <w:rPr>
          <w:sz w:val="20"/>
        </w:rPr>
        <w:t>146s</w:t>
      </w:r>
      <w:proofErr w:type="gramEnd"/>
      <w:r>
        <w:rPr>
          <w:sz w:val="20"/>
        </w:rPr>
        <w:t>.</w:t>
      </w:r>
      <w:r>
        <w:rPr>
          <w:spacing w:val="-5"/>
          <w:sz w:val="20"/>
        </w:rPr>
        <w:t xml:space="preserve"> </w:t>
      </w:r>
      <w:r>
        <w:rPr>
          <w:sz w:val="20"/>
        </w:rPr>
        <w:t>ISBN</w:t>
      </w:r>
      <w:r>
        <w:rPr>
          <w:spacing w:val="-4"/>
          <w:sz w:val="20"/>
        </w:rPr>
        <w:t xml:space="preserve"> </w:t>
      </w:r>
      <w:r>
        <w:rPr>
          <w:sz w:val="20"/>
        </w:rPr>
        <w:t>80-85282-80-1.</w:t>
      </w:r>
    </w:p>
    <w:p w:rsidR="00D90A28" w:rsidRDefault="00D90A28">
      <w:pPr>
        <w:pStyle w:val="Zkladntext"/>
        <w:spacing w:before="6"/>
      </w:pPr>
    </w:p>
    <w:p w:rsidR="00D90A28" w:rsidRDefault="00182277">
      <w:pPr>
        <w:pStyle w:val="Odstavecseseznamem"/>
        <w:numPr>
          <w:ilvl w:val="0"/>
          <w:numId w:val="7"/>
        </w:numPr>
        <w:tabs>
          <w:tab w:val="left" w:pos="513"/>
        </w:tabs>
        <w:spacing w:line="276" w:lineRule="auto"/>
        <w:ind w:right="1142" w:firstLine="0"/>
        <w:rPr>
          <w:sz w:val="20"/>
        </w:rPr>
      </w:pPr>
      <w:proofErr w:type="spellStart"/>
      <w:r>
        <w:rPr>
          <w:sz w:val="20"/>
        </w:rPr>
        <w:t>Karnsová</w:t>
      </w:r>
      <w:proofErr w:type="spellEnd"/>
      <w:r>
        <w:rPr>
          <w:sz w:val="20"/>
        </w:rPr>
        <w:t xml:space="preserve">, N. </w:t>
      </w:r>
      <w:r>
        <w:rPr>
          <w:i/>
          <w:sz w:val="20"/>
        </w:rPr>
        <w:t xml:space="preserve">Jak budovat dobrý vztah mezi učitelem a žákem. </w:t>
      </w:r>
      <w:r>
        <w:rPr>
          <w:sz w:val="20"/>
        </w:rPr>
        <w:t>1. vydání. Praha: Portál, 1995.</w:t>
      </w:r>
      <w:proofErr w:type="gramStart"/>
      <w:r>
        <w:rPr>
          <w:sz w:val="20"/>
        </w:rPr>
        <w:t>152s</w:t>
      </w:r>
      <w:proofErr w:type="gramEnd"/>
      <w:r>
        <w:rPr>
          <w:sz w:val="20"/>
        </w:rPr>
        <w:t>. ISBN</w:t>
      </w:r>
      <w:r>
        <w:rPr>
          <w:spacing w:val="-2"/>
          <w:sz w:val="20"/>
        </w:rPr>
        <w:t xml:space="preserve"> </w:t>
      </w:r>
      <w:r>
        <w:rPr>
          <w:sz w:val="20"/>
        </w:rPr>
        <w:t>80-7178-032-4.</w:t>
      </w:r>
    </w:p>
    <w:p w:rsidR="00D90A28" w:rsidRDefault="00D90A28">
      <w:pPr>
        <w:pStyle w:val="Zkladntext"/>
        <w:spacing w:before="3"/>
        <w:rPr>
          <w:sz w:val="17"/>
        </w:rPr>
      </w:pPr>
    </w:p>
    <w:p w:rsidR="00D90A28" w:rsidRDefault="00182277">
      <w:pPr>
        <w:pStyle w:val="Odstavecseseznamem"/>
        <w:numPr>
          <w:ilvl w:val="0"/>
          <w:numId w:val="7"/>
        </w:numPr>
        <w:tabs>
          <w:tab w:val="left" w:pos="513"/>
        </w:tabs>
        <w:spacing w:line="278" w:lineRule="auto"/>
        <w:ind w:right="1487" w:firstLine="0"/>
        <w:rPr>
          <w:sz w:val="20"/>
        </w:rPr>
      </w:pPr>
      <w:r>
        <w:rPr>
          <w:sz w:val="20"/>
        </w:rPr>
        <w:t xml:space="preserve">Kasíková, Hana. </w:t>
      </w:r>
      <w:r>
        <w:rPr>
          <w:i/>
          <w:sz w:val="20"/>
        </w:rPr>
        <w:t>Kooperativní učení, kooperativní škola</w:t>
      </w:r>
      <w:r>
        <w:rPr>
          <w:sz w:val="20"/>
        </w:rPr>
        <w:t xml:space="preserve">. Vyd. 2., </w:t>
      </w:r>
      <w:proofErr w:type="spellStart"/>
      <w:r>
        <w:rPr>
          <w:sz w:val="20"/>
        </w:rPr>
        <w:t>rozš</w:t>
      </w:r>
      <w:proofErr w:type="spellEnd"/>
      <w:r>
        <w:rPr>
          <w:sz w:val="20"/>
        </w:rPr>
        <w:t xml:space="preserve">. a </w:t>
      </w:r>
      <w:proofErr w:type="spellStart"/>
      <w:r>
        <w:rPr>
          <w:sz w:val="20"/>
        </w:rPr>
        <w:t>aktualiz</w:t>
      </w:r>
      <w:proofErr w:type="spellEnd"/>
      <w:r>
        <w:rPr>
          <w:sz w:val="20"/>
        </w:rPr>
        <w:t>. Praha: Portál, 2010, 151 s. ISBN</w:t>
      </w:r>
      <w:r>
        <w:rPr>
          <w:spacing w:val="-2"/>
          <w:sz w:val="20"/>
        </w:rPr>
        <w:t xml:space="preserve"> </w:t>
      </w:r>
      <w:r>
        <w:rPr>
          <w:sz w:val="20"/>
        </w:rPr>
        <w:t>978-807-3677-121.</w:t>
      </w:r>
    </w:p>
    <w:p w:rsidR="00D90A28" w:rsidRDefault="00182277">
      <w:pPr>
        <w:pStyle w:val="Odstavecseseznamem"/>
        <w:numPr>
          <w:ilvl w:val="0"/>
          <w:numId w:val="7"/>
        </w:numPr>
        <w:tabs>
          <w:tab w:val="left" w:pos="511"/>
        </w:tabs>
        <w:spacing w:before="196"/>
        <w:ind w:left="510" w:hanging="275"/>
        <w:rPr>
          <w:sz w:val="20"/>
        </w:rPr>
      </w:pPr>
      <w:r>
        <w:rPr>
          <w:sz w:val="20"/>
        </w:rPr>
        <w:t>Kolář,</w:t>
      </w:r>
      <w:r>
        <w:rPr>
          <w:spacing w:val="-5"/>
          <w:sz w:val="20"/>
        </w:rPr>
        <w:t xml:space="preserve"> </w:t>
      </w:r>
      <w:r>
        <w:rPr>
          <w:sz w:val="20"/>
        </w:rPr>
        <w:t>M.</w:t>
      </w:r>
      <w:r>
        <w:rPr>
          <w:spacing w:val="-2"/>
          <w:sz w:val="20"/>
        </w:rPr>
        <w:t xml:space="preserve"> </w:t>
      </w:r>
      <w:r>
        <w:rPr>
          <w:i/>
          <w:sz w:val="20"/>
        </w:rPr>
        <w:t>Nová</w:t>
      </w:r>
      <w:r>
        <w:rPr>
          <w:i/>
          <w:spacing w:val="-6"/>
          <w:sz w:val="20"/>
        </w:rPr>
        <w:t xml:space="preserve"> </w:t>
      </w:r>
      <w:r>
        <w:rPr>
          <w:i/>
          <w:sz w:val="20"/>
        </w:rPr>
        <w:t>cesta</w:t>
      </w:r>
      <w:r>
        <w:rPr>
          <w:i/>
          <w:spacing w:val="-7"/>
          <w:sz w:val="20"/>
        </w:rPr>
        <w:t xml:space="preserve"> </w:t>
      </w:r>
      <w:r>
        <w:rPr>
          <w:i/>
          <w:sz w:val="20"/>
        </w:rPr>
        <w:t>k</w:t>
      </w:r>
      <w:r>
        <w:rPr>
          <w:i/>
          <w:spacing w:val="2"/>
          <w:sz w:val="20"/>
        </w:rPr>
        <w:t xml:space="preserve"> </w:t>
      </w:r>
      <w:r>
        <w:rPr>
          <w:i/>
          <w:sz w:val="20"/>
        </w:rPr>
        <w:t>léčbě</w:t>
      </w:r>
      <w:r>
        <w:rPr>
          <w:i/>
          <w:spacing w:val="-7"/>
          <w:sz w:val="20"/>
        </w:rPr>
        <w:t xml:space="preserve"> </w:t>
      </w:r>
      <w:r>
        <w:rPr>
          <w:i/>
          <w:sz w:val="20"/>
        </w:rPr>
        <w:t>šikany</w:t>
      </w:r>
      <w:r>
        <w:rPr>
          <w:i/>
          <w:spacing w:val="-5"/>
          <w:sz w:val="20"/>
        </w:rPr>
        <w:t xml:space="preserve"> </w:t>
      </w:r>
      <w:r>
        <w:rPr>
          <w:sz w:val="20"/>
        </w:rPr>
        <w:t>1.</w:t>
      </w:r>
      <w:r>
        <w:rPr>
          <w:spacing w:val="-5"/>
          <w:sz w:val="20"/>
        </w:rPr>
        <w:t xml:space="preserve"> </w:t>
      </w:r>
      <w:r>
        <w:rPr>
          <w:sz w:val="20"/>
        </w:rPr>
        <w:t>Vydání.</w:t>
      </w:r>
      <w:r>
        <w:rPr>
          <w:spacing w:val="-5"/>
          <w:sz w:val="20"/>
        </w:rPr>
        <w:t xml:space="preserve"> </w:t>
      </w:r>
      <w:r>
        <w:rPr>
          <w:sz w:val="20"/>
        </w:rPr>
        <w:t>Praha:</w:t>
      </w:r>
      <w:r>
        <w:rPr>
          <w:spacing w:val="-5"/>
          <w:sz w:val="20"/>
        </w:rPr>
        <w:t xml:space="preserve"> </w:t>
      </w:r>
      <w:r>
        <w:rPr>
          <w:sz w:val="20"/>
        </w:rPr>
        <w:t>Portál,</w:t>
      </w:r>
      <w:r>
        <w:rPr>
          <w:spacing w:val="-4"/>
          <w:sz w:val="20"/>
        </w:rPr>
        <w:t xml:space="preserve"> </w:t>
      </w:r>
      <w:r>
        <w:rPr>
          <w:sz w:val="20"/>
        </w:rPr>
        <w:t>2011.</w:t>
      </w:r>
      <w:r>
        <w:rPr>
          <w:spacing w:val="-5"/>
          <w:sz w:val="20"/>
        </w:rPr>
        <w:t xml:space="preserve"> </w:t>
      </w:r>
      <w:proofErr w:type="gramStart"/>
      <w:r>
        <w:rPr>
          <w:sz w:val="20"/>
        </w:rPr>
        <w:t>336s</w:t>
      </w:r>
      <w:proofErr w:type="gramEnd"/>
      <w:r>
        <w:rPr>
          <w:sz w:val="20"/>
        </w:rPr>
        <w:t>.</w:t>
      </w:r>
      <w:r>
        <w:rPr>
          <w:spacing w:val="-5"/>
          <w:sz w:val="20"/>
        </w:rPr>
        <w:t xml:space="preserve"> </w:t>
      </w:r>
      <w:r>
        <w:rPr>
          <w:sz w:val="20"/>
        </w:rPr>
        <w:t>ISBN</w:t>
      </w:r>
      <w:r>
        <w:rPr>
          <w:spacing w:val="-7"/>
          <w:sz w:val="20"/>
        </w:rPr>
        <w:t xml:space="preserve"> </w:t>
      </w:r>
      <w:r>
        <w:rPr>
          <w:sz w:val="20"/>
        </w:rPr>
        <w:t>978-80-7367-871-5.</w:t>
      </w:r>
    </w:p>
    <w:p w:rsidR="00D90A28" w:rsidRDefault="00D90A28">
      <w:pPr>
        <w:pStyle w:val="Zkladntext"/>
        <w:spacing w:before="5"/>
      </w:pPr>
    </w:p>
    <w:p w:rsidR="00D90A28" w:rsidRDefault="00182277">
      <w:pPr>
        <w:pStyle w:val="Odstavecseseznamem"/>
        <w:numPr>
          <w:ilvl w:val="0"/>
          <w:numId w:val="7"/>
        </w:numPr>
        <w:tabs>
          <w:tab w:val="left" w:pos="626"/>
        </w:tabs>
        <w:spacing w:line="276" w:lineRule="auto"/>
        <w:ind w:right="2220" w:firstLine="0"/>
        <w:rPr>
          <w:sz w:val="20"/>
        </w:rPr>
      </w:pPr>
      <w:r>
        <w:rPr>
          <w:sz w:val="20"/>
        </w:rPr>
        <w:t xml:space="preserve">Kopřiva, Pavel. </w:t>
      </w:r>
      <w:r>
        <w:rPr>
          <w:i/>
          <w:sz w:val="20"/>
        </w:rPr>
        <w:t>Respektovat a být respektován</w:t>
      </w:r>
      <w:r>
        <w:rPr>
          <w:sz w:val="20"/>
        </w:rPr>
        <w:t>. 3. vyd. Kroměříž: Spirála, 2008. ISBN 97880904030-0-0.</w:t>
      </w:r>
    </w:p>
    <w:p w:rsidR="00D90A28" w:rsidRDefault="00D90A28">
      <w:pPr>
        <w:pStyle w:val="Zkladntext"/>
        <w:spacing w:before="3"/>
        <w:rPr>
          <w:sz w:val="17"/>
        </w:rPr>
      </w:pPr>
    </w:p>
    <w:p w:rsidR="00D90A28" w:rsidRDefault="00182277">
      <w:pPr>
        <w:pStyle w:val="Odstavecseseznamem"/>
        <w:numPr>
          <w:ilvl w:val="0"/>
          <w:numId w:val="7"/>
        </w:numPr>
        <w:tabs>
          <w:tab w:val="left" w:pos="626"/>
        </w:tabs>
        <w:spacing w:before="1" w:line="278" w:lineRule="auto"/>
        <w:ind w:right="1565" w:firstLine="0"/>
        <w:rPr>
          <w:sz w:val="20"/>
        </w:rPr>
      </w:pPr>
      <w:proofErr w:type="spellStart"/>
      <w:r>
        <w:rPr>
          <w:sz w:val="20"/>
        </w:rPr>
        <w:t>Kyriacou</w:t>
      </w:r>
      <w:proofErr w:type="spellEnd"/>
      <w:r>
        <w:rPr>
          <w:sz w:val="20"/>
        </w:rPr>
        <w:t xml:space="preserve">, </w:t>
      </w:r>
      <w:proofErr w:type="spellStart"/>
      <w:r>
        <w:rPr>
          <w:sz w:val="20"/>
        </w:rPr>
        <w:t>Chris</w:t>
      </w:r>
      <w:proofErr w:type="spellEnd"/>
      <w:r>
        <w:rPr>
          <w:sz w:val="20"/>
        </w:rPr>
        <w:t xml:space="preserve">. </w:t>
      </w:r>
      <w:r>
        <w:rPr>
          <w:i/>
          <w:sz w:val="20"/>
        </w:rPr>
        <w:t>Klíčové dovednosti učitele: cesty k lepšímu vyučování</w:t>
      </w:r>
      <w:r>
        <w:rPr>
          <w:sz w:val="20"/>
        </w:rPr>
        <w:t>. Vyd. 4. Praha: Portál, 2012, 164 s. ISBN</w:t>
      </w:r>
      <w:r>
        <w:rPr>
          <w:spacing w:val="-2"/>
          <w:sz w:val="20"/>
        </w:rPr>
        <w:t xml:space="preserve"> </w:t>
      </w:r>
      <w:r>
        <w:rPr>
          <w:sz w:val="20"/>
        </w:rPr>
        <w:t>978-80-262-0052-9.</w:t>
      </w:r>
    </w:p>
    <w:p w:rsidR="00D90A28" w:rsidRDefault="00182277">
      <w:pPr>
        <w:pStyle w:val="Odstavecseseznamem"/>
        <w:numPr>
          <w:ilvl w:val="0"/>
          <w:numId w:val="7"/>
        </w:numPr>
        <w:tabs>
          <w:tab w:val="left" w:pos="626"/>
        </w:tabs>
        <w:spacing w:before="196" w:line="276" w:lineRule="auto"/>
        <w:ind w:right="1753" w:firstLine="0"/>
        <w:rPr>
          <w:sz w:val="20"/>
        </w:rPr>
      </w:pPr>
      <w:proofErr w:type="spellStart"/>
      <w:r>
        <w:rPr>
          <w:sz w:val="20"/>
        </w:rPr>
        <w:t>Kyriacou</w:t>
      </w:r>
      <w:proofErr w:type="spellEnd"/>
      <w:r>
        <w:rPr>
          <w:sz w:val="20"/>
        </w:rPr>
        <w:t xml:space="preserve">, </w:t>
      </w:r>
      <w:proofErr w:type="spellStart"/>
      <w:r>
        <w:rPr>
          <w:sz w:val="20"/>
        </w:rPr>
        <w:t>Chris</w:t>
      </w:r>
      <w:proofErr w:type="spellEnd"/>
      <w:r>
        <w:rPr>
          <w:sz w:val="20"/>
        </w:rPr>
        <w:t xml:space="preserve">. </w:t>
      </w:r>
      <w:r>
        <w:rPr>
          <w:i/>
          <w:sz w:val="20"/>
        </w:rPr>
        <w:t>Řešení výchovných problémů ve škole</w:t>
      </w:r>
      <w:r>
        <w:rPr>
          <w:sz w:val="20"/>
        </w:rPr>
        <w:t>. Vyd. 1. Překlad Dagmar Tomková. Praha: Portál, 2005, 151 s. Pedagogická praxe. ISBN</w:t>
      </w:r>
      <w:r>
        <w:rPr>
          <w:spacing w:val="-7"/>
          <w:sz w:val="20"/>
        </w:rPr>
        <w:t xml:space="preserve"> </w:t>
      </w:r>
      <w:r>
        <w:rPr>
          <w:sz w:val="20"/>
        </w:rPr>
        <w:t>80-717-8945-3.</w:t>
      </w:r>
    </w:p>
    <w:p w:rsidR="00D90A28" w:rsidRDefault="00D90A28">
      <w:pPr>
        <w:pStyle w:val="Zkladntext"/>
        <w:spacing w:before="5"/>
        <w:rPr>
          <w:sz w:val="17"/>
        </w:rPr>
      </w:pPr>
    </w:p>
    <w:p w:rsidR="00D90A28" w:rsidRDefault="00182277">
      <w:pPr>
        <w:pStyle w:val="Odstavecseseznamem"/>
        <w:numPr>
          <w:ilvl w:val="0"/>
          <w:numId w:val="7"/>
        </w:numPr>
        <w:tabs>
          <w:tab w:val="left" w:pos="626"/>
        </w:tabs>
        <w:spacing w:line="276" w:lineRule="auto"/>
        <w:ind w:right="1476" w:firstLine="0"/>
        <w:rPr>
          <w:sz w:val="20"/>
        </w:rPr>
      </w:pPr>
      <w:proofErr w:type="spellStart"/>
      <w:r>
        <w:rPr>
          <w:sz w:val="20"/>
        </w:rPr>
        <w:t>Miovský</w:t>
      </w:r>
      <w:proofErr w:type="spellEnd"/>
      <w:r>
        <w:rPr>
          <w:sz w:val="20"/>
        </w:rPr>
        <w:t xml:space="preserve">, M., Adámková, T., Barták, M., </w:t>
      </w:r>
      <w:proofErr w:type="spellStart"/>
      <w:r>
        <w:rPr>
          <w:sz w:val="20"/>
        </w:rPr>
        <w:t>Čablová</w:t>
      </w:r>
      <w:proofErr w:type="spellEnd"/>
      <w:r>
        <w:rPr>
          <w:sz w:val="20"/>
        </w:rPr>
        <w:t xml:space="preserve">, L., Čech, T., Doležalová, P. et al. (2015). </w:t>
      </w:r>
      <w:r>
        <w:rPr>
          <w:i/>
          <w:sz w:val="20"/>
        </w:rPr>
        <w:t xml:space="preserve">Výkladový slovník základních pojmů školské prevence rizikového chování </w:t>
      </w:r>
      <w:r>
        <w:rPr>
          <w:sz w:val="20"/>
        </w:rPr>
        <w:t xml:space="preserve">(2nd </w:t>
      </w:r>
      <w:proofErr w:type="spellStart"/>
      <w:r>
        <w:rPr>
          <w:sz w:val="20"/>
        </w:rPr>
        <w:t>ed</w:t>
      </w:r>
      <w:proofErr w:type="spellEnd"/>
      <w:r>
        <w:rPr>
          <w:sz w:val="20"/>
        </w:rPr>
        <w:t xml:space="preserve">.). Praha: Klinika </w:t>
      </w:r>
      <w:proofErr w:type="spellStart"/>
      <w:r>
        <w:rPr>
          <w:sz w:val="20"/>
        </w:rPr>
        <w:t>adiktologie</w:t>
      </w:r>
      <w:proofErr w:type="spellEnd"/>
      <w:r>
        <w:rPr>
          <w:sz w:val="20"/>
        </w:rPr>
        <w:t xml:space="preserve"> 1. LF UK a VFN v Praze v Nakladatelství Lidové</w:t>
      </w:r>
      <w:r>
        <w:rPr>
          <w:spacing w:val="-5"/>
          <w:sz w:val="20"/>
        </w:rPr>
        <w:t xml:space="preserve"> </w:t>
      </w:r>
      <w:r>
        <w:rPr>
          <w:sz w:val="20"/>
        </w:rPr>
        <w:t>noviny.</w:t>
      </w:r>
    </w:p>
    <w:p w:rsidR="00D90A28" w:rsidRDefault="00D90A28">
      <w:pPr>
        <w:pStyle w:val="Zkladntext"/>
        <w:spacing w:before="4"/>
        <w:rPr>
          <w:sz w:val="17"/>
        </w:rPr>
      </w:pPr>
    </w:p>
    <w:p w:rsidR="00D90A28" w:rsidRDefault="00182277">
      <w:pPr>
        <w:pStyle w:val="Odstavecseseznamem"/>
        <w:numPr>
          <w:ilvl w:val="0"/>
          <w:numId w:val="7"/>
        </w:numPr>
        <w:tabs>
          <w:tab w:val="left" w:pos="626"/>
        </w:tabs>
        <w:spacing w:before="1" w:line="276" w:lineRule="auto"/>
        <w:ind w:right="1334" w:firstLine="0"/>
        <w:rPr>
          <w:sz w:val="20"/>
        </w:rPr>
      </w:pPr>
      <w:proofErr w:type="spellStart"/>
      <w:r>
        <w:rPr>
          <w:sz w:val="20"/>
        </w:rPr>
        <w:t>Miovský</w:t>
      </w:r>
      <w:proofErr w:type="spellEnd"/>
      <w:r>
        <w:rPr>
          <w:sz w:val="20"/>
        </w:rPr>
        <w:t xml:space="preserve">, M., </w:t>
      </w:r>
      <w:proofErr w:type="spellStart"/>
      <w:r>
        <w:rPr>
          <w:sz w:val="20"/>
        </w:rPr>
        <w:t>Aujezká</w:t>
      </w:r>
      <w:proofErr w:type="spellEnd"/>
      <w:r>
        <w:rPr>
          <w:sz w:val="20"/>
        </w:rPr>
        <w:t xml:space="preserve">, A., Burešová, I., </w:t>
      </w:r>
      <w:proofErr w:type="spellStart"/>
      <w:r>
        <w:rPr>
          <w:sz w:val="20"/>
        </w:rPr>
        <w:t>Čablová</w:t>
      </w:r>
      <w:proofErr w:type="spellEnd"/>
      <w:r>
        <w:rPr>
          <w:sz w:val="20"/>
        </w:rPr>
        <w:t>, L., Červenková, E., Jírová Exnerová, M. et al. (2015).</w:t>
      </w:r>
      <w:r>
        <w:rPr>
          <w:spacing w:val="-2"/>
          <w:sz w:val="20"/>
        </w:rPr>
        <w:t xml:space="preserve"> </w:t>
      </w:r>
      <w:r>
        <w:rPr>
          <w:i/>
          <w:sz w:val="20"/>
        </w:rPr>
        <w:t>Programy</w:t>
      </w:r>
      <w:r>
        <w:rPr>
          <w:i/>
          <w:spacing w:val="-4"/>
          <w:sz w:val="20"/>
        </w:rPr>
        <w:t xml:space="preserve"> </w:t>
      </w:r>
      <w:r>
        <w:rPr>
          <w:i/>
          <w:sz w:val="20"/>
        </w:rPr>
        <w:t>a</w:t>
      </w:r>
      <w:r>
        <w:rPr>
          <w:i/>
          <w:spacing w:val="-3"/>
          <w:sz w:val="20"/>
        </w:rPr>
        <w:t xml:space="preserve"> </w:t>
      </w:r>
      <w:r>
        <w:rPr>
          <w:i/>
          <w:sz w:val="20"/>
        </w:rPr>
        <w:t>intervence</w:t>
      </w:r>
      <w:r>
        <w:rPr>
          <w:i/>
          <w:spacing w:val="-5"/>
          <w:sz w:val="20"/>
        </w:rPr>
        <w:t xml:space="preserve"> </w:t>
      </w:r>
      <w:r>
        <w:rPr>
          <w:i/>
          <w:sz w:val="20"/>
        </w:rPr>
        <w:t>školské</w:t>
      </w:r>
      <w:r>
        <w:rPr>
          <w:i/>
          <w:spacing w:val="-5"/>
          <w:sz w:val="20"/>
        </w:rPr>
        <w:t xml:space="preserve"> </w:t>
      </w:r>
      <w:r>
        <w:rPr>
          <w:i/>
          <w:sz w:val="20"/>
        </w:rPr>
        <w:t>prevence</w:t>
      </w:r>
      <w:r>
        <w:rPr>
          <w:i/>
          <w:spacing w:val="-3"/>
          <w:sz w:val="20"/>
        </w:rPr>
        <w:t xml:space="preserve"> </w:t>
      </w:r>
      <w:r>
        <w:rPr>
          <w:i/>
          <w:sz w:val="20"/>
        </w:rPr>
        <w:t>rizikového</w:t>
      </w:r>
      <w:r>
        <w:rPr>
          <w:i/>
          <w:spacing w:val="-5"/>
          <w:sz w:val="20"/>
        </w:rPr>
        <w:t xml:space="preserve"> </w:t>
      </w:r>
      <w:r>
        <w:rPr>
          <w:i/>
          <w:sz w:val="20"/>
        </w:rPr>
        <w:t>chování</w:t>
      </w:r>
      <w:r>
        <w:rPr>
          <w:i/>
          <w:spacing w:val="-5"/>
          <w:sz w:val="20"/>
        </w:rPr>
        <w:t xml:space="preserve"> </w:t>
      </w:r>
      <w:r>
        <w:rPr>
          <w:i/>
          <w:sz w:val="20"/>
        </w:rPr>
        <w:t>v</w:t>
      </w:r>
      <w:r>
        <w:rPr>
          <w:i/>
          <w:spacing w:val="-4"/>
          <w:sz w:val="20"/>
        </w:rPr>
        <w:t xml:space="preserve"> </w:t>
      </w:r>
      <w:r>
        <w:rPr>
          <w:i/>
          <w:sz w:val="20"/>
        </w:rPr>
        <w:t>praxi</w:t>
      </w:r>
      <w:r>
        <w:rPr>
          <w:i/>
          <w:spacing w:val="3"/>
          <w:sz w:val="20"/>
        </w:rPr>
        <w:t xml:space="preserve"> </w:t>
      </w:r>
      <w:r>
        <w:rPr>
          <w:sz w:val="20"/>
        </w:rPr>
        <w:t>(2nd</w:t>
      </w:r>
      <w:r>
        <w:rPr>
          <w:spacing w:val="-3"/>
          <w:sz w:val="20"/>
        </w:rPr>
        <w:t xml:space="preserve"> </w:t>
      </w:r>
      <w:proofErr w:type="spellStart"/>
      <w:r>
        <w:rPr>
          <w:sz w:val="20"/>
        </w:rPr>
        <w:t>ed</w:t>
      </w:r>
      <w:proofErr w:type="spellEnd"/>
      <w:r>
        <w:rPr>
          <w:sz w:val="20"/>
        </w:rPr>
        <w:t>.).</w:t>
      </w:r>
      <w:r>
        <w:rPr>
          <w:spacing w:val="-2"/>
          <w:sz w:val="20"/>
        </w:rPr>
        <w:t xml:space="preserve"> </w:t>
      </w:r>
      <w:r>
        <w:rPr>
          <w:sz w:val="20"/>
        </w:rPr>
        <w:t>Praha:</w:t>
      </w:r>
      <w:r>
        <w:rPr>
          <w:spacing w:val="-3"/>
          <w:sz w:val="20"/>
        </w:rPr>
        <w:t xml:space="preserve"> </w:t>
      </w:r>
      <w:r>
        <w:rPr>
          <w:sz w:val="20"/>
        </w:rPr>
        <w:t xml:space="preserve">Klinika </w:t>
      </w:r>
      <w:proofErr w:type="spellStart"/>
      <w:r>
        <w:rPr>
          <w:sz w:val="20"/>
        </w:rPr>
        <w:t>adiktologie</w:t>
      </w:r>
      <w:proofErr w:type="spellEnd"/>
      <w:r>
        <w:rPr>
          <w:sz w:val="20"/>
        </w:rPr>
        <w:t xml:space="preserve"> 1. LF UK a VFN v Praze v Nakladatelství Lidové noviny.</w:t>
      </w:r>
      <w:r>
        <w:rPr>
          <w:spacing w:val="-5"/>
          <w:sz w:val="20"/>
        </w:rPr>
        <w:t xml:space="preserve"> </w:t>
      </w:r>
      <w:r>
        <w:rPr>
          <w:sz w:val="20"/>
        </w:rPr>
        <w:t>25</w:t>
      </w:r>
    </w:p>
    <w:p w:rsidR="00D90A28" w:rsidRDefault="00D90A28">
      <w:pPr>
        <w:pStyle w:val="Zkladntext"/>
        <w:spacing w:before="5"/>
        <w:rPr>
          <w:sz w:val="17"/>
        </w:rPr>
      </w:pPr>
    </w:p>
    <w:p w:rsidR="00D90A28" w:rsidRDefault="00182277">
      <w:pPr>
        <w:pStyle w:val="Odstavecseseznamem"/>
        <w:numPr>
          <w:ilvl w:val="0"/>
          <w:numId w:val="7"/>
        </w:numPr>
        <w:tabs>
          <w:tab w:val="left" w:pos="626"/>
        </w:tabs>
        <w:spacing w:line="276" w:lineRule="auto"/>
        <w:ind w:right="1151" w:firstLine="0"/>
        <w:rPr>
          <w:sz w:val="20"/>
        </w:rPr>
      </w:pPr>
      <w:proofErr w:type="spellStart"/>
      <w:r>
        <w:rPr>
          <w:sz w:val="20"/>
        </w:rPr>
        <w:t>Miovský</w:t>
      </w:r>
      <w:proofErr w:type="spellEnd"/>
      <w:r>
        <w:rPr>
          <w:sz w:val="20"/>
        </w:rPr>
        <w:t>,</w:t>
      </w:r>
      <w:r>
        <w:rPr>
          <w:spacing w:val="-5"/>
          <w:sz w:val="20"/>
        </w:rPr>
        <w:t xml:space="preserve"> </w:t>
      </w:r>
      <w:r>
        <w:rPr>
          <w:sz w:val="20"/>
        </w:rPr>
        <w:t>M.,</w:t>
      </w:r>
      <w:r>
        <w:rPr>
          <w:spacing w:val="-4"/>
          <w:sz w:val="20"/>
        </w:rPr>
        <w:t xml:space="preserve"> </w:t>
      </w:r>
      <w:proofErr w:type="spellStart"/>
      <w:r>
        <w:rPr>
          <w:sz w:val="20"/>
        </w:rPr>
        <w:t>Gabrhelík</w:t>
      </w:r>
      <w:proofErr w:type="spellEnd"/>
      <w:r>
        <w:rPr>
          <w:sz w:val="20"/>
        </w:rPr>
        <w:t>,</w:t>
      </w:r>
      <w:r>
        <w:rPr>
          <w:spacing w:val="-4"/>
          <w:sz w:val="20"/>
        </w:rPr>
        <w:t xml:space="preserve"> </w:t>
      </w:r>
      <w:r>
        <w:rPr>
          <w:sz w:val="20"/>
        </w:rPr>
        <w:t>R.,</w:t>
      </w:r>
      <w:r>
        <w:rPr>
          <w:spacing w:val="-5"/>
          <w:sz w:val="20"/>
        </w:rPr>
        <w:t xml:space="preserve"> </w:t>
      </w:r>
      <w:r>
        <w:rPr>
          <w:sz w:val="20"/>
        </w:rPr>
        <w:t>Charvát,</w:t>
      </w:r>
      <w:r>
        <w:rPr>
          <w:spacing w:val="-3"/>
          <w:sz w:val="20"/>
        </w:rPr>
        <w:t xml:space="preserve"> </w:t>
      </w:r>
      <w:r>
        <w:rPr>
          <w:sz w:val="20"/>
        </w:rPr>
        <w:t>M.,</w:t>
      </w:r>
      <w:r>
        <w:rPr>
          <w:spacing w:val="-2"/>
          <w:sz w:val="20"/>
        </w:rPr>
        <w:t xml:space="preserve"> </w:t>
      </w:r>
      <w:r>
        <w:rPr>
          <w:sz w:val="20"/>
        </w:rPr>
        <w:t>Šťastná,</w:t>
      </w:r>
      <w:r>
        <w:rPr>
          <w:spacing w:val="-2"/>
          <w:sz w:val="20"/>
        </w:rPr>
        <w:t xml:space="preserve"> </w:t>
      </w:r>
      <w:r>
        <w:rPr>
          <w:sz w:val="20"/>
        </w:rPr>
        <w:t>L.,</w:t>
      </w:r>
      <w:r>
        <w:rPr>
          <w:spacing w:val="-5"/>
          <w:sz w:val="20"/>
        </w:rPr>
        <w:t xml:space="preserve"> </w:t>
      </w:r>
      <w:proofErr w:type="spellStart"/>
      <w:r>
        <w:rPr>
          <w:sz w:val="20"/>
        </w:rPr>
        <w:t>Jurystová</w:t>
      </w:r>
      <w:proofErr w:type="spellEnd"/>
      <w:r>
        <w:rPr>
          <w:sz w:val="20"/>
        </w:rPr>
        <w:t>,</w:t>
      </w:r>
      <w:r>
        <w:rPr>
          <w:spacing w:val="-5"/>
          <w:sz w:val="20"/>
        </w:rPr>
        <w:t xml:space="preserve"> </w:t>
      </w:r>
      <w:r>
        <w:rPr>
          <w:sz w:val="20"/>
        </w:rPr>
        <w:t>L.</w:t>
      </w:r>
      <w:r>
        <w:rPr>
          <w:spacing w:val="-3"/>
          <w:sz w:val="20"/>
        </w:rPr>
        <w:t xml:space="preserve"> </w:t>
      </w:r>
      <w:r>
        <w:rPr>
          <w:sz w:val="20"/>
        </w:rPr>
        <w:t>&amp;</w:t>
      </w:r>
      <w:r>
        <w:rPr>
          <w:spacing w:val="-2"/>
          <w:sz w:val="20"/>
        </w:rPr>
        <w:t xml:space="preserve"> </w:t>
      </w:r>
      <w:r>
        <w:rPr>
          <w:sz w:val="20"/>
        </w:rPr>
        <w:t>Pavlas</w:t>
      </w:r>
      <w:r>
        <w:rPr>
          <w:spacing w:val="-3"/>
          <w:sz w:val="20"/>
        </w:rPr>
        <w:t xml:space="preserve"> </w:t>
      </w:r>
      <w:r>
        <w:rPr>
          <w:sz w:val="20"/>
        </w:rPr>
        <w:t>Martanová,</w:t>
      </w:r>
      <w:r>
        <w:rPr>
          <w:spacing w:val="-2"/>
          <w:sz w:val="20"/>
        </w:rPr>
        <w:t xml:space="preserve"> </w:t>
      </w:r>
      <w:r>
        <w:rPr>
          <w:sz w:val="20"/>
        </w:rPr>
        <w:t>V.</w:t>
      </w:r>
      <w:r>
        <w:rPr>
          <w:spacing w:val="-4"/>
          <w:sz w:val="20"/>
        </w:rPr>
        <w:t xml:space="preserve"> </w:t>
      </w:r>
      <w:r>
        <w:rPr>
          <w:sz w:val="20"/>
        </w:rPr>
        <w:t xml:space="preserve">(2015). </w:t>
      </w:r>
      <w:r>
        <w:rPr>
          <w:i/>
          <w:sz w:val="20"/>
        </w:rPr>
        <w:t>Kvalita a efektivita v prevenci rizikového chování dětí a dospívajících</w:t>
      </w:r>
      <w:r>
        <w:rPr>
          <w:sz w:val="20"/>
        </w:rPr>
        <w:t xml:space="preserve">. Praha: Klinika </w:t>
      </w:r>
      <w:proofErr w:type="spellStart"/>
      <w:r>
        <w:rPr>
          <w:sz w:val="20"/>
        </w:rPr>
        <w:t>adiktologie</w:t>
      </w:r>
      <w:proofErr w:type="spellEnd"/>
      <w:r>
        <w:rPr>
          <w:sz w:val="20"/>
        </w:rPr>
        <w:t xml:space="preserve"> 1. LF UK a VFN v Praze v Nakladatelství Lidové</w:t>
      </w:r>
      <w:r>
        <w:rPr>
          <w:spacing w:val="-3"/>
          <w:sz w:val="20"/>
        </w:rPr>
        <w:t xml:space="preserve"> </w:t>
      </w:r>
      <w:r>
        <w:rPr>
          <w:sz w:val="20"/>
        </w:rPr>
        <w:t>noviny.</w:t>
      </w:r>
    </w:p>
    <w:p w:rsidR="00D90A28" w:rsidRDefault="00D90A28">
      <w:pPr>
        <w:pStyle w:val="Zkladntext"/>
        <w:spacing w:before="4"/>
        <w:rPr>
          <w:sz w:val="17"/>
        </w:rPr>
      </w:pPr>
    </w:p>
    <w:p w:rsidR="00D90A28" w:rsidRDefault="00182277">
      <w:pPr>
        <w:pStyle w:val="Odstavecseseznamem"/>
        <w:numPr>
          <w:ilvl w:val="0"/>
          <w:numId w:val="7"/>
        </w:numPr>
        <w:tabs>
          <w:tab w:val="left" w:pos="626"/>
        </w:tabs>
        <w:spacing w:before="1" w:line="276" w:lineRule="auto"/>
        <w:ind w:right="1172" w:firstLine="0"/>
        <w:rPr>
          <w:sz w:val="20"/>
        </w:rPr>
      </w:pPr>
      <w:proofErr w:type="spellStart"/>
      <w:r>
        <w:rPr>
          <w:sz w:val="20"/>
        </w:rPr>
        <w:t>Miovský</w:t>
      </w:r>
      <w:proofErr w:type="spellEnd"/>
      <w:r>
        <w:rPr>
          <w:sz w:val="20"/>
        </w:rPr>
        <w:t xml:space="preserve">, M., Skácelová, L., </w:t>
      </w:r>
      <w:proofErr w:type="spellStart"/>
      <w:r>
        <w:rPr>
          <w:sz w:val="20"/>
        </w:rPr>
        <w:t>Čablová</w:t>
      </w:r>
      <w:proofErr w:type="spellEnd"/>
      <w:r>
        <w:rPr>
          <w:sz w:val="20"/>
        </w:rPr>
        <w:t xml:space="preserve">, L., Veselá, M., &amp; Zapletalová, J. (2012). </w:t>
      </w:r>
      <w:r>
        <w:rPr>
          <w:i/>
          <w:sz w:val="20"/>
        </w:rPr>
        <w:t>Návrh doporučené struktury minimálního preventivního programu prevence rizikového chování pro základní školy</w:t>
      </w:r>
      <w:r>
        <w:rPr>
          <w:sz w:val="20"/>
        </w:rPr>
        <w:t>. Praha: Univerzita Karlova v Praze &amp;</w:t>
      </w:r>
      <w:r>
        <w:rPr>
          <w:spacing w:val="-1"/>
          <w:sz w:val="20"/>
        </w:rPr>
        <w:t xml:space="preserve"> </w:t>
      </w:r>
      <w:proofErr w:type="spellStart"/>
      <w:r>
        <w:rPr>
          <w:sz w:val="20"/>
        </w:rPr>
        <w:t>Togga</w:t>
      </w:r>
      <w:proofErr w:type="spellEnd"/>
      <w:r>
        <w:rPr>
          <w:sz w:val="20"/>
        </w:rPr>
        <w:t>.</w:t>
      </w:r>
    </w:p>
    <w:p w:rsidR="00D90A28" w:rsidRDefault="00D90A28">
      <w:pPr>
        <w:spacing w:line="276" w:lineRule="auto"/>
        <w:rPr>
          <w:sz w:val="20"/>
        </w:rPr>
        <w:sectPr w:rsidR="00D90A28">
          <w:pgSz w:w="11910" w:h="16840"/>
          <w:pgMar w:top="1580" w:right="300" w:bottom="1120" w:left="1180" w:header="657" w:footer="931" w:gutter="0"/>
          <w:cols w:space="708"/>
        </w:sectPr>
      </w:pPr>
    </w:p>
    <w:p w:rsidR="00D90A28" w:rsidRDefault="00D90A28">
      <w:pPr>
        <w:pStyle w:val="Zkladntext"/>
      </w:pPr>
    </w:p>
    <w:p w:rsidR="00D90A28" w:rsidRDefault="00D90A28">
      <w:pPr>
        <w:pStyle w:val="Zkladntext"/>
        <w:spacing w:before="4"/>
      </w:pPr>
    </w:p>
    <w:p w:rsidR="00D90A28" w:rsidRDefault="00182277">
      <w:pPr>
        <w:pStyle w:val="Odstavecseseznamem"/>
        <w:numPr>
          <w:ilvl w:val="0"/>
          <w:numId w:val="7"/>
        </w:numPr>
        <w:tabs>
          <w:tab w:val="left" w:pos="626"/>
        </w:tabs>
        <w:spacing w:before="93" w:line="276" w:lineRule="auto"/>
        <w:ind w:right="1235" w:firstLine="0"/>
        <w:rPr>
          <w:sz w:val="20"/>
        </w:rPr>
      </w:pPr>
      <w:proofErr w:type="spellStart"/>
      <w:r>
        <w:rPr>
          <w:sz w:val="20"/>
        </w:rPr>
        <w:t>Miovský</w:t>
      </w:r>
      <w:proofErr w:type="spellEnd"/>
      <w:r>
        <w:rPr>
          <w:sz w:val="20"/>
        </w:rPr>
        <w:t xml:space="preserve">, M., Skácelová, L., Zapletalová, J., Novák, P., Barták, M., Bártík, P. et al. (2015). </w:t>
      </w:r>
      <w:r>
        <w:rPr>
          <w:i/>
          <w:sz w:val="20"/>
        </w:rPr>
        <w:t xml:space="preserve">Prevence rizikového chování ve školství </w:t>
      </w:r>
      <w:r>
        <w:rPr>
          <w:sz w:val="20"/>
        </w:rPr>
        <w:t xml:space="preserve">(2nd </w:t>
      </w:r>
      <w:proofErr w:type="spellStart"/>
      <w:r>
        <w:rPr>
          <w:sz w:val="20"/>
        </w:rPr>
        <w:t>ed</w:t>
      </w:r>
      <w:proofErr w:type="spellEnd"/>
      <w:r>
        <w:rPr>
          <w:sz w:val="20"/>
        </w:rPr>
        <w:t xml:space="preserve">.). Praha: Klinika </w:t>
      </w:r>
      <w:proofErr w:type="spellStart"/>
      <w:r>
        <w:rPr>
          <w:sz w:val="20"/>
        </w:rPr>
        <w:t>adiktologie</w:t>
      </w:r>
      <w:proofErr w:type="spellEnd"/>
      <w:r>
        <w:rPr>
          <w:sz w:val="20"/>
        </w:rPr>
        <w:t xml:space="preserve"> 1. LF UK a VFN</w:t>
      </w:r>
      <w:r>
        <w:rPr>
          <w:spacing w:val="-40"/>
          <w:sz w:val="20"/>
        </w:rPr>
        <w:t xml:space="preserve"> </w:t>
      </w:r>
      <w:r>
        <w:rPr>
          <w:sz w:val="20"/>
        </w:rPr>
        <w:t>v Praze v Nakladatelství Lidové</w:t>
      </w:r>
      <w:r>
        <w:rPr>
          <w:spacing w:val="-1"/>
          <w:sz w:val="20"/>
        </w:rPr>
        <w:t xml:space="preserve"> </w:t>
      </w:r>
      <w:r>
        <w:rPr>
          <w:sz w:val="20"/>
        </w:rPr>
        <w:t>noviny.</w:t>
      </w:r>
    </w:p>
    <w:p w:rsidR="00D90A28" w:rsidRDefault="00D90A28">
      <w:pPr>
        <w:pStyle w:val="Zkladntext"/>
        <w:spacing w:before="4"/>
        <w:rPr>
          <w:sz w:val="17"/>
        </w:rPr>
      </w:pPr>
    </w:p>
    <w:p w:rsidR="00D90A28" w:rsidRDefault="00182277">
      <w:pPr>
        <w:pStyle w:val="Odstavecseseznamem"/>
        <w:numPr>
          <w:ilvl w:val="0"/>
          <w:numId w:val="7"/>
        </w:numPr>
        <w:tabs>
          <w:tab w:val="left" w:pos="623"/>
        </w:tabs>
        <w:spacing w:line="276" w:lineRule="auto"/>
        <w:ind w:right="1207" w:firstLine="0"/>
        <w:rPr>
          <w:sz w:val="20"/>
        </w:rPr>
      </w:pPr>
      <w:proofErr w:type="spellStart"/>
      <w:r>
        <w:rPr>
          <w:sz w:val="20"/>
        </w:rPr>
        <w:t>Reitmayerová</w:t>
      </w:r>
      <w:proofErr w:type="spellEnd"/>
      <w:r>
        <w:rPr>
          <w:sz w:val="20"/>
        </w:rPr>
        <w:t xml:space="preserve">, Eva a Věra </w:t>
      </w:r>
      <w:proofErr w:type="spellStart"/>
      <w:r>
        <w:rPr>
          <w:sz w:val="20"/>
        </w:rPr>
        <w:t>Broumová</w:t>
      </w:r>
      <w:proofErr w:type="spellEnd"/>
      <w:r>
        <w:rPr>
          <w:sz w:val="20"/>
        </w:rPr>
        <w:t xml:space="preserve">. </w:t>
      </w:r>
      <w:r>
        <w:rPr>
          <w:i/>
          <w:sz w:val="20"/>
        </w:rPr>
        <w:t>Cílená zpětná vazba: metody pro vedoucí skupin a učitele</w:t>
      </w:r>
      <w:r>
        <w:rPr>
          <w:sz w:val="20"/>
        </w:rPr>
        <w:t>. Vyd. 1. Praha: Portál, 2007, 173 s. ISBN</w:t>
      </w:r>
      <w:r>
        <w:rPr>
          <w:spacing w:val="-3"/>
          <w:sz w:val="20"/>
        </w:rPr>
        <w:t xml:space="preserve"> </w:t>
      </w:r>
      <w:r>
        <w:rPr>
          <w:sz w:val="20"/>
        </w:rPr>
        <w:t>978-80-7367-317-8.</w:t>
      </w:r>
    </w:p>
    <w:p w:rsidR="00D90A28" w:rsidRDefault="00D90A28">
      <w:pPr>
        <w:pStyle w:val="Zkladntext"/>
        <w:spacing w:before="5"/>
        <w:rPr>
          <w:sz w:val="17"/>
        </w:rPr>
      </w:pPr>
    </w:p>
    <w:p w:rsidR="00D90A28" w:rsidRDefault="00182277">
      <w:pPr>
        <w:pStyle w:val="Odstavecseseznamem"/>
        <w:numPr>
          <w:ilvl w:val="0"/>
          <w:numId w:val="7"/>
        </w:numPr>
        <w:tabs>
          <w:tab w:val="left" w:pos="626"/>
        </w:tabs>
        <w:spacing w:line="276" w:lineRule="auto"/>
        <w:ind w:right="1286" w:firstLine="0"/>
        <w:rPr>
          <w:sz w:val="20"/>
        </w:rPr>
      </w:pPr>
      <w:r>
        <w:rPr>
          <w:sz w:val="20"/>
        </w:rPr>
        <w:t xml:space="preserve">Šimanovský, Z. </w:t>
      </w:r>
      <w:r>
        <w:rPr>
          <w:i/>
          <w:sz w:val="20"/>
        </w:rPr>
        <w:t xml:space="preserve">Hry pro zvládání agresivity a neklidu. </w:t>
      </w:r>
      <w:r>
        <w:rPr>
          <w:sz w:val="20"/>
        </w:rPr>
        <w:t xml:space="preserve">2. vydání. Praha: Portál, 2008. </w:t>
      </w:r>
      <w:proofErr w:type="gramStart"/>
      <w:r>
        <w:rPr>
          <w:sz w:val="20"/>
        </w:rPr>
        <w:t>176s</w:t>
      </w:r>
      <w:proofErr w:type="gramEnd"/>
      <w:r>
        <w:rPr>
          <w:sz w:val="20"/>
        </w:rPr>
        <w:t>. ISBN 978-80-7367-426-7.</w:t>
      </w:r>
    </w:p>
    <w:p w:rsidR="00D90A28" w:rsidRDefault="00D90A28">
      <w:pPr>
        <w:pStyle w:val="Zkladntext"/>
        <w:spacing w:before="3"/>
        <w:rPr>
          <w:sz w:val="17"/>
        </w:rPr>
      </w:pPr>
    </w:p>
    <w:p w:rsidR="00D90A28" w:rsidRDefault="00182277">
      <w:pPr>
        <w:pStyle w:val="Odstavecseseznamem"/>
        <w:numPr>
          <w:ilvl w:val="0"/>
          <w:numId w:val="7"/>
        </w:numPr>
        <w:tabs>
          <w:tab w:val="left" w:pos="626"/>
        </w:tabs>
        <w:spacing w:line="276" w:lineRule="auto"/>
        <w:ind w:right="1512" w:firstLine="0"/>
        <w:rPr>
          <w:sz w:val="20"/>
        </w:rPr>
      </w:pPr>
      <w:r>
        <w:rPr>
          <w:sz w:val="20"/>
        </w:rPr>
        <w:t xml:space="preserve">Wiliam, </w:t>
      </w:r>
      <w:proofErr w:type="spellStart"/>
      <w:r>
        <w:rPr>
          <w:sz w:val="20"/>
        </w:rPr>
        <w:t>Dylan</w:t>
      </w:r>
      <w:proofErr w:type="spellEnd"/>
      <w:r>
        <w:rPr>
          <w:sz w:val="20"/>
        </w:rPr>
        <w:t xml:space="preserve"> a </w:t>
      </w:r>
      <w:proofErr w:type="spellStart"/>
      <w:r>
        <w:rPr>
          <w:sz w:val="20"/>
        </w:rPr>
        <w:t>Siobhán</w:t>
      </w:r>
      <w:proofErr w:type="spellEnd"/>
      <w:r>
        <w:rPr>
          <w:sz w:val="20"/>
        </w:rPr>
        <w:t xml:space="preserve"> </w:t>
      </w:r>
      <w:proofErr w:type="spellStart"/>
      <w:r>
        <w:rPr>
          <w:sz w:val="20"/>
        </w:rPr>
        <w:t>Leahy</w:t>
      </w:r>
      <w:proofErr w:type="spellEnd"/>
      <w:r>
        <w:rPr>
          <w:sz w:val="20"/>
        </w:rPr>
        <w:t xml:space="preserve">. </w:t>
      </w:r>
      <w:r>
        <w:rPr>
          <w:i/>
          <w:sz w:val="20"/>
        </w:rPr>
        <w:t>Zavádění formativního hodnocení: praktické techniky pro základní</w:t>
      </w:r>
      <w:r>
        <w:rPr>
          <w:i/>
          <w:spacing w:val="-3"/>
          <w:sz w:val="20"/>
        </w:rPr>
        <w:t xml:space="preserve"> </w:t>
      </w:r>
      <w:r>
        <w:rPr>
          <w:i/>
          <w:sz w:val="20"/>
        </w:rPr>
        <w:t>a</w:t>
      </w:r>
      <w:r>
        <w:rPr>
          <w:i/>
          <w:spacing w:val="-5"/>
          <w:sz w:val="20"/>
        </w:rPr>
        <w:t xml:space="preserve"> </w:t>
      </w:r>
      <w:r>
        <w:rPr>
          <w:i/>
          <w:sz w:val="20"/>
        </w:rPr>
        <w:t>střední</w:t>
      </w:r>
      <w:r>
        <w:rPr>
          <w:i/>
          <w:spacing w:val="-6"/>
          <w:sz w:val="20"/>
        </w:rPr>
        <w:t xml:space="preserve"> </w:t>
      </w:r>
      <w:r>
        <w:rPr>
          <w:i/>
          <w:sz w:val="20"/>
        </w:rPr>
        <w:t>školy</w:t>
      </w:r>
      <w:r>
        <w:rPr>
          <w:sz w:val="20"/>
        </w:rPr>
        <w:t>.</w:t>
      </w:r>
      <w:r>
        <w:rPr>
          <w:spacing w:val="-4"/>
          <w:sz w:val="20"/>
        </w:rPr>
        <w:t xml:space="preserve"> </w:t>
      </w:r>
      <w:r>
        <w:rPr>
          <w:sz w:val="20"/>
        </w:rPr>
        <w:t>Druhé</w:t>
      </w:r>
      <w:r>
        <w:rPr>
          <w:spacing w:val="-4"/>
          <w:sz w:val="20"/>
        </w:rPr>
        <w:t xml:space="preserve"> </w:t>
      </w:r>
      <w:r>
        <w:rPr>
          <w:sz w:val="20"/>
        </w:rPr>
        <w:t>revidované</w:t>
      </w:r>
      <w:r>
        <w:rPr>
          <w:spacing w:val="-6"/>
          <w:sz w:val="20"/>
        </w:rPr>
        <w:t xml:space="preserve"> </w:t>
      </w:r>
      <w:r>
        <w:rPr>
          <w:sz w:val="20"/>
        </w:rPr>
        <w:t>vydání.</w:t>
      </w:r>
      <w:r>
        <w:rPr>
          <w:spacing w:val="-2"/>
          <w:sz w:val="20"/>
        </w:rPr>
        <w:t xml:space="preserve"> </w:t>
      </w:r>
      <w:r>
        <w:rPr>
          <w:sz w:val="20"/>
        </w:rPr>
        <w:t>Praha:</w:t>
      </w:r>
      <w:r>
        <w:rPr>
          <w:spacing w:val="-5"/>
          <w:sz w:val="20"/>
        </w:rPr>
        <w:t xml:space="preserve"> </w:t>
      </w:r>
      <w:r>
        <w:rPr>
          <w:sz w:val="20"/>
        </w:rPr>
        <w:t>ve</w:t>
      </w:r>
      <w:r>
        <w:rPr>
          <w:spacing w:val="-4"/>
          <w:sz w:val="20"/>
        </w:rPr>
        <w:t xml:space="preserve"> </w:t>
      </w:r>
      <w:r>
        <w:rPr>
          <w:sz w:val="20"/>
        </w:rPr>
        <w:t>spolupráci</w:t>
      </w:r>
      <w:r>
        <w:rPr>
          <w:spacing w:val="-5"/>
          <w:sz w:val="20"/>
        </w:rPr>
        <w:t xml:space="preserve"> </w:t>
      </w:r>
      <w:r>
        <w:rPr>
          <w:sz w:val="20"/>
        </w:rPr>
        <w:t>s</w:t>
      </w:r>
      <w:r>
        <w:rPr>
          <w:spacing w:val="-4"/>
          <w:sz w:val="20"/>
        </w:rPr>
        <w:t xml:space="preserve"> </w:t>
      </w:r>
      <w:r>
        <w:rPr>
          <w:sz w:val="20"/>
        </w:rPr>
        <w:t>nakladatelstvím</w:t>
      </w:r>
      <w:r>
        <w:rPr>
          <w:spacing w:val="-2"/>
          <w:sz w:val="20"/>
        </w:rPr>
        <w:t xml:space="preserve"> </w:t>
      </w:r>
      <w:r>
        <w:rPr>
          <w:sz w:val="20"/>
        </w:rPr>
        <w:t xml:space="preserve">Martina Romana a projektem Čtení pomáhá vydala </w:t>
      </w:r>
      <w:proofErr w:type="spellStart"/>
      <w:r>
        <w:rPr>
          <w:sz w:val="20"/>
        </w:rPr>
        <w:t>EDUkační</w:t>
      </w:r>
      <w:proofErr w:type="spellEnd"/>
      <w:r>
        <w:rPr>
          <w:sz w:val="20"/>
        </w:rPr>
        <w:t xml:space="preserve"> </w:t>
      </w:r>
      <w:proofErr w:type="spellStart"/>
      <w:r>
        <w:rPr>
          <w:sz w:val="20"/>
        </w:rPr>
        <w:t>LABoratoř</w:t>
      </w:r>
      <w:proofErr w:type="spellEnd"/>
      <w:r>
        <w:rPr>
          <w:sz w:val="20"/>
        </w:rPr>
        <w:t>, 2016. ISBN</w:t>
      </w:r>
      <w:r>
        <w:rPr>
          <w:spacing w:val="-39"/>
          <w:sz w:val="20"/>
        </w:rPr>
        <w:t xml:space="preserve"> </w:t>
      </w:r>
      <w:r>
        <w:rPr>
          <w:sz w:val="20"/>
        </w:rPr>
        <w:t>978-80-906082-7-6</w:t>
      </w:r>
    </w:p>
    <w:p w:rsidR="00D90A28" w:rsidRDefault="00D90A28">
      <w:pPr>
        <w:pStyle w:val="Zkladntext"/>
      </w:pPr>
    </w:p>
    <w:p w:rsidR="00D90A28" w:rsidRDefault="00D90A28">
      <w:pPr>
        <w:pStyle w:val="Zkladntext"/>
      </w:pPr>
    </w:p>
    <w:p w:rsidR="00D90A28" w:rsidRDefault="00D90A28">
      <w:pPr>
        <w:pStyle w:val="Zkladntext"/>
      </w:pPr>
    </w:p>
    <w:p w:rsidR="00D90A28" w:rsidRDefault="00D90A28">
      <w:pPr>
        <w:pStyle w:val="Zkladntext"/>
      </w:pPr>
    </w:p>
    <w:p w:rsidR="00D90A28" w:rsidRDefault="00D90A28">
      <w:pPr>
        <w:pStyle w:val="Zkladntext"/>
      </w:pPr>
    </w:p>
    <w:p w:rsidR="00D90A28" w:rsidRDefault="00D90A28">
      <w:pPr>
        <w:pStyle w:val="Zkladntext"/>
      </w:pPr>
    </w:p>
    <w:p w:rsidR="00D90A28" w:rsidRDefault="00D90A28">
      <w:pPr>
        <w:pStyle w:val="Zkladntext"/>
        <w:spacing w:before="10"/>
        <w:rPr>
          <w:sz w:val="15"/>
        </w:rPr>
      </w:pPr>
    </w:p>
    <w:p w:rsidR="00D90A28" w:rsidRDefault="00182277">
      <w:pPr>
        <w:pStyle w:val="Nadpis1"/>
        <w:tabs>
          <w:tab w:val="left" w:pos="9398"/>
        </w:tabs>
      </w:pPr>
      <w:bookmarkStart w:id="78" w:name="_bookmark28"/>
      <w:bookmarkEnd w:id="78"/>
      <w:r>
        <w:rPr>
          <w:color w:val="FFFFFF"/>
          <w:shd w:val="clear" w:color="auto" w:fill="4471C4"/>
        </w:rPr>
        <w:t xml:space="preserve"> </w:t>
      </w:r>
      <w:r>
        <w:rPr>
          <w:color w:val="FFFFFF"/>
          <w:spacing w:val="-34"/>
          <w:shd w:val="clear" w:color="auto" w:fill="4471C4"/>
        </w:rPr>
        <w:t xml:space="preserve"> </w:t>
      </w:r>
      <w:r>
        <w:rPr>
          <w:color w:val="FFFFFF"/>
          <w:spacing w:val="9"/>
          <w:shd w:val="clear" w:color="auto" w:fill="4471C4"/>
        </w:rPr>
        <w:t xml:space="preserve">22.  </w:t>
      </w:r>
      <w:r>
        <w:rPr>
          <w:color w:val="FFFFFF"/>
          <w:spacing w:val="11"/>
          <w:shd w:val="clear" w:color="auto" w:fill="4471C4"/>
        </w:rPr>
        <w:t>WEBOVÉ</w:t>
      </w:r>
      <w:r>
        <w:rPr>
          <w:color w:val="FFFFFF"/>
          <w:spacing w:val="-11"/>
          <w:shd w:val="clear" w:color="auto" w:fill="4471C4"/>
        </w:rPr>
        <w:t xml:space="preserve"> </w:t>
      </w:r>
      <w:r>
        <w:rPr>
          <w:color w:val="FFFFFF"/>
          <w:spacing w:val="12"/>
          <w:shd w:val="clear" w:color="auto" w:fill="4471C4"/>
        </w:rPr>
        <w:t>ODKAZY</w:t>
      </w:r>
      <w:r>
        <w:rPr>
          <w:color w:val="FFFFFF"/>
          <w:spacing w:val="12"/>
          <w:shd w:val="clear" w:color="auto" w:fill="4471C4"/>
        </w:rPr>
        <w:tab/>
      </w:r>
    </w:p>
    <w:p w:rsidR="00D90A28" w:rsidRDefault="00D90A28">
      <w:pPr>
        <w:pStyle w:val="Zkladntext"/>
      </w:pPr>
    </w:p>
    <w:p w:rsidR="00D90A28" w:rsidRDefault="00D90A28">
      <w:pPr>
        <w:pStyle w:val="Zkladntext"/>
        <w:spacing w:before="5"/>
        <w:rPr>
          <w:sz w:val="29"/>
        </w:rPr>
      </w:pPr>
    </w:p>
    <w:p w:rsidR="00D90A28" w:rsidRDefault="00DE204B">
      <w:pPr>
        <w:pStyle w:val="Odstavecseseznamem"/>
        <w:numPr>
          <w:ilvl w:val="0"/>
          <w:numId w:val="6"/>
        </w:numPr>
        <w:tabs>
          <w:tab w:val="left" w:pos="513"/>
        </w:tabs>
        <w:spacing w:before="93"/>
        <w:ind w:hanging="277"/>
        <w:rPr>
          <w:i/>
          <w:sz w:val="20"/>
        </w:rPr>
      </w:pPr>
      <w:hyperlink r:id="rId23">
        <w:r w:rsidR="00182277">
          <w:rPr>
            <w:color w:val="0462C1"/>
            <w:sz w:val="20"/>
            <w:u w:val="single" w:color="0462C1"/>
          </w:rPr>
          <w:t>http://www.minimalizacesikany.cz/</w:t>
        </w:r>
      </w:hyperlink>
      <w:r w:rsidR="00182277">
        <w:rPr>
          <w:color w:val="0462C1"/>
          <w:spacing w:val="1"/>
          <w:sz w:val="20"/>
        </w:rPr>
        <w:t xml:space="preserve"> </w:t>
      </w:r>
      <w:r w:rsidR="00182277">
        <w:rPr>
          <w:i/>
          <w:sz w:val="20"/>
        </w:rPr>
        <w:t>šikana</w:t>
      </w:r>
    </w:p>
    <w:p w:rsidR="00D90A28" w:rsidRDefault="00D90A28">
      <w:pPr>
        <w:pStyle w:val="Zkladntext"/>
        <w:spacing w:before="5"/>
        <w:rPr>
          <w:i/>
          <w:sz w:val="12"/>
        </w:rPr>
      </w:pPr>
    </w:p>
    <w:p w:rsidR="00D90A28" w:rsidRDefault="00DE204B">
      <w:pPr>
        <w:pStyle w:val="Odstavecseseznamem"/>
        <w:numPr>
          <w:ilvl w:val="0"/>
          <w:numId w:val="6"/>
        </w:numPr>
        <w:tabs>
          <w:tab w:val="left" w:pos="513"/>
        </w:tabs>
        <w:spacing w:before="93"/>
        <w:ind w:hanging="277"/>
        <w:rPr>
          <w:i/>
          <w:sz w:val="20"/>
        </w:rPr>
      </w:pPr>
      <w:hyperlink r:id="rId24">
        <w:r w:rsidR="00182277">
          <w:rPr>
            <w:color w:val="0462C1"/>
            <w:sz w:val="20"/>
            <w:u w:val="single" w:color="0462C1"/>
          </w:rPr>
          <w:t>http://www.e-bezpeci.cz/</w:t>
        </w:r>
      </w:hyperlink>
      <w:r w:rsidR="00182277">
        <w:rPr>
          <w:color w:val="0462C1"/>
          <w:sz w:val="20"/>
        </w:rPr>
        <w:t xml:space="preserve"> </w:t>
      </w:r>
      <w:r w:rsidR="00182277">
        <w:rPr>
          <w:i/>
          <w:sz w:val="20"/>
        </w:rPr>
        <w:t>nebezpečné komunikační</w:t>
      </w:r>
      <w:r w:rsidR="00182277">
        <w:rPr>
          <w:i/>
          <w:spacing w:val="4"/>
          <w:sz w:val="20"/>
        </w:rPr>
        <w:t xml:space="preserve"> </w:t>
      </w:r>
      <w:r w:rsidR="00182277">
        <w:rPr>
          <w:i/>
          <w:sz w:val="20"/>
        </w:rPr>
        <w:t>praktiky</w:t>
      </w:r>
    </w:p>
    <w:p w:rsidR="00D90A28" w:rsidRDefault="00D90A28">
      <w:pPr>
        <w:pStyle w:val="Zkladntext"/>
        <w:spacing w:before="2"/>
        <w:rPr>
          <w:i/>
          <w:sz w:val="12"/>
        </w:rPr>
      </w:pPr>
    </w:p>
    <w:p w:rsidR="00D90A28" w:rsidRDefault="00DE204B">
      <w:pPr>
        <w:pStyle w:val="Odstavecseseznamem"/>
        <w:numPr>
          <w:ilvl w:val="0"/>
          <w:numId w:val="6"/>
        </w:numPr>
        <w:tabs>
          <w:tab w:val="left" w:pos="513"/>
        </w:tabs>
        <w:spacing w:before="93"/>
        <w:ind w:hanging="277"/>
        <w:rPr>
          <w:i/>
          <w:sz w:val="20"/>
        </w:rPr>
      </w:pPr>
      <w:hyperlink r:id="rId25">
        <w:r w:rsidR="00182277">
          <w:rPr>
            <w:color w:val="0462C1"/>
            <w:sz w:val="20"/>
            <w:u w:val="single" w:color="0462C1"/>
          </w:rPr>
          <w:t>http://www.saferinternet.cz/</w:t>
        </w:r>
      </w:hyperlink>
      <w:r w:rsidR="00182277">
        <w:rPr>
          <w:color w:val="0462C1"/>
          <w:sz w:val="20"/>
        </w:rPr>
        <w:t xml:space="preserve"> </w:t>
      </w:r>
      <w:r w:rsidR="00182277">
        <w:rPr>
          <w:i/>
          <w:sz w:val="20"/>
        </w:rPr>
        <w:t>nebezpečné komunikační</w:t>
      </w:r>
      <w:r w:rsidR="00182277">
        <w:rPr>
          <w:i/>
          <w:spacing w:val="-4"/>
          <w:sz w:val="20"/>
        </w:rPr>
        <w:t xml:space="preserve"> </w:t>
      </w:r>
      <w:r w:rsidR="00182277">
        <w:rPr>
          <w:i/>
          <w:sz w:val="20"/>
        </w:rPr>
        <w:t>praktiky</w:t>
      </w:r>
    </w:p>
    <w:p w:rsidR="00D90A28" w:rsidRDefault="00D90A28">
      <w:pPr>
        <w:pStyle w:val="Zkladntext"/>
        <w:spacing w:before="5"/>
        <w:rPr>
          <w:i/>
          <w:sz w:val="12"/>
        </w:rPr>
      </w:pPr>
    </w:p>
    <w:p w:rsidR="00D90A28" w:rsidRDefault="00DE204B">
      <w:pPr>
        <w:pStyle w:val="Odstavecseseznamem"/>
        <w:numPr>
          <w:ilvl w:val="0"/>
          <w:numId w:val="6"/>
        </w:numPr>
        <w:tabs>
          <w:tab w:val="left" w:pos="513"/>
        </w:tabs>
        <w:spacing w:before="93"/>
        <w:ind w:hanging="277"/>
        <w:rPr>
          <w:i/>
          <w:sz w:val="20"/>
        </w:rPr>
      </w:pPr>
      <w:hyperlink r:id="rId26">
        <w:r w:rsidR="00182277">
          <w:rPr>
            <w:color w:val="0462C1"/>
            <w:sz w:val="20"/>
            <w:u w:val="single" w:color="0462C1"/>
          </w:rPr>
          <w:t>http://www.bezpecne-online.cz/</w:t>
        </w:r>
      </w:hyperlink>
      <w:r w:rsidR="00182277">
        <w:rPr>
          <w:color w:val="0462C1"/>
          <w:sz w:val="20"/>
        </w:rPr>
        <w:t xml:space="preserve"> </w:t>
      </w:r>
      <w:r w:rsidR="00182277">
        <w:rPr>
          <w:i/>
          <w:sz w:val="20"/>
        </w:rPr>
        <w:t>nebezpečné komunikační</w:t>
      </w:r>
      <w:r w:rsidR="00182277">
        <w:rPr>
          <w:i/>
          <w:spacing w:val="-3"/>
          <w:sz w:val="20"/>
        </w:rPr>
        <w:t xml:space="preserve"> </w:t>
      </w:r>
      <w:r w:rsidR="00182277">
        <w:rPr>
          <w:i/>
          <w:sz w:val="20"/>
        </w:rPr>
        <w:t>praktiky</w:t>
      </w:r>
    </w:p>
    <w:p w:rsidR="00D90A28" w:rsidRDefault="00D90A28">
      <w:pPr>
        <w:pStyle w:val="Zkladntext"/>
        <w:spacing w:before="2"/>
        <w:rPr>
          <w:i/>
          <w:sz w:val="12"/>
        </w:rPr>
      </w:pPr>
    </w:p>
    <w:p w:rsidR="00D90A28" w:rsidRDefault="00DE204B">
      <w:pPr>
        <w:pStyle w:val="Odstavecseseznamem"/>
        <w:numPr>
          <w:ilvl w:val="0"/>
          <w:numId w:val="6"/>
        </w:numPr>
        <w:tabs>
          <w:tab w:val="left" w:pos="513"/>
        </w:tabs>
        <w:spacing w:before="93"/>
        <w:ind w:hanging="277"/>
        <w:rPr>
          <w:i/>
          <w:sz w:val="20"/>
        </w:rPr>
      </w:pPr>
      <w:hyperlink r:id="rId27">
        <w:r w:rsidR="00182277">
          <w:rPr>
            <w:color w:val="0462C1"/>
            <w:sz w:val="20"/>
            <w:u w:val="single" w:color="0462C1"/>
          </w:rPr>
          <w:t>http://www.etickavychova.cz/</w:t>
        </w:r>
        <w:r w:rsidR="00182277">
          <w:rPr>
            <w:color w:val="0462C1"/>
            <w:sz w:val="20"/>
          </w:rPr>
          <w:t xml:space="preserve"> </w:t>
        </w:r>
      </w:hyperlink>
      <w:r w:rsidR="00182277">
        <w:rPr>
          <w:i/>
          <w:sz w:val="20"/>
        </w:rPr>
        <w:t>portál pro etickou</w:t>
      </w:r>
      <w:r w:rsidR="00182277">
        <w:rPr>
          <w:i/>
          <w:spacing w:val="1"/>
          <w:sz w:val="20"/>
        </w:rPr>
        <w:t xml:space="preserve"> </w:t>
      </w:r>
      <w:r w:rsidR="00182277">
        <w:rPr>
          <w:i/>
          <w:sz w:val="20"/>
        </w:rPr>
        <w:t>výchovu</w:t>
      </w:r>
    </w:p>
    <w:p w:rsidR="00D90A28" w:rsidRDefault="00D90A28">
      <w:pPr>
        <w:pStyle w:val="Zkladntext"/>
        <w:spacing w:before="5"/>
        <w:rPr>
          <w:i/>
          <w:sz w:val="12"/>
        </w:rPr>
      </w:pPr>
    </w:p>
    <w:p w:rsidR="00D90A28" w:rsidRDefault="00DE204B">
      <w:pPr>
        <w:pStyle w:val="Odstavecseseznamem"/>
        <w:numPr>
          <w:ilvl w:val="0"/>
          <w:numId w:val="6"/>
        </w:numPr>
        <w:tabs>
          <w:tab w:val="left" w:pos="513"/>
        </w:tabs>
        <w:spacing w:before="93" w:line="276" w:lineRule="auto"/>
        <w:ind w:left="236" w:right="1217" w:firstLine="0"/>
        <w:rPr>
          <w:i/>
          <w:sz w:val="20"/>
        </w:rPr>
      </w:pPr>
      <w:hyperlink r:id="rId28">
        <w:r w:rsidR="00182277">
          <w:rPr>
            <w:color w:val="0462C1"/>
            <w:sz w:val="20"/>
            <w:u w:val="single" w:color="0462C1"/>
          </w:rPr>
          <w:t>http://www.inkluzivniskola.cz/sites/default/files/uploaded/metodika_6.pdf</w:t>
        </w:r>
      </w:hyperlink>
      <w:r w:rsidR="00182277">
        <w:rPr>
          <w:color w:val="0462C1"/>
          <w:sz w:val="20"/>
        </w:rPr>
        <w:t xml:space="preserve"> </w:t>
      </w:r>
      <w:r w:rsidR="00182277">
        <w:rPr>
          <w:i/>
          <w:sz w:val="20"/>
        </w:rPr>
        <w:t>metodika Práce s třídním kolektivem</w:t>
      </w:r>
    </w:p>
    <w:p w:rsidR="00D90A28" w:rsidRDefault="00D90A28">
      <w:pPr>
        <w:pStyle w:val="Zkladntext"/>
        <w:spacing w:before="5"/>
        <w:rPr>
          <w:i/>
          <w:sz w:val="17"/>
        </w:rPr>
      </w:pPr>
    </w:p>
    <w:p w:rsidR="00D90A28" w:rsidRDefault="00DE204B">
      <w:pPr>
        <w:pStyle w:val="Odstavecseseznamem"/>
        <w:numPr>
          <w:ilvl w:val="0"/>
          <w:numId w:val="6"/>
        </w:numPr>
        <w:tabs>
          <w:tab w:val="left" w:pos="513"/>
        </w:tabs>
        <w:ind w:hanging="277"/>
        <w:rPr>
          <w:i/>
          <w:sz w:val="20"/>
        </w:rPr>
      </w:pPr>
      <w:hyperlink r:id="rId29">
        <w:r w:rsidR="00182277">
          <w:rPr>
            <w:color w:val="0462C1"/>
            <w:sz w:val="20"/>
            <w:u w:val="single" w:color="0462C1"/>
          </w:rPr>
          <w:t>http://varianty.cz/</w:t>
        </w:r>
      </w:hyperlink>
      <w:r w:rsidR="00182277">
        <w:rPr>
          <w:color w:val="0462C1"/>
          <w:sz w:val="20"/>
        </w:rPr>
        <w:t xml:space="preserve"> </w:t>
      </w:r>
      <w:r w:rsidR="00182277">
        <w:rPr>
          <w:i/>
          <w:sz w:val="20"/>
        </w:rPr>
        <w:t>inkluze, interkulturní vzdělávání, globální rozvojové vzdělávání,</w:t>
      </w:r>
      <w:r w:rsidR="00182277">
        <w:rPr>
          <w:i/>
          <w:spacing w:val="-15"/>
          <w:sz w:val="20"/>
        </w:rPr>
        <w:t xml:space="preserve"> </w:t>
      </w:r>
      <w:r w:rsidR="00182277">
        <w:rPr>
          <w:i/>
          <w:sz w:val="20"/>
        </w:rPr>
        <w:t>migrace</w:t>
      </w:r>
    </w:p>
    <w:p w:rsidR="00D90A28" w:rsidRDefault="00D90A28">
      <w:pPr>
        <w:pStyle w:val="Zkladntext"/>
        <w:spacing w:before="2"/>
        <w:rPr>
          <w:i/>
          <w:sz w:val="12"/>
        </w:rPr>
      </w:pPr>
    </w:p>
    <w:p w:rsidR="00D90A28" w:rsidRDefault="00DE204B">
      <w:pPr>
        <w:pStyle w:val="Odstavecseseznamem"/>
        <w:numPr>
          <w:ilvl w:val="0"/>
          <w:numId w:val="6"/>
        </w:numPr>
        <w:tabs>
          <w:tab w:val="left" w:pos="513"/>
        </w:tabs>
        <w:spacing w:before="93"/>
        <w:ind w:hanging="277"/>
        <w:rPr>
          <w:i/>
          <w:sz w:val="20"/>
        </w:rPr>
      </w:pPr>
      <w:hyperlink r:id="rId30">
        <w:r w:rsidR="00182277">
          <w:rPr>
            <w:color w:val="0462C1"/>
            <w:sz w:val="20"/>
            <w:u w:val="single" w:color="0462C1"/>
          </w:rPr>
          <w:t>http://www.inkluze.upol.cz/portal/</w:t>
        </w:r>
      </w:hyperlink>
      <w:r w:rsidR="00182277">
        <w:rPr>
          <w:color w:val="0462C1"/>
          <w:sz w:val="20"/>
        </w:rPr>
        <w:t xml:space="preserve"> </w:t>
      </w:r>
      <w:r w:rsidR="00182277">
        <w:rPr>
          <w:i/>
          <w:sz w:val="20"/>
        </w:rPr>
        <w:t>systémová podpora inkluzivního</w:t>
      </w:r>
      <w:r w:rsidR="00182277">
        <w:rPr>
          <w:i/>
          <w:spacing w:val="-5"/>
          <w:sz w:val="20"/>
        </w:rPr>
        <w:t xml:space="preserve"> </w:t>
      </w:r>
      <w:r w:rsidR="00182277">
        <w:rPr>
          <w:i/>
          <w:sz w:val="20"/>
        </w:rPr>
        <w:t>vzdělávání</w:t>
      </w:r>
    </w:p>
    <w:p w:rsidR="00D90A28" w:rsidRDefault="00D90A28">
      <w:pPr>
        <w:pStyle w:val="Zkladntext"/>
        <w:spacing w:before="5"/>
        <w:rPr>
          <w:i/>
          <w:sz w:val="12"/>
        </w:rPr>
      </w:pPr>
    </w:p>
    <w:p w:rsidR="00D90A28" w:rsidRDefault="00DE204B">
      <w:pPr>
        <w:pStyle w:val="Odstavecseseznamem"/>
        <w:numPr>
          <w:ilvl w:val="0"/>
          <w:numId w:val="6"/>
        </w:numPr>
        <w:tabs>
          <w:tab w:val="left" w:pos="513"/>
        </w:tabs>
        <w:spacing w:before="93"/>
        <w:ind w:hanging="277"/>
        <w:rPr>
          <w:i/>
          <w:sz w:val="12"/>
        </w:rPr>
      </w:pPr>
      <w:hyperlink r:id="rId31">
        <w:r w:rsidR="00182277">
          <w:rPr>
            <w:color w:val="0462C1"/>
            <w:sz w:val="20"/>
            <w:u w:val="single" w:color="0462C1"/>
          </w:rPr>
          <w:t>https://www.scio.cz/</w:t>
        </w:r>
        <w:r w:rsidR="00182277">
          <w:rPr>
            <w:color w:val="0462C1"/>
            <w:sz w:val="20"/>
          </w:rPr>
          <w:t xml:space="preserve"> </w:t>
        </w:r>
      </w:hyperlink>
      <w:r w:rsidR="00182277">
        <w:rPr>
          <w:i/>
          <w:sz w:val="20"/>
        </w:rPr>
        <w:t xml:space="preserve">Nápadník pro podporu dobrých vztahů ve třídě – Třída v pohodě – </w:t>
      </w:r>
      <w:r w:rsidR="00182277">
        <w:rPr>
          <w:i/>
          <w:sz w:val="12"/>
        </w:rPr>
        <w:t>zdarma ke</w:t>
      </w:r>
      <w:r w:rsidR="00182277">
        <w:rPr>
          <w:i/>
          <w:spacing w:val="-8"/>
          <w:sz w:val="12"/>
        </w:rPr>
        <w:t xml:space="preserve"> </w:t>
      </w:r>
      <w:r w:rsidR="00182277">
        <w:rPr>
          <w:i/>
          <w:sz w:val="12"/>
        </w:rPr>
        <w:t>stažení</w:t>
      </w:r>
    </w:p>
    <w:p w:rsidR="00D90A28" w:rsidRDefault="00D90A28">
      <w:pPr>
        <w:pStyle w:val="Zkladntext"/>
        <w:spacing w:before="2"/>
        <w:rPr>
          <w:i/>
          <w:sz w:val="12"/>
        </w:rPr>
      </w:pPr>
    </w:p>
    <w:p w:rsidR="00D90A28" w:rsidRDefault="00DE204B">
      <w:pPr>
        <w:pStyle w:val="Odstavecseseznamem"/>
        <w:numPr>
          <w:ilvl w:val="0"/>
          <w:numId w:val="6"/>
        </w:numPr>
        <w:tabs>
          <w:tab w:val="left" w:pos="626"/>
        </w:tabs>
        <w:spacing w:before="93"/>
        <w:ind w:left="625" w:hanging="390"/>
        <w:rPr>
          <w:i/>
          <w:sz w:val="20"/>
        </w:rPr>
      </w:pPr>
      <w:hyperlink r:id="rId32">
        <w:r w:rsidR="00182277">
          <w:rPr>
            <w:color w:val="0462C1"/>
            <w:sz w:val="20"/>
            <w:u w:val="single" w:color="0462C1"/>
          </w:rPr>
          <w:t>https://www.ochrance.cz/</w:t>
        </w:r>
        <w:r w:rsidR="00182277">
          <w:rPr>
            <w:sz w:val="20"/>
          </w:rPr>
          <w:t xml:space="preserve">, </w:t>
        </w:r>
      </w:hyperlink>
      <w:r w:rsidR="00182277">
        <w:rPr>
          <w:i/>
          <w:sz w:val="20"/>
        </w:rPr>
        <w:t>veřejný ochránce</w:t>
      </w:r>
      <w:r w:rsidR="00182277">
        <w:rPr>
          <w:i/>
          <w:spacing w:val="-1"/>
          <w:sz w:val="20"/>
        </w:rPr>
        <w:t xml:space="preserve"> </w:t>
      </w:r>
      <w:r w:rsidR="00182277">
        <w:rPr>
          <w:i/>
          <w:sz w:val="20"/>
        </w:rPr>
        <w:t>práv</w:t>
      </w:r>
    </w:p>
    <w:p w:rsidR="00D90A28" w:rsidRDefault="00D90A28">
      <w:pPr>
        <w:pStyle w:val="Zkladntext"/>
        <w:spacing w:before="5"/>
        <w:rPr>
          <w:i/>
          <w:sz w:val="12"/>
        </w:rPr>
      </w:pPr>
    </w:p>
    <w:p w:rsidR="00D90A28" w:rsidRDefault="00DE204B">
      <w:pPr>
        <w:pStyle w:val="Odstavecseseznamem"/>
        <w:numPr>
          <w:ilvl w:val="0"/>
          <w:numId w:val="6"/>
        </w:numPr>
        <w:tabs>
          <w:tab w:val="left" w:pos="626"/>
        </w:tabs>
        <w:spacing w:before="93"/>
        <w:ind w:left="625" w:hanging="390"/>
        <w:rPr>
          <w:sz w:val="20"/>
        </w:rPr>
      </w:pPr>
      <w:hyperlink r:id="rId33">
        <w:r w:rsidR="00182277">
          <w:rPr>
            <w:color w:val="0462C1"/>
            <w:sz w:val="20"/>
            <w:u w:val="single" w:color="0462C1"/>
          </w:rPr>
          <w:t>https://www.ncbi.cz/</w:t>
        </w:r>
        <w:r w:rsidR="00182277">
          <w:rPr>
            <w:sz w:val="20"/>
          </w:rPr>
          <w:t xml:space="preserve">, </w:t>
        </w:r>
      </w:hyperlink>
      <w:r w:rsidR="00182277">
        <w:rPr>
          <w:sz w:val="20"/>
        </w:rPr>
        <w:t>Národní centrum bezpečnějšího</w:t>
      </w:r>
      <w:r w:rsidR="00182277">
        <w:rPr>
          <w:spacing w:val="-5"/>
          <w:sz w:val="20"/>
        </w:rPr>
        <w:t xml:space="preserve"> </w:t>
      </w:r>
      <w:r w:rsidR="00182277">
        <w:rPr>
          <w:sz w:val="20"/>
        </w:rPr>
        <w:t>internetu</w:t>
      </w:r>
    </w:p>
    <w:p w:rsidR="00D90A28" w:rsidRDefault="00D90A28">
      <w:pPr>
        <w:pStyle w:val="Zkladntext"/>
        <w:spacing w:before="2"/>
        <w:rPr>
          <w:sz w:val="12"/>
        </w:rPr>
      </w:pPr>
    </w:p>
    <w:p w:rsidR="00D90A28" w:rsidRDefault="00DE204B">
      <w:pPr>
        <w:pStyle w:val="Odstavecseseznamem"/>
        <w:numPr>
          <w:ilvl w:val="0"/>
          <w:numId w:val="6"/>
        </w:numPr>
        <w:tabs>
          <w:tab w:val="left" w:pos="626"/>
        </w:tabs>
        <w:spacing w:before="93"/>
        <w:ind w:left="625" w:hanging="390"/>
        <w:rPr>
          <w:sz w:val="20"/>
        </w:rPr>
      </w:pPr>
      <w:hyperlink r:id="rId34">
        <w:r w:rsidR="00182277">
          <w:rPr>
            <w:color w:val="0462C1"/>
            <w:sz w:val="20"/>
            <w:u w:val="single" w:color="0462C1"/>
          </w:rPr>
          <w:t>http://www.e-nebezpeci.cz/</w:t>
        </w:r>
        <w:r w:rsidR="00182277">
          <w:rPr>
            <w:sz w:val="20"/>
          </w:rPr>
          <w:t xml:space="preserve">, </w:t>
        </w:r>
      </w:hyperlink>
      <w:r w:rsidR="00182277">
        <w:rPr>
          <w:sz w:val="20"/>
        </w:rPr>
        <w:t>vzdělávací aktivity pro učitele všech typů</w:t>
      </w:r>
      <w:r w:rsidR="00182277">
        <w:rPr>
          <w:spacing w:val="-2"/>
          <w:sz w:val="20"/>
        </w:rPr>
        <w:t xml:space="preserve"> </w:t>
      </w:r>
      <w:r w:rsidR="00182277">
        <w:rPr>
          <w:sz w:val="20"/>
        </w:rPr>
        <w:t>škol</w:t>
      </w:r>
    </w:p>
    <w:p w:rsidR="00D90A28" w:rsidRDefault="00D90A28">
      <w:pPr>
        <w:rPr>
          <w:sz w:val="20"/>
        </w:rPr>
        <w:sectPr w:rsidR="00D90A28">
          <w:pgSz w:w="11910" w:h="16840"/>
          <w:pgMar w:top="1580" w:right="300" w:bottom="1120" w:left="1180" w:header="657" w:footer="931" w:gutter="0"/>
          <w:cols w:space="708"/>
        </w:sectPr>
      </w:pPr>
    </w:p>
    <w:p w:rsidR="00D90A28" w:rsidRDefault="00D90A28">
      <w:pPr>
        <w:pStyle w:val="Zkladntext"/>
      </w:pPr>
    </w:p>
    <w:p w:rsidR="00D90A28" w:rsidRDefault="00D90A28">
      <w:pPr>
        <w:pStyle w:val="Zkladntext"/>
        <w:spacing w:before="6"/>
        <w:rPr>
          <w:sz w:val="25"/>
        </w:rPr>
      </w:pPr>
    </w:p>
    <w:p w:rsidR="00D90A28" w:rsidRDefault="00182277">
      <w:pPr>
        <w:pStyle w:val="Nadpis1"/>
        <w:tabs>
          <w:tab w:val="left" w:pos="9398"/>
        </w:tabs>
      </w:pPr>
      <w:bookmarkStart w:id="79" w:name="_bookmark29"/>
      <w:bookmarkEnd w:id="79"/>
      <w:r>
        <w:rPr>
          <w:color w:val="FFFFFF"/>
          <w:shd w:val="clear" w:color="auto" w:fill="4471C4"/>
        </w:rPr>
        <w:t xml:space="preserve"> </w:t>
      </w:r>
      <w:r>
        <w:rPr>
          <w:color w:val="FFFFFF"/>
          <w:spacing w:val="-34"/>
          <w:shd w:val="clear" w:color="auto" w:fill="4471C4"/>
        </w:rPr>
        <w:t xml:space="preserve"> </w:t>
      </w:r>
      <w:r>
        <w:rPr>
          <w:color w:val="FFFFFF"/>
          <w:spacing w:val="7"/>
          <w:shd w:val="clear" w:color="auto" w:fill="4471C4"/>
        </w:rPr>
        <w:t>23</w:t>
      </w:r>
      <w:r>
        <w:rPr>
          <w:color w:val="FFFFFF"/>
          <w:spacing w:val="41"/>
          <w:shd w:val="clear" w:color="auto" w:fill="4471C4"/>
        </w:rPr>
        <w:t xml:space="preserve"> </w:t>
      </w:r>
      <w:r>
        <w:rPr>
          <w:color w:val="FFFFFF"/>
          <w:spacing w:val="12"/>
          <w:shd w:val="clear" w:color="auto" w:fill="4471C4"/>
        </w:rPr>
        <w:t>LEGISLATIVA</w:t>
      </w:r>
      <w:r>
        <w:rPr>
          <w:color w:val="FFFFFF"/>
          <w:spacing w:val="12"/>
          <w:shd w:val="clear" w:color="auto" w:fill="4471C4"/>
        </w:rPr>
        <w:tab/>
      </w:r>
    </w:p>
    <w:p w:rsidR="00D90A28" w:rsidRDefault="00D90A28">
      <w:pPr>
        <w:pStyle w:val="Zkladntext"/>
      </w:pPr>
    </w:p>
    <w:p w:rsidR="00D90A28" w:rsidRDefault="00D90A28">
      <w:pPr>
        <w:pStyle w:val="Zkladntext"/>
        <w:spacing w:before="5"/>
        <w:rPr>
          <w:sz w:val="29"/>
        </w:rPr>
      </w:pPr>
    </w:p>
    <w:p w:rsidR="00D90A28" w:rsidRDefault="00182277">
      <w:pPr>
        <w:pStyle w:val="Odstavecseseznamem"/>
        <w:numPr>
          <w:ilvl w:val="0"/>
          <w:numId w:val="5"/>
        </w:numPr>
        <w:tabs>
          <w:tab w:val="left" w:pos="513"/>
        </w:tabs>
        <w:spacing w:before="93" w:line="278" w:lineRule="auto"/>
        <w:ind w:right="1316" w:firstLine="0"/>
        <w:rPr>
          <w:sz w:val="20"/>
        </w:rPr>
      </w:pPr>
      <w:r>
        <w:rPr>
          <w:sz w:val="20"/>
        </w:rPr>
        <w:t>Metodický pokyn MŠMT k prevenci a řešení šikany ve školách a školských zařízeních (MŠMT č.j. 21149/2016)</w:t>
      </w:r>
    </w:p>
    <w:p w:rsidR="00D90A28" w:rsidRDefault="00182277">
      <w:pPr>
        <w:pStyle w:val="Odstavecseseznamem"/>
        <w:numPr>
          <w:ilvl w:val="0"/>
          <w:numId w:val="5"/>
        </w:numPr>
        <w:tabs>
          <w:tab w:val="left" w:pos="513"/>
        </w:tabs>
        <w:spacing w:before="196" w:line="276" w:lineRule="auto"/>
        <w:ind w:right="1226" w:firstLine="0"/>
        <w:rPr>
          <w:i/>
          <w:sz w:val="20"/>
        </w:rPr>
      </w:pPr>
      <w:r>
        <w:rPr>
          <w:sz w:val="20"/>
        </w:rPr>
        <w:t>Zákon</w:t>
      </w:r>
      <w:r>
        <w:rPr>
          <w:spacing w:val="-4"/>
          <w:sz w:val="20"/>
        </w:rPr>
        <w:t xml:space="preserve"> </w:t>
      </w:r>
      <w:r>
        <w:rPr>
          <w:sz w:val="20"/>
        </w:rPr>
        <w:t>č.</w:t>
      </w:r>
      <w:r>
        <w:rPr>
          <w:spacing w:val="-4"/>
          <w:sz w:val="20"/>
        </w:rPr>
        <w:t xml:space="preserve"> </w:t>
      </w:r>
      <w:r>
        <w:rPr>
          <w:sz w:val="20"/>
        </w:rPr>
        <w:t>561/2004</w:t>
      </w:r>
      <w:r>
        <w:rPr>
          <w:spacing w:val="-4"/>
          <w:sz w:val="20"/>
        </w:rPr>
        <w:t xml:space="preserve"> </w:t>
      </w:r>
      <w:r>
        <w:rPr>
          <w:sz w:val="20"/>
        </w:rPr>
        <w:t>Sb.,</w:t>
      </w:r>
      <w:r>
        <w:rPr>
          <w:spacing w:val="-3"/>
          <w:sz w:val="20"/>
        </w:rPr>
        <w:t xml:space="preserve"> </w:t>
      </w:r>
      <w:r>
        <w:rPr>
          <w:sz w:val="20"/>
        </w:rPr>
        <w:t>o</w:t>
      </w:r>
      <w:r>
        <w:rPr>
          <w:spacing w:val="-5"/>
          <w:sz w:val="20"/>
        </w:rPr>
        <w:t xml:space="preserve"> </w:t>
      </w:r>
      <w:r>
        <w:rPr>
          <w:sz w:val="20"/>
        </w:rPr>
        <w:t>předškolním,</w:t>
      </w:r>
      <w:r>
        <w:rPr>
          <w:spacing w:val="-5"/>
          <w:sz w:val="20"/>
        </w:rPr>
        <w:t xml:space="preserve"> </w:t>
      </w:r>
      <w:r>
        <w:rPr>
          <w:sz w:val="20"/>
        </w:rPr>
        <w:t>základním,</w:t>
      </w:r>
      <w:r>
        <w:rPr>
          <w:spacing w:val="-3"/>
          <w:sz w:val="20"/>
        </w:rPr>
        <w:t xml:space="preserve"> </w:t>
      </w:r>
      <w:r>
        <w:rPr>
          <w:sz w:val="20"/>
        </w:rPr>
        <w:t>středním,</w:t>
      </w:r>
      <w:r>
        <w:rPr>
          <w:spacing w:val="-3"/>
          <w:sz w:val="20"/>
        </w:rPr>
        <w:t xml:space="preserve"> </w:t>
      </w:r>
      <w:r>
        <w:rPr>
          <w:sz w:val="20"/>
        </w:rPr>
        <w:t>vyšším</w:t>
      </w:r>
      <w:r>
        <w:rPr>
          <w:spacing w:val="-5"/>
          <w:sz w:val="20"/>
        </w:rPr>
        <w:t xml:space="preserve"> </w:t>
      </w:r>
      <w:r>
        <w:rPr>
          <w:sz w:val="20"/>
        </w:rPr>
        <w:t>odborném</w:t>
      </w:r>
      <w:r>
        <w:rPr>
          <w:spacing w:val="-5"/>
          <w:sz w:val="20"/>
        </w:rPr>
        <w:t xml:space="preserve"> </w:t>
      </w:r>
      <w:r>
        <w:rPr>
          <w:sz w:val="20"/>
        </w:rPr>
        <w:t>a</w:t>
      </w:r>
      <w:r>
        <w:rPr>
          <w:spacing w:val="-6"/>
          <w:sz w:val="20"/>
        </w:rPr>
        <w:t xml:space="preserve"> </w:t>
      </w:r>
      <w:r>
        <w:rPr>
          <w:sz w:val="20"/>
        </w:rPr>
        <w:t>jiném</w:t>
      </w:r>
      <w:r>
        <w:rPr>
          <w:spacing w:val="-5"/>
          <w:sz w:val="20"/>
        </w:rPr>
        <w:t xml:space="preserve"> </w:t>
      </w:r>
      <w:r>
        <w:rPr>
          <w:sz w:val="20"/>
        </w:rPr>
        <w:t>vzdělávání (školský zákon), ve znění pozdějších</w:t>
      </w:r>
      <w:r>
        <w:rPr>
          <w:spacing w:val="-6"/>
          <w:sz w:val="20"/>
        </w:rPr>
        <w:t xml:space="preserve"> </w:t>
      </w:r>
      <w:r>
        <w:rPr>
          <w:sz w:val="20"/>
        </w:rPr>
        <w:t>předpisů</w:t>
      </w:r>
      <w:r>
        <w:rPr>
          <w:i/>
          <w:sz w:val="20"/>
        </w:rPr>
        <w:t>.</w:t>
      </w:r>
    </w:p>
    <w:p w:rsidR="00D90A28" w:rsidRDefault="00D90A28">
      <w:pPr>
        <w:pStyle w:val="Zkladntext"/>
        <w:spacing w:before="5"/>
        <w:rPr>
          <w:i/>
          <w:sz w:val="17"/>
        </w:rPr>
      </w:pPr>
    </w:p>
    <w:p w:rsidR="00D90A28" w:rsidRDefault="00182277">
      <w:pPr>
        <w:pStyle w:val="Odstavecseseznamem"/>
        <w:numPr>
          <w:ilvl w:val="0"/>
          <w:numId w:val="5"/>
        </w:numPr>
        <w:tabs>
          <w:tab w:val="left" w:pos="513"/>
        </w:tabs>
        <w:ind w:left="512" w:hanging="277"/>
        <w:rPr>
          <w:sz w:val="20"/>
        </w:rPr>
      </w:pPr>
      <w:r>
        <w:rPr>
          <w:sz w:val="20"/>
        </w:rPr>
        <w:t>Zákon č. 563/2004 Sb., o pedagogických pracovnících a o změně některých</w:t>
      </w:r>
      <w:r>
        <w:rPr>
          <w:spacing w:val="-11"/>
          <w:sz w:val="20"/>
        </w:rPr>
        <w:t xml:space="preserve"> </w:t>
      </w:r>
      <w:r>
        <w:rPr>
          <w:sz w:val="20"/>
        </w:rPr>
        <w:t>zákonů</w:t>
      </w:r>
    </w:p>
    <w:p w:rsidR="00D90A28" w:rsidRDefault="00D90A28">
      <w:pPr>
        <w:pStyle w:val="Zkladntext"/>
        <w:spacing w:before="3"/>
      </w:pPr>
    </w:p>
    <w:p w:rsidR="00D90A28" w:rsidRDefault="00182277">
      <w:pPr>
        <w:pStyle w:val="Odstavecseseznamem"/>
        <w:numPr>
          <w:ilvl w:val="0"/>
          <w:numId w:val="5"/>
        </w:numPr>
        <w:tabs>
          <w:tab w:val="left" w:pos="563"/>
        </w:tabs>
        <w:ind w:left="562" w:hanging="327"/>
        <w:rPr>
          <w:rFonts w:ascii="Carlito" w:hAnsi="Carlito"/>
          <w:sz w:val="24"/>
        </w:rPr>
      </w:pPr>
      <w:r>
        <w:rPr>
          <w:sz w:val="20"/>
        </w:rPr>
        <w:t>Zákon č. 359/1999 Sb., o sociálně-právní ochraně</w:t>
      </w:r>
      <w:r>
        <w:rPr>
          <w:spacing w:val="-5"/>
          <w:sz w:val="20"/>
        </w:rPr>
        <w:t xml:space="preserve"> </w:t>
      </w:r>
      <w:r>
        <w:rPr>
          <w:sz w:val="20"/>
        </w:rPr>
        <w:t>dětí</w:t>
      </w:r>
    </w:p>
    <w:p w:rsidR="00D90A28" w:rsidRDefault="00D90A28">
      <w:pPr>
        <w:pStyle w:val="Zkladntext"/>
        <w:spacing w:before="10"/>
        <w:rPr>
          <w:sz w:val="28"/>
        </w:rPr>
      </w:pPr>
    </w:p>
    <w:p w:rsidR="00D90A28" w:rsidRDefault="00182277">
      <w:pPr>
        <w:pStyle w:val="Odstavecseseznamem"/>
        <w:numPr>
          <w:ilvl w:val="0"/>
          <w:numId w:val="5"/>
        </w:numPr>
        <w:tabs>
          <w:tab w:val="left" w:pos="513"/>
        </w:tabs>
        <w:ind w:left="512" w:hanging="277"/>
        <w:rPr>
          <w:sz w:val="20"/>
        </w:rPr>
      </w:pPr>
      <w:r>
        <w:rPr>
          <w:sz w:val="20"/>
        </w:rPr>
        <w:t>Zákon č. 40/2009 Sb., trestní</w:t>
      </w:r>
      <w:r>
        <w:rPr>
          <w:spacing w:val="-1"/>
          <w:sz w:val="20"/>
        </w:rPr>
        <w:t xml:space="preserve"> </w:t>
      </w:r>
      <w:r>
        <w:rPr>
          <w:sz w:val="20"/>
        </w:rPr>
        <w:t>zákoník</w:t>
      </w:r>
    </w:p>
    <w:p w:rsidR="00D90A28" w:rsidRDefault="00D90A28">
      <w:pPr>
        <w:pStyle w:val="Zkladntext"/>
        <w:spacing w:before="3"/>
      </w:pPr>
    </w:p>
    <w:p w:rsidR="00D90A28" w:rsidRDefault="00182277">
      <w:pPr>
        <w:pStyle w:val="Odstavecseseznamem"/>
        <w:numPr>
          <w:ilvl w:val="0"/>
          <w:numId w:val="5"/>
        </w:numPr>
        <w:tabs>
          <w:tab w:val="left" w:pos="513"/>
        </w:tabs>
        <w:ind w:left="512" w:hanging="277"/>
        <w:rPr>
          <w:sz w:val="20"/>
        </w:rPr>
      </w:pPr>
      <w:r>
        <w:rPr>
          <w:sz w:val="20"/>
        </w:rPr>
        <w:t>Zákon č. 89/2012 Sb., občanský zákoník</w:t>
      </w:r>
    </w:p>
    <w:p w:rsidR="00D90A28" w:rsidRDefault="00D90A28">
      <w:pPr>
        <w:pStyle w:val="Zkladntext"/>
        <w:spacing w:before="6"/>
      </w:pPr>
    </w:p>
    <w:p w:rsidR="00D90A28" w:rsidRDefault="00182277">
      <w:pPr>
        <w:pStyle w:val="Odstavecseseznamem"/>
        <w:numPr>
          <w:ilvl w:val="0"/>
          <w:numId w:val="5"/>
        </w:numPr>
        <w:tabs>
          <w:tab w:val="left" w:pos="513"/>
        </w:tabs>
        <w:ind w:left="512" w:hanging="277"/>
        <w:rPr>
          <w:sz w:val="20"/>
        </w:rPr>
      </w:pPr>
      <w:r>
        <w:rPr>
          <w:sz w:val="20"/>
        </w:rPr>
        <w:t>Zákon č. 262/2006 Sb., zákoník práce</w:t>
      </w:r>
    </w:p>
    <w:p w:rsidR="00D90A28" w:rsidRDefault="00D90A28">
      <w:pPr>
        <w:pStyle w:val="Zkladntext"/>
        <w:spacing w:before="5"/>
      </w:pPr>
    </w:p>
    <w:p w:rsidR="00D90A28" w:rsidRDefault="00182277">
      <w:pPr>
        <w:pStyle w:val="Odstavecseseznamem"/>
        <w:numPr>
          <w:ilvl w:val="0"/>
          <w:numId w:val="5"/>
        </w:numPr>
        <w:tabs>
          <w:tab w:val="left" w:pos="513"/>
        </w:tabs>
        <w:spacing w:before="1"/>
        <w:ind w:left="512" w:hanging="277"/>
        <w:rPr>
          <w:sz w:val="20"/>
        </w:rPr>
      </w:pPr>
      <w:r>
        <w:rPr>
          <w:sz w:val="20"/>
        </w:rPr>
        <w:t>Zákon č. 283/1991 Sb., o Policii České</w:t>
      </w:r>
      <w:r>
        <w:rPr>
          <w:spacing w:val="-3"/>
          <w:sz w:val="20"/>
        </w:rPr>
        <w:t xml:space="preserve"> </w:t>
      </w:r>
      <w:r>
        <w:rPr>
          <w:sz w:val="20"/>
        </w:rPr>
        <w:t>republiky</w:t>
      </w:r>
    </w:p>
    <w:p w:rsidR="00D90A28" w:rsidRDefault="00D90A28">
      <w:pPr>
        <w:pStyle w:val="Zkladntext"/>
        <w:spacing w:before="3"/>
      </w:pPr>
    </w:p>
    <w:p w:rsidR="00D90A28" w:rsidRDefault="00182277">
      <w:pPr>
        <w:pStyle w:val="Odstavecseseznamem"/>
        <w:numPr>
          <w:ilvl w:val="0"/>
          <w:numId w:val="5"/>
        </w:numPr>
        <w:tabs>
          <w:tab w:val="left" w:pos="513"/>
        </w:tabs>
        <w:spacing w:line="276" w:lineRule="auto"/>
        <w:ind w:right="1700" w:firstLine="0"/>
        <w:rPr>
          <w:sz w:val="20"/>
        </w:rPr>
      </w:pPr>
      <w:r>
        <w:rPr>
          <w:sz w:val="20"/>
        </w:rPr>
        <w:t>Zákon</w:t>
      </w:r>
      <w:r>
        <w:rPr>
          <w:spacing w:val="-3"/>
          <w:sz w:val="20"/>
        </w:rPr>
        <w:t xml:space="preserve"> </w:t>
      </w:r>
      <w:r>
        <w:rPr>
          <w:sz w:val="20"/>
        </w:rPr>
        <w:t>č.</w:t>
      </w:r>
      <w:r>
        <w:rPr>
          <w:spacing w:val="-4"/>
          <w:sz w:val="20"/>
        </w:rPr>
        <w:t xml:space="preserve"> </w:t>
      </w:r>
      <w:r>
        <w:rPr>
          <w:sz w:val="20"/>
        </w:rPr>
        <w:t>218/2003</w:t>
      </w:r>
      <w:r>
        <w:rPr>
          <w:spacing w:val="-3"/>
          <w:sz w:val="20"/>
        </w:rPr>
        <w:t xml:space="preserve"> </w:t>
      </w:r>
      <w:r>
        <w:rPr>
          <w:sz w:val="20"/>
        </w:rPr>
        <w:t>Sb.,</w:t>
      </w:r>
      <w:r>
        <w:rPr>
          <w:spacing w:val="-2"/>
          <w:sz w:val="20"/>
        </w:rPr>
        <w:t xml:space="preserve"> </w:t>
      </w:r>
      <w:r>
        <w:rPr>
          <w:sz w:val="20"/>
        </w:rPr>
        <w:t>o</w:t>
      </w:r>
      <w:r>
        <w:rPr>
          <w:spacing w:val="-4"/>
          <w:sz w:val="20"/>
        </w:rPr>
        <w:t xml:space="preserve"> </w:t>
      </w:r>
      <w:r>
        <w:rPr>
          <w:sz w:val="20"/>
        </w:rPr>
        <w:t>odpovědnosti</w:t>
      </w:r>
      <w:r>
        <w:rPr>
          <w:spacing w:val="-3"/>
          <w:sz w:val="20"/>
        </w:rPr>
        <w:t xml:space="preserve"> </w:t>
      </w:r>
      <w:r>
        <w:rPr>
          <w:sz w:val="20"/>
        </w:rPr>
        <w:t>mládeže</w:t>
      </w:r>
      <w:r>
        <w:rPr>
          <w:spacing w:val="-3"/>
          <w:sz w:val="20"/>
        </w:rPr>
        <w:t xml:space="preserve"> </w:t>
      </w:r>
      <w:r>
        <w:rPr>
          <w:sz w:val="20"/>
        </w:rPr>
        <w:t>za</w:t>
      </w:r>
      <w:r>
        <w:rPr>
          <w:spacing w:val="-2"/>
          <w:sz w:val="20"/>
        </w:rPr>
        <w:t xml:space="preserve"> </w:t>
      </w:r>
      <w:r>
        <w:rPr>
          <w:sz w:val="20"/>
        </w:rPr>
        <w:t>protiprávní</w:t>
      </w:r>
      <w:r>
        <w:rPr>
          <w:spacing w:val="-5"/>
          <w:sz w:val="20"/>
        </w:rPr>
        <w:t xml:space="preserve"> </w:t>
      </w:r>
      <w:r>
        <w:rPr>
          <w:sz w:val="20"/>
        </w:rPr>
        <w:t>činy</w:t>
      </w:r>
      <w:r>
        <w:rPr>
          <w:spacing w:val="-3"/>
          <w:sz w:val="20"/>
        </w:rPr>
        <w:t xml:space="preserve"> </w:t>
      </w:r>
      <w:r>
        <w:rPr>
          <w:sz w:val="20"/>
        </w:rPr>
        <w:t>a</w:t>
      </w:r>
      <w:r>
        <w:rPr>
          <w:spacing w:val="-5"/>
          <w:sz w:val="20"/>
        </w:rPr>
        <w:t xml:space="preserve"> </w:t>
      </w:r>
      <w:r>
        <w:rPr>
          <w:sz w:val="20"/>
        </w:rPr>
        <w:t>o</w:t>
      </w:r>
      <w:r>
        <w:rPr>
          <w:spacing w:val="-4"/>
          <w:sz w:val="20"/>
        </w:rPr>
        <w:t xml:space="preserve"> </w:t>
      </w:r>
      <w:r>
        <w:rPr>
          <w:sz w:val="20"/>
        </w:rPr>
        <w:t>soudnictví</w:t>
      </w:r>
      <w:r>
        <w:rPr>
          <w:spacing w:val="-4"/>
          <w:sz w:val="20"/>
        </w:rPr>
        <w:t xml:space="preserve"> </w:t>
      </w:r>
      <w:r>
        <w:rPr>
          <w:sz w:val="20"/>
        </w:rPr>
        <w:t>ve</w:t>
      </w:r>
      <w:r>
        <w:rPr>
          <w:spacing w:val="-4"/>
          <w:sz w:val="20"/>
        </w:rPr>
        <w:t xml:space="preserve"> </w:t>
      </w:r>
      <w:r>
        <w:rPr>
          <w:sz w:val="20"/>
        </w:rPr>
        <w:t>věcech mládeže a o změně některých</w:t>
      </w:r>
      <w:r>
        <w:rPr>
          <w:spacing w:val="-3"/>
          <w:sz w:val="20"/>
        </w:rPr>
        <w:t xml:space="preserve"> </w:t>
      </w:r>
      <w:r>
        <w:rPr>
          <w:sz w:val="20"/>
        </w:rPr>
        <w:t>zákonů</w:t>
      </w:r>
    </w:p>
    <w:p w:rsidR="00D90A28" w:rsidRDefault="00D90A28">
      <w:pPr>
        <w:pStyle w:val="Zkladntext"/>
        <w:spacing w:before="5"/>
        <w:rPr>
          <w:sz w:val="17"/>
        </w:rPr>
      </w:pPr>
    </w:p>
    <w:p w:rsidR="00D90A28" w:rsidRDefault="00182277">
      <w:pPr>
        <w:pStyle w:val="Odstavecseseznamem"/>
        <w:numPr>
          <w:ilvl w:val="0"/>
          <w:numId w:val="5"/>
        </w:numPr>
        <w:tabs>
          <w:tab w:val="left" w:pos="626"/>
        </w:tabs>
        <w:spacing w:line="276" w:lineRule="auto"/>
        <w:ind w:right="2270" w:firstLine="0"/>
        <w:rPr>
          <w:sz w:val="20"/>
        </w:rPr>
      </w:pPr>
      <w:r>
        <w:rPr>
          <w:sz w:val="20"/>
        </w:rPr>
        <w:t>Vyhláška č. 72/2005 Sb., o poskytování poradenských služeb ve školách a školských poradenských</w:t>
      </w:r>
      <w:r>
        <w:rPr>
          <w:spacing w:val="-2"/>
          <w:sz w:val="20"/>
        </w:rPr>
        <w:t xml:space="preserve"> </w:t>
      </w:r>
      <w:r>
        <w:rPr>
          <w:sz w:val="20"/>
        </w:rPr>
        <w:t>zařízeních</w:t>
      </w:r>
    </w:p>
    <w:p w:rsidR="00D90A28" w:rsidRDefault="00D90A28">
      <w:pPr>
        <w:pStyle w:val="Zkladntext"/>
        <w:spacing w:before="5"/>
        <w:rPr>
          <w:sz w:val="17"/>
        </w:rPr>
      </w:pPr>
    </w:p>
    <w:p w:rsidR="00D90A28" w:rsidRDefault="00182277">
      <w:pPr>
        <w:pStyle w:val="Odstavecseseznamem"/>
        <w:numPr>
          <w:ilvl w:val="0"/>
          <w:numId w:val="5"/>
        </w:numPr>
        <w:tabs>
          <w:tab w:val="left" w:pos="626"/>
        </w:tabs>
        <w:spacing w:line="276" w:lineRule="auto"/>
        <w:ind w:right="1813" w:firstLine="0"/>
        <w:rPr>
          <w:i/>
          <w:sz w:val="20"/>
        </w:rPr>
      </w:pPr>
      <w:r>
        <w:rPr>
          <w:sz w:val="20"/>
        </w:rPr>
        <w:t>Metodické</w:t>
      </w:r>
      <w:r>
        <w:rPr>
          <w:spacing w:val="-5"/>
          <w:sz w:val="20"/>
        </w:rPr>
        <w:t xml:space="preserve"> </w:t>
      </w:r>
      <w:r>
        <w:rPr>
          <w:sz w:val="20"/>
        </w:rPr>
        <w:t>doporučení</w:t>
      </w:r>
      <w:r>
        <w:rPr>
          <w:spacing w:val="-2"/>
          <w:sz w:val="20"/>
        </w:rPr>
        <w:t xml:space="preserve"> </w:t>
      </w:r>
      <w:r>
        <w:rPr>
          <w:sz w:val="20"/>
        </w:rPr>
        <w:t>k</w:t>
      </w:r>
      <w:r>
        <w:rPr>
          <w:spacing w:val="-3"/>
          <w:sz w:val="20"/>
        </w:rPr>
        <w:t xml:space="preserve"> </w:t>
      </w:r>
      <w:r>
        <w:rPr>
          <w:sz w:val="20"/>
        </w:rPr>
        <w:t>primární</w:t>
      </w:r>
      <w:r>
        <w:rPr>
          <w:spacing w:val="-3"/>
          <w:sz w:val="20"/>
        </w:rPr>
        <w:t xml:space="preserve"> </w:t>
      </w:r>
      <w:r>
        <w:rPr>
          <w:sz w:val="20"/>
        </w:rPr>
        <w:t>prevenci</w:t>
      </w:r>
      <w:r>
        <w:rPr>
          <w:spacing w:val="-5"/>
          <w:sz w:val="20"/>
        </w:rPr>
        <w:t xml:space="preserve"> </w:t>
      </w:r>
      <w:r>
        <w:rPr>
          <w:sz w:val="20"/>
        </w:rPr>
        <w:t>rizikového</w:t>
      </w:r>
      <w:r>
        <w:rPr>
          <w:spacing w:val="-5"/>
          <w:sz w:val="20"/>
        </w:rPr>
        <w:t xml:space="preserve"> </w:t>
      </w:r>
      <w:r>
        <w:rPr>
          <w:sz w:val="20"/>
        </w:rPr>
        <w:t>chování</w:t>
      </w:r>
      <w:r>
        <w:rPr>
          <w:spacing w:val="-5"/>
          <w:sz w:val="20"/>
        </w:rPr>
        <w:t xml:space="preserve"> </w:t>
      </w:r>
      <w:r>
        <w:rPr>
          <w:sz w:val="20"/>
        </w:rPr>
        <w:t>u</w:t>
      </w:r>
      <w:r>
        <w:rPr>
          <w:spacing w:val="-3"/>
          <w:sz w:val="20"/>
        </w:rPr>
        <w:t xml:space="preserve"> </w:t>
      </w:r>
      <w:r>
        <w:rPr>
          <w:sz w:val="20"/>
        </w:rPr>
        <w:t>dětí</w:t>
      </w:r>
      <w:r>
        <w:rPr>
          <w:spacing w:val="-2"/>
          <w:sz w:val="20"/>
        </w:rPr>
        <w:t xml:space="preserve"> </w:t>
      </w:r>
      <w:r>
        <w:rPr>
          <w:sz w:val="20"/>
        </w:rPr>
        <w:t>a</w:t>
      </w:r>
      <w:r>
        <w:rPr>
          <w:spacing w:val="-5"/>
          <w:sz w:val="20"/>
        </w:rPr>
        <w:t xml:space="preserve"> </w:t>
      </w:r>
      <w:r>
        <w:rPr>
          <w:sz w:val="20"/>
        </w:rPr>
        <w:t>mládeže</w:t>
      </w:r>
      <w:r>
        <w:rPr>
          <w:spacing w:val="-5"/>
          <w:sz w:val="20"/>
        </w:rPr>
        <w:t xml:space="preserve"> </w:t>
      </w:r>
      <w:r>
        <w:rPr>
          <w:sz w:val="20"/>
        </w:rPr>
        <w:t>(MŠMT</w:t>
      </w:r>
      <w:r>
        <w:rPr>
          <w:spacing w:val="-4"/>
          <w:sz w:val="20"/>
        </w:rPr>
        <w:t xml:space="preserve"> </w:t>
      </w:r>
      <w:r>
        <w:rPr>
          <w:sz w:val="20"/>
        </w:rPr>
        <w:t>č.j. 21291/2010-28</w:t>
      </w:r>
      <w:r>
        <w:rPr>
          <w:i/>
          <w:sz w:val="23"/>
        </w:rPr>
        <w:t>)</w:t>
      </w:r>
    </w:p>
    <w:p w:rsidR="00D90A28" w:rsidRDefault="00182277">
      <w:pPr>
        <w:pStyle w:val="Odstavecseseznamem"/>
        <w:numPr>
          <w:ilvl w:val="0"/>
          <w:numId w:val="5"/>
        </w:numPr>
        <w:tabs>
          <w:tab w:val="left" w:pos="626"/>
        </w:tabs>
        <w:spacing w:before="200" w:line="276" w:lineRule="auto"/>
        <w:ind w:right="1525" w:firstLine="0"/>
        <w:rPr>
          <w:sz w:val="20"/>
        </w:rPr>
      </w:pPr>
      <w:r>
        <w:rPr>
          <w:sz w:val="20"/>
        </w:rPr>
        <w:t>Metodický</w:t>
      </w:r>
      <w:r>
        <w:rPr>
          <w:spacing w:val="-3"/>
          <w:sz w:val="20"/>
        </w:rPr>
        <w:t xml:space="preserve"> </w:t>
      </w:r>
      <w:r>
        <w:rPr>
          <w:sz w:val="20"/>
        </w:rPr>
        <w:t>pokyn</w:t>
      </w:r>
      <w:r>
        <w:rPr>
          <w:spacing w:val="-4"/>
          <w:sz w:val="20"/>
        </w:rPr>
        <w:t xml:space="preserve"> </w:t>
      </w:r>
      <w:r>
        <w:rPr>
          <w:sz w:val="20"/>
        </w:rPr>
        <w:t>k</w:t>
      </w:r>
      <w:r>
        <w:rPr>
          <w:spacing w:val="-2"/>
          <w:sz w:val="20"/>
        </w:rPr>
        <w:t xml:space="preserve"> </w:t>
      </w:r>
      <w:r>
        <w:rPr>
          <w:sz w:val="20"/>
        </w:rPr>
        <w:t>zajištění</w:t>
      </w:r>
      <w:r>
        <w:rPr>
          <w:spacing w:val="-4"/>
          <w:sz w:val="20"/>
        </w:rPr>
        <w:t xml:space="preserve"> </w:t>
      </w:r>
      <w:r>
        <w:rPr>
          <w:sz w:val="20"/>
        </w:rPr>
        <w:t>bezpečnosti</w:t>
      </w:r>
      <w:r>
        <w:rPr>
          <w:spacing w:val="-5"/>
          <w:sz w:val="20"/>
        </w:rPr>
        <w:t xml:space="preserve"> </w:t>
      </w:r>
      <w:r>
        <w:rPr>
          <w:sz w:val="20"/>
        </w:rPr>
        <w:t>a</w:t>
      </w:r>
      <w:r>
        <w:rPr>
          <w:spacing w:val="-1"/>
          <w:sz w:val="20"/>
        </w:rPr>
        <w:t xml:space="preserve"> </w:t>
      </w:r>
      <w:r>
        <w:rPr>
          <w:sz w:val="20"/>
        </w:rPr>
        <w:t>ochrany</w:t>
      </w:r>
      <w:r>
        <w:rPr>
          <w:spacing w:val="-3"/>
          <w:sz w:val="20"/>
        </w:rPr>
        <w:t xml:space="preserve"> </w:t>
      </w:r>
      <w:r>
        <w:rPr>
          <w:sz w:val="20"/>
        </w:rPr>
        <w:t>zdraví</w:t>
      </w:r>
      <w:r>
        <w:rPr>
          <w:spacing w:val="-4"/>
          <w:sz w:val="20"/>
        </w:rPr>
        <w:t xml:space="preserve"> </w:t>
      </w:r>
      <w:r>
        <w:rPr>
          <w:sz w:val="20"/>
        </w:rPr>
        <w:t>dětí</w:t>
      </w:r>
      <w:r>
        <w:rPr>
          <w:spacing w:val="-4"/>
          <w:sz w:val="20"/>
        </w:rPr>
        <w:t xml:space="preserve"> </w:t>
      </w:r>
      <w:r>
        <w:rPr>
          <w:sz w:val="20"/>
        </w:rPr>
        <w:t>a</w:t>
      </w:r>
      <w:r>
        <w:rPr>
          <w:spacing w:val="-2"/>
          <w:sz w:val="20"/>
        </w:rPr>
        <w:t xml:space="preserve"> </w:t>
      </w:r>
      <w:r>
        <w:rPr>
          <w:sz w:val="20"/>
        </w:rPr>
        <w:t>žáků</w:t>
      </w:r>
      <w:r>
        <w:rPr>
          <w:spacing w:val="-3"/>
          <w:sz w:val="20"/>
        </w:rPr>
        <w:t xml:space="preserve"> </w:t>
      </w:r>
      <w:r>
        <w:rPr>
          <w:sz w:val="20"/>
        </w:rPr>
        <w:t>a</w:t>
      </w:r>
      <w:r>
        <w:rPr>
          <w:spacing w:val="-5"/>
          <w:sz w:val="20"/>
        </w:rPr>
        <w:t xml:space="preserve"> </w:t>
      </w:r>
      <w:r>
        <w:rPr>
          <w:sz w:val="20"/>
        </w:rPr>
        <w:t>studentů</w:t>
      </w:r>
      <w:r>
        <w:rPr>
          <w:spacing w:val="-5"/>
          <w:sz w:val="20"/>
        </w:rPr>
        <w:t xml:space="preserve"> </w:t>
      </w:r>
      <w:r>
        <w:rPr>
          <w:sz w:val="20"/>
        </w:rPr>
        <w:t>ve</w:t>
      </w:r>
      <w:r>
        <w:rPr>
          <w:spacing w:val="-3"/>
          <w:sz w:val="20"/>
        </w:rPr>
        <w:t xml:space="preserve"> </w:t>
      </w:r>
      <w:r>
        <w:rPr>
          <w:sz w:val="20"/>
        </w:rPr>
        <w:t>školách</w:t>
      </w:r>
      <w:r>
        <w:rPr>
          <w:spacing w:val="-4"/>
          <w:sz w:val="20"/>
        </w:rPr>
        <w:t xml:space="preserve"> </w:t>
      </w:r>
      <w:r>
        <w:rPr>
          <w:sz w:val="20"/>
        </w:rPr>
        <w:t>a školských zařízeních zřizovaných MŠMT (Čj.: 37</w:t>
      </w:r>
      <w:r>
        <w:rPr>
          <w:spacing w:val="-8"/>
          <w:sz w:val="20"/>
        </w:rPr>
        <w:t xml:space="preserve"> </w:t>
      </w:r>
      <w:r>
        <w:rPr>
          <w:sz w:val="20"/>
        </w:rPr>
        <w:t>014/2005-25)</w:t>
      </w:r>
    </w:p>
    <w:p w:rsidR="00D90A28" w:rsidRDefault="00D90A28">
      <w:pPr>
        <w:pStyle w:val="Zkladntext"/>
        <w:spacing w:before="5"/>
        <w:rPr>
          <w:sz w:val="17"/>
        </w:rPr>
      </w:pPr>
    </w:p>
    <w:p w:rsidR="00D90A28" w:rsidRDefault="00182277">
      <w:pPr>
        <w:pStyle w:val="Odstavecseseznamem"/>
        <w:numPr>
          <w:ilvl w:val="0"/>
          <w:numId w:val="5"/>
        </w:numPr>
        <w:tabs>
          <w:tab w:val="left" w:pos="626"/>
        </w:tabs>
        <w:spacing w:line="276" w:lineRule="auto"/>
        <w:ind w:right="1827" w:firstLine="0"/>
        <w:rPr>
          <w:sz w:val="20"/>
        </w:rPr>
      </w:pPr>
      <w:r>
        <w:rPr>
          <w:sz w:val="20"/>
        </w:rPr>
        <w:t>Metodický</w:t>
      </w:r>
      <w:r>
        <w:rPr>
          <w:spacing w:val="-4"/>
          <w:sz w:val="20"/>
        </w:rPr>
        <w:t xml:space="preserve"> </w:t>
      </w:r>
      <w:r>
        <w:rPr>
          <w:sz w:val="20"/>
        </w:rPr>
        <w:t>pokyn</w:t>
      </w:r>
      <w:r>
        <w:rPr>
          <w:spacing w:val="-3"/>
          <w:sz w:val="20"/>
        </w:rPr>
        <w:t xml:space="preserve"> </w:t>
      </w:r>
      <w:r>
        <w:rPr>
          <w:sz w:val="20"/>
        </w:rPr>
        <w:t>MŠMT</w:t>
      </w:r>
      <w:r>
        <w:rPr>
          <w:spacing w:val="-4"/>
          <w:sz w:val="20"/>
        </w:rPr>
        <w:t xml:space="preserve"> </w:t>
      </w:r>
      <w:r>
        <w:rPr>
          <w:sz w:val="20"/>
        </w:rPr>
        <w:t>k</w:t>
      </w:r>
      <w:r>
        <w:rPr>
          <w:spacing w:val="-3"/>
          <w:sz w:val="20"/>
        </w:rPr>
        <w:t xml:space="preserve"> </w:t>
      </w:r>
      <w:r>
        <w:rPr>
          <w:sz w:val="20"/>
        </w:rPr>
        <w:t>výchově</w:t>
      </w:r>
      <w:r>
        <w:rPr>
          <w:spacing w:val="-4"/>
          <w:sz w:val="20"/>
        </w:rPr>
        <w:t xml:space="preserve"> </w:t>
      </w:r>
      <w:r>
        <w:rPr>
          <w:sz w:val="20"/>
        </w:rPr>
        <w:t>proti</w:t>
      </w:r>
      <w:r>
        <w:rPr>
          <w:spacing w:val="-5"/>
          <w:sz w:val="20"/>
        </w:rPr>
        <w:t xml:space="preserve"> </w:t>
      </w:r>
      <w:r>
        <w:rPr>
          <w:sz w:val="20"/>
        </w:rPr>
        <w:t>projevům</w:t>
      </w:r>
      <w:r>
        <w:rPr>
          <w:spacing w:val="-3"/>
          <w:sz w:val="20"/>
        </w:rPr>
        <w:t xml:space="preserve"> </w:t>
      </w:r>
      <w:r>
        <w:rPr>
          <w:sz w:val="20"/>
        </w:rPr>
        <w:t>rasismu,</w:t>
      </w:r>
      <w:r>
        <w:rPr>
          <w:spacing w:val="-4"/>
          <w:sz w:val="20"/>
        </w:rPr>
        <w:t xml:space="preserve"> </w:t>
      </w:r>
      <w:r>
        <w:rPr>
          <w:sz w:val="20"/>
        </w:rPr>
        <w:t>xenofobie</w:t>
      </w:r>
      <w:r>
        <w:rPr>
          <w:spacing w:val="-2"/>
          <w:sz w:val="20"/>
        </w:rPr>
        <w:t xml:space="preserve"> </w:t>
      </w:r>
      <w:r>
        <w:rPr>
          <w:sz w:val="20"/>
        </w:rPr>
        <w:t>a</w:t>
      </w:r>
      <w:r>
        <w:rPr>
          <w:spacing w:val="-3"/>
          <w:sz w:val="20"/>
        </w:rPr>
        <w:t xml:space="preserve"> </w:t>
      </w:r>
      <w:r>
        <w:rPr>
          <w:sz w:val="20"/>
        </w:rPr>
        <w:t>intolerance</w:t>
      </w:r>
      <w:r>
        <w:rPr>
          <w:spacing w:val="-4"/>
          <w:sz w:val="20"/>
        </w:rPr>
        <w:t xml:space="preserve"> </w:t>
      </w:r>
      <w:r>
        <w:rPr>
          <w:sz w:val="20"/>
        </w:rPr>
        <w:t>č.</w:t>
      </w:r>
      <w:r>
        <w:rPr>
          <w:spacing w:val="-4"/>
          <w:sz w:val="20"/>
        </w:rPr>
        <w:t xml:space="preserve"> </w:t>
      </w:r>
      <w:r>
        <w:rPr>
          <w:sz w:val="20"/>
        </w:rPr>
        <w:t>j.</w:t>
      </w:r>
      <w:r>
        <w:rPr>
          <w:spacing w:val="-5"/>
          <w:sz w:val="20"/>
        </w:rPr>
        <w:t xml:space="preserve"> </w:t>
      </w:r>
      <w:r>
        <w:rPr>
          <w:sz w:val="20"/>
        </w:rPr>
        <w:t>14 423/99-22</w:t>
      </w:r>
    </w:p>
    <w:p w:rsidR="00D90A28" w:rsidRDefault="00D90A28">
      <w:pPr>
        <w:pStyle w:val="Zkladntext"/>
        <w:spacing w:before="3"/>
        <w:rPr>
          <w:sz w:val="17"/>
        </w:rPr>
      </w:pPr>
    </w:p>
    <w:p w:rsidR="00D90A28" w:rsidRPr="00B67047" w:rsidRDefault="00182277">
      <w:pPr>
        <w:pStyle w:val="Odstavecseseznamem"/>
        <w:numPr>
          <w:ilvl w:val="0"/>
          <w:numId w:val="5"/>
        </w:numPr>
        <w:tabs>
          <w:tab w:val="left" w:pos="626"/>
        </w:tabs>
        <w:ind w:left="625" w:hanging="390"/>
        <w:rPr>
          <w:sz w:val="20"/>
        </w:rPr>
      </w:pPr>
      <w:r w:rsidRPr="00B67047">
        <w:rPr>
          <w:sz w:val="20"/>
        </w:rPr>
        <w:t>Pravidla pro rodiče a děti k bezpečnějšímu užívání internetu č. j. 11</w:t>
      </w:r>
      <w:r w:rsidRPr="00B67047">
        <w:rPr>
          <w:spacing w:val="-13"/>
          <w:sz w:val="20"/>
        </w:rPr>
        <w:t xml:space="preserve"> </w:t>
      </w:r>
      <w:r w:rsidRPr="00B67047">
        <w:rPr>
          <w:sz w:val="20"/>
        </w:rPr>
        <w:t>691/2004-24</w:t>
      </w:r>
    </w:p>
    <w:p w:rsidR="00D90A28" w:rsidRPr="00B67047" w:rsidRDefault="00D90A28">
      <w:pPr>
        <w:pStyle w:val="Zkladntext"/>
        <w:spacing w:before="5"/>
      </w:pPr>
    </w:p>
    <w:p w:rsidR="00D90A28" w:rsidRPr="00B67047" w:rsidRDefault="00182277">
      <w:pPr>
        <w:pStyle w:val="Odstavecseseznamem"/>
        <w:numPr>
          <w:ilvl w:val="0"/>
          <w:numId w:val="5"/>
        </w:numPr>
        <w:tabs>
          <w:tab w:val="left" w:pos="626"/>
        </w:tabs>
        <w:spacing w:before="1"/>
        <w:ind w:right="1116" w:firstLine="0"/>
        <w:rPr>
          <w:sz w:val="20"/>
        </w:rPr>
      </w:pPr>
      <w:r w:rsidRPr="00B67047">
        <w:rPr>
          <w:sz w:val="20"/>
        </w:rPr>
        <w:t>Spolupráce předškolních zařízení, škol a školských zařízení s Policií ČR při prevenci a při vyšetřování</w:t>
      </w:r>
      <w:r w:rsidRPr="00B67047">
        <w:rPr>
          <w:spacing w:val="-4"/>
          <w:sz w:val="20"/>
        </w:rPr>
        <w:t xml:space="preserve"> </w:t>
      </w:r>
      <w:r w:rsidRPr="00B67047">
        <w:rPr>
          <w:sz w:val="20"/>
        </w:rPr>
        <w:t>kriminality</w:t>
      </w:r>
      <w:r w:rsidRPr="00B67047">
        <w:rPr>
          <w:spacing w:val="-4"/>
          <w:sz w:val="20"/>
        </w:rPr>
        <w:t xml:space="preserve"> </w:t>
      </w:r>
      <w:r w:rsidRPr="00B67047">
        <w:rPr>
          <w:sz w:val="20"/>
        </w:rPr>
        <w:t>dětí</w:t>
      </w:r>
      <w:r w:rsidRPr="00B67047">
        <w:rPr>
          <w:spacing w:val="-3"/>
          <w:sz w:val="20"/>
        </w:rPr>
        <w:t xml:space="preserve"> </w:t>
      </w:r>
      <w:r w:rsidRPr="00B67047">
        <w:rPr>
          <w:sz w:val="20"/>
        </w:rPr>
        <w:t>a</w:t>
      </w:r>
      <w:r w:rsidRPr="00B67047">
        <w:rPr>
          <w:spacing w:val="-4"/>
          <w:sz w:val="20"/>
        </w:rPr>
        <w:t xml:space="preserve"> </w:t>
      </w:r>
      <w:r w:rsidRPr="00B67047">
        <w:rPr>
          <w:sz w:val="20"/>
        </w:rPr>
        <w:t>mládeže</w:t>
      </w:r>
      <w:r w:rsidRPr="00B67047">
        <w:rPr>
          <w:spacing w:val="-4"/>
          <w:sz w:val="20"/>
        </w:rPr>
        <w:t xml:space="preserve"> </w:t>
      </w:r>
      <w:r w:rsidRPr="00B67047">
        <w:rPr>
          <w:sz w:val="20"/>
        </w:rPr>
        <w:t>a</w:t>
      </w:r>
      <w:r w:rsidRPr="00B67047">
        <w:rPr>
          <w:spacing w:val="-5"/>
          <w:sz w:val="20"/>
        </w:rPr>
        <w:t xml:space="preserve"> </w:t>
      </w:r>
      <w:r w:rsidRPr="00B67047">
        <w:rPr>
          <w:sz w:val="20"/>
        </w:rPr>
        <w:t>kriminality</w:t>
      </w:r>
      <w:r w:rsidRPr="00B67047">
        <w:rPr>
          <w:spacing w:val="-3"/>
          <w:sz w:val="20"/>
        </w:rPr>
        <w:t xml:space="preserve"> </w:t>
      </w:r>
      <w:r w:rsidRPr="00B67047">
        <w:rPr>
          <w:sz w:val="20"/>
        </w:rPr>
        <w:t>na dětech</w:t>
      </w:r>
      <w:r w:rsidRPr="00B67047">
        <w:rPr>
          <w:spacing w:val="-2"/>
          <w:sz w:val="20"/>
        </w:rPr>
        <w:t xml:space="preserve"> </w:t>
      </w:r>
      <w:r w:rsidRPr="00B67047">
        <w:rPr>
          <w:sz w:val="20"/>
        </w:rPr>
        <w:t>a</w:t>
      </w:r>
      <w:r w:rsidRPr="00B67047">
        <w:rPr>
          <w:spacing w:val="-4"/>
          <w:sz w:val="20"/>
        </w:rPr>
        <w:t xml:space="preserve"> </w:t>
      </w:r>
      <w:r w:rsidRPr="00B67047">
        <w:rPr>
          <w:sz w:val="20"/>
        </w:rPr>
        <w:t>mládeži</w:t>
      </w:r>
      <w:r w:rsidRPr="00B67047">
        <w:rPr>
          <w:spacing w:val="-3"/>
          <w:sz w:val="20"/>
        </w:rPr>
        <w:t xml:space="preserve"> </w:t>
      </w:r>
      <w:r w:rsidRPr="00B67047">
        <w:rPr>
          <w:sz w:val="20"/>
        </w:rPr>
        <w:t>páchané</w:t>
      </w:r>
      <w:r w:rsidRPr="00B67047">
        <w:rPr>
          <w:spacing w:val="-3"/>
          <w:sz w:val="20"/>
        </w:rPr>
        <w:t xml:space="preserve"> </w:t>
      </w:r>
      <w:r w:rsidRPr="00B67047">
        <w:rPr>
          <w:sz w:val="20"/>
        </w:rPr>
        <w:t>(Čj.:</w:t>
      </w:r>
      <w:r w:rsidRPr="00B67047">
        <w:rPr>
          <w:spacing w:val="-4"/>
          <w:sz w:val="20"/>
        </w:rPr>
        <w:t xml:space="preserve"> </w:t>
      </w:r>
      <w:r w:rsidRPr="00B67047">
        <w:rPr>
          <w:sz w:val="20"/>
        </w:rPr>
        <w:t>25</w:t>
      </w:r>
      <w:r w:rsidRPr="00B67047">
        <w:rPr>
          <w:spacing w:val="-4"/>
          <w:sz w:val="20"/>
        </w:rPr>
        <w:t xml:space="preserve"> </w:t>
      </w:r>
      <w:r w:rsidRPr="00B67047">
        <w:rPr>
          <w:sz w:val="20"/>
        </w:rPr>
        <w:t>884/2003-24</w:t>
      </w:r>
      <w:r w:rsidRPr="00B67047">
        <w:rPr>
          <w:sz w:val="23"/>
        </w:rPr>
        <w:t>)</w:t>
      </w:r>
    </w:p>
    <w:p w:rsidR="00D90A28" w:rsidRDefault="00D90A28">
      <w:pPr>
        <w:rPr>
          <w:sz w:val="20"/>
        </w:rPr>
        <w:sectPr w:rsidR="00D90A28">
          <w:pgSz w:w="11910" w:h="16840"/>
          <w:pgMar w:top="1580" w:right="300" w:bottom="1120" w:left="1180" w:header="657" w:footer="931" w:gutter="0"/>
          <w:cols w:space="708"/>
        </w:sectPr>
      </w:pPr>
    </w:p>
    <w:p w:rsidR="00D90A28" w:rsidRDefault="00D90A28">
      <w:pPr>
        <w:pStyle w:val="Zkladntext"/>
        <w:rPr>
          <w:b/>
        </w:rPr>
      </w:pPr>
    </w:p>
    <w:p w:rsidR="00D90A28" w:rsidRDefault="00D90A28">
      <w:pPr>
        <w:pStyle w:val="Zkladntext"/>
        <w:spacing w:before="6"/>
        <w:rPr>
          <w:b/>
          <w:sz w:val="25"/>
        </w:rPr>
      </w:pPr>
    </w:p>
    <w:p w:rsidR="00D90A28" w:rsidRDefault="00182277">
      <w:pPr>
        <w:pStyle w:val="Nadpis1"/>
        <w:tabs>
          <w:tab w:val="left" w:pos="9398"/>
        </w:tabs>
      </w:pPr>
      <w:bookmarkStart w:id="80" w:name="_bookmark30"/>
      <w:bookmarkEnd w:id="80"/>
      <w:r>
        <w:rPr>
          <w:color w:val="FFFFFF"/>
          <w:shd w:val="clear" w:color="auto" w:fill="4471C4"/>
        </w:rPr>
        <w:t xml:space="preserve"> </w:t>
      </w:r>
      <w:r>
        <w:rPr>
          <w:color w:val="FFFFFF"/>
          <w:spacing w:val="-34"/>
          <w:shd w:val="clear" w:color="auto" w:fill="4471C4"/>
        </w:rPr>
        <w:t xml:space="preserve"> </w:t>
      </w:r>
      <w:r>
        <w:rPr>
          <w:color w:val="FFFFFF"/>
          <w:spacing w:val="9"/>
          <w:shd w:val="clear" w:color="auto" w:fill="4471C4"/>
        </w:rPr>
        <w:t xml:space="preserve">24.  </w:t>
      </w:r>
      <w:r>
        <w:rPr>
          <w:color w:val="FFFFFF"/>
          <w:spacing w:val="11"/>
          <w:shd w:val="clear" w:color="auto" w:fill="4471C4"/>
        </w:rPr>
        <w:t>SEZNAM</w:t>
      </w:r>
      <w:r>
        <w:rPr>
          <w:color w:val="FFFFFF"/>
          <w:spacing w:val="-7"/>
          <w:shd w:val="clear" w:color="auto" w:fill="4471C4"/>
        </w:rPr>
        <w:t xml:space="preserve"> </w:t>
      </w:r>
      <w:r>
        <w:rPr>
          <w:color w:val="FFFFFF"/>
          <w:spacing w:val="11"/>
          <w:shd w:val="clear" w:color="auto" w:fill="4471C4"/>
        </w:rPr>
        <w:t>PŘÍLOH</w:t>
      </w:r>
      <w:r>
        <w:rPr>
          <w:color w:val="FFFFFF"/>
          <w:spacing w:val="11"/>
          <w:shd w:val="clear" w:color="auto" w:fill="4471C4"/>
        </w:rPr>
        <w:tab/>
      </w:r>
    </w:p>
    <w:p w:rsidR="00D90A28" w:rsidRDefault="00D90A28">
      <w:pPr>
        <w:pStyle w:val="Zkladntext"/>
      </w:pPr>
    </w:p>
    <w:p w:rsidR="00D90A28" w:rsidRDefault="00D90A28">
      <w:pPr>
        <w:pStyle w:val="Zkladntext"/>
        <w:spacing w:before="5"/>
        <w:rPr>
          <w:sz w:val="29"/>
        </w:rPr>
      </w:pPr>
    </w:p>
    <w:p w:rsidR="00D90A28" w:rsidRDefault="00182277">
      <w:pPr>
        <w:pStyle w:val="Odstavecseseznamem"/>
        <w:numPr>
          <w:ilvl w:val="1"/>
          <w:numId w:val="5"/>
        </w:numPr>
        <w:tabs>
          <w:tab w:val="left" w:pos="957"/>
        </w:tabs>
        <w:spacing w:before="93"/>
        <w:ind w:hanging="361"/>
        <w:rPr>
          <w:sz w:val="20"/>
        </w:rPr>
      </w:pPr>
      <w:r>
        <w:rPr>
          <w:sz w:val="20"/>
        </w:rPr>
        <w:t>Formulář pro vyšetřování</w:t>
      </w:r>
      <w:r>
        <w:rPr>
          <w:spacing w:val="-4"/>
          <w:sz w:val="20"/>
        </w:rPr>
        <w:t xml:space="preserve"> </w:t>
      </w:r>
      <w:r>
        <w:rPr>
          <w:sz w:val="20"/>
        </w:rPr>
        <w:t>šikany</w:t>
      </w:r>
    </w:p>
    <w:p w:rsidR="00D90A28" w:rsidRDefault="00D90A28">
      <w:pPr>
        <w:pStyle w:val="Zkladntext"/>
        <w:spacing w:before="5"/>
      </w:pPr>
    </w:p>
    <w:p w:rsidR="00D90A28" w:rsidRDefault="00182277">
      <w:pPr>
        <w:pStyle w:val="Odstavecseseznamem"/>
        <w:numPr>
          <w:ilvl w:val="1"/>
          <w:numId w:val="5"/>
        </w:numPr>
        <w:tabs>
          <w:tab w:val="left" w:pos="957"/>
        </w:tabs>
        <w:spacing w:before="1"/>
        <w:ind w:hanging="361"/>
        <w:rPr>
          <w:sz w:val="20"/>
        </w:rPr>
      </w:pPr>
      <w:proofErr w:type="spellStart"/>
      <w:r>
        <w:rPr>
          <w:i/>
          <w:sz w:val="20"/>
        </w:rPr>
        <w:t>Guess</w:t>
      </w:r>
      <w:proofErr w:type="spellEnd"/>
      <w:r>
        <w:rPr>
          <w:i/>
          <w:sz w:val="20"/>
        </w:rPr>
        <w:t xml:space="preserve"> </w:t>
      </w:r>
      <w:proofErr w:type="spellStart"/>
      <w:r>
        <w:rPr>
          <w:i/>
          <w:sz w:val="20"/>
        </w:rPr>
        <w:t>Who</w:t>
      </w:r>
      <w:proofErr w:type="spellEnd"/>
      <w:r>
        <w:rPr>
          <w:i/>
          <w:sz w:val="20"/>
        </w:rPr>
        <w:t xml:space="preserve"> </w:t>
      </w:r>
      <w:r>
        <w:rPr>
          <w:sz w:val="20"/>
        </w:rPr>
        <w:t>– technika Hádej kdo, zaměřená na</w:t>
      </w:r>
      <w:r>
        <w:rPr>
          <w:spacing w:val="-1"/>
          <w:sz w:val="20"/>
        </w:rPr>
        <w:t xml:space="preserve"> </w:t>
      </w:r>
      <w:r>
        <w:rPr>
          <w:sz w:val="20"/>
        </w:rPr>
        <w:t>šikanu</w:t>
      </w:r>
    </w:p>
    <w:p w:rsidR="00D90A28" w:rsidRDefault="00D90A28">
      <w:pPr>
        <w:pStyle w:val="Zkladntext"/>
        <w:spacing w:before="3"/>
      </w:pPr>
    </w:p>
    <w:p w:rsidR="00D90A28" w:rsidRDefault="00182277">
      <w:pPr>
        <w:pStyle w:val="Odstavecseseznamem"/>
        <w:numPr>
          <w:ilvl w:val="1"/>
          <w:numId w:val="5"/>
        </w:numPr>
        <w:tabs>
          <w:tab w:val="left" w:pos="957"/>
        </w:tabs>
        <w:ind w:hanging="361"/>
        <w:rPr>
          <w:sz w:val="20"/>
        </w:rPr>
      </w:pPr>
      <w:proofErr w:type="spellStart"/>
      <w:r>
        <w:rPr>
          <w:i/>
          <w:sz w:val="20"/>
        </w:rPr>
        <w:t>Guess</w:t>
      </w:r>
      <w:proofErr w:type="spellEnd"/>
      <w:r>
        <w:rPr>
          <w:i/>
          <w:sz w:val="20"/>
        </w:rPr>
        <w:t xml:space="preserve"> </w:t>
      </w:r>
      <w:proofErr w:type="spellStart"/>
      <w:r>
        <w:rPr>
          <w:i/>
          <w:sz w:val="20"/>
        </w:rPr>
        <w:t>Who</w:t>
      </w:r>
      <w:proofErr w:type="spellEnd"/>
      <w:r>
        <w:rPr>
          <w:i/>
          <w:sz w:val="20"/>
        </w:rPr>
        <w:t xml:space="preserve"> </w:t>
      </w:r>
      <w:r>
        <w:rPr>
          <w:sz w:val="20"/>
        </w:rPr>
        <w:t>– klíč k</w:t>
      </w:r>
      <w:r>
        <w:rPr>
          <w:spacing w:val="1"/>
          <w:sz w:val="20"/>
        </w:rPr>
        <w:t xml:space="preserve"> </w:t>
      </w:r>
      <w:r>
        <w:rPr>
          <w:sz w:val="20"/>
        </w:rPr>
        <w:t>vyhodnocení</w:t>
      </w:r>
    </w:p>
    <w:p w:rsidR="00D90A28" w:rsidRDefault="00D90A28">
      <w:pPr>
        <w:pStyle w:val="Zkladntext"/>
        <w:spacing w:before="5"/>
      </w:pPr>
    </w:p>
    <w:p w:rsidR="00D90A28" w:rsidRDefault="00182277">
      <w:pPr>
        <w:pStyle w:val="Odstavecseseznamem"/>
        <w:numPr>
          <w:ilvl w:val="1"/>
          <w:numId w:val="5"/>
        </w:numPr>
        <w:tabs>
          <w:tab w:val="left" w:pos="957"/>
        </w:tabs>
        <w:spacing w:before="1"/>
        <w:ind w:hanging="361"/>
        <w:rPr>
          <w:sz w:val="20"/>
        </w:rPr>
      </w:pPr>
      <w:r>
        <w:rPr>
          <w:sz w:val="20"/>
        </w:rPr>
        <w:t xml:space="preserve">Dotazník </w:t>
      </w:r>
      <w:r>
        <w:rPr>
          <w:i/>
          <w:sz w:val="20"/>
        </w:rPr>
        <w:t xml:space="preserve">Vítej na lodi </w:t>
      </w:r>
      <w:r>
        <w:rPr>
          <w:sz w:val="20"/>
        </w:rPr>
        <w:t>– zjištění vzájemných vztahů dětí ve</w:t>
      </w:r>
      <w:r>
        <w:rPr>
          <w:spacing w:val="-10"/>
          <w:sz w:val="20"/>
        </w:rPr>
        <w:t xml:space="preserve"> </w:t>
      </w:r>
      <w:r>
        <w:rPr>
          <w:sz w:val="20"/>
        </w:rPr>
        <w:t>třídě</w:t>
      </w:r>
    </w:p>
    <w:p w:rsidR="00D90A28" w:rsidRDefault="00D90A28">
      <w:pPr>
        <w:pStyle w:val="Zkladntext"/>
        <w:spacing w:before="5"/>
      </w:pPr>
    </w:p>
    <w:p w:rsidR="00D90A28" w:rsidRDefault="00182277">
      <w:pPr>
        <w:pStyle w:val="Odstavecseseznamem"/>
        <w:numPr>
          <w:ilvl w:val="1"/>
          <w:numId w:val="5"/>
        </w:numPr>
        <w:tabs>
          <w:tab w:val="left" w:pos="957"/>
        </w:tabs>
        <w:ind w:hanging="361"/>
        <w:rPr>
          <w:sz w:val="20"/>
        </w:rPr>
      </w:pPr>
      <w:r>
        <w:rPr>
          <w:sz w:val="20"/>
        </w:rPr>
        <w:t>Třídní</w:t>
      </w:r>
      <w:r>
        <w:rPr>
          <w:spacing w:val="-2"/>
          <w:sz w:val="20"/>
        </w:rPr>
        <w:t xml:space="preserve"> </w:t>
      </w:r>
      <w:r>
        <w:rPr>
          <w:sz w:val="20"/>
        </w:rPr>
        <w:t>pravidla</w:t>
      </w:r>
    </w:p>
    <w:p w:rsidR="00D90A28" w:rsidRDefault="00D90A28">
      <w:pPr>
        <w:rPr>
          <w:sz w:val="20"/>
        </w:rPr>
        <w:sectPr w:rsidR="00D90A28">
          <w:pgSz w:w="11910" w:h="16840"/>
          <w:pgMar w:top="1580" w:right="300" w:bottom="1120" w:left="1180" w:header="657" w:footer="931" w:gutter="0"/>
          <w:cols w:space="708"/>
        </w:sectPr>
      </w:pPr>
    </w:p>
    <w:p w:rsidR="00D90A28" w:rsidRDefault="00D90A28">
      <w:pPr>
        <w:pStyle w:val="Zkladntext"/>
      </w:pPr>
    </w:p>
    <w:p w:rsidR="00D90A28" w:rsidRDefault="00D90A28">
      <w:pPr>
        <w:pStyle w:val="Zkladntext"/>
        <w:spacing w:before="4"/>
      </w:pPr>
    </w:p>
    <w:p w:rsidR="00D90A28" w:rsidRDefault="00FC00F8">
      <w:pPr>
        <w:pStyle w:val="Zkladntext"/>
        <w:spacing w:before="93"/>
        <w:ind w:left="236"/>
      </w:pPr>
      <w:r>
        <w:rPr>
          <w:noProof/>
        </w:rPr>
        <mc:AlternateContent>
          <mc:Choice Requires="wps">
            <w:drawing>
              <wp:anchor distT="0" distB="0" distL="0" distR="0" simplePos="0" relativeHeight="487636480" behindDoc="1" locked="0" layoutInCell="1" allowOverlap="1">
                <wp:simplePos x="0" y="0"/>
                <wp:positionH relativeFrom="page">
                  <wp:posOffset>881380</wp:posOffset>
                </wp:positionH>
                <wp:positionV relativeFrom="paragraph">
                  <wp:posOffset>239395</wp:posOffset>
                </wp:positionV>
                <wp:extent cx="5798185" cy="8890"/>
                <wp:effectExtent l="0" t="0" r="0" b="0"/>
                <wp:wrapTopAndBottom/>
                <wp:docPr id="1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889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F4349F" id="Rectangle 6" o:spid="_x0000_s1026" style="position:absolute;margin-left:69.4pt;margin-top:18.85pt;width:456.55pt;height:.7pt;z-index:-15680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" fillcolor="#4471c4" stroked="f">
                <w10:wrap type="topAndBottom" anchorx="page"/>
              </v:rect>
            </w:pict>
          </mc:Fallback>
        </mc:AlternateContent>
      </w:r>
      <w:r w:rsidR="00182277">
        <w:rPr>
          <w:noProof/>
        </w:rPr>
        <w:drawing>
          <wp:anchor distT="0" distB="0" distL="0" distR="0" simplePos="0" relativeHeight="96" behindDoc="0" locked="0" layoutInCell="1" allowOverlap="1">
            <wp:simplePos x="0" y="0"/>
            <wp:positionH relativeFrom="page">
              <wp:posOffset>1272054</wp:posOffset>
            </wp:positionH>
            <wp:positionV relativeFrom="paragraph">
              <wp:posOffset>387576</wp:posOffset>
            </wp:positionV>
            <wp:extent cx="5039543" cy="7638002"/>
            <wp:effectExtent l="0" t="0" r="0" b="0"/>
            <wp:wrapTopAndBottom/>
            <wp:docPr id="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8.jpeg"/>
                    <pic:cNvPicPr/>
                  </pic:nvPicPr>
                  <pic:blipFill>
                    <a:blip r:embed="rId35" cstate="print"/>
                    <a:stretch>
                      <a:fillRect/>
                    </a:stretch>
                  </pic:blipFill>
                  <pic:spPr>
                    <a:xfrm>
                      <a:off x="0" y="0"/>
                      <a:ext cx="5039543" cy="7638002"/>
                    </a:xfrm>
                    <a:prstGeom prst="rect">
                      <a:avLst/>
                    </a:prstGeom>
                  </pic:spPr>
                </pic:pic>
              </a:graphicData>
            </a:graphic>
          </wp:anchor>
        </w:drawing>
      </w:r>
      <w:r w:rsidR="00182277">
        <w:rPr>
          <w:color w:val="2E5395"/>
        </w:rPr>
        <w:t>PŘÍLOHA Č. 1</w:t>
      </w:r>
    </w:p>
    <w:p w:rsidR="00D90A28" w:rsidRDefault="00D90A28">
      <w:pPr>
        <w:pStyle w:val="Zkladntext"/>
        <w:spacing w:before="1"/>
        <w:rPr>
          <w:sz w:val="13"/>
        </w:rPr>
      </w:pPr>
    </w:p>
    <w:p w:rsidR="00D90A28" w:rsidRDefault="00D90A28">
      <w:pPr>
        <w:rPr>
          <w:sz w:val="13"/>
        </w:rPr>
        <w:sectPr w:rsidR="00D90A28">
          <w:pgSz w:w="11910" w:h="16840"/>
          <w:pgMar w:top="1580" w:right="300" w:bottom="1120" w:left="1180" w:header="657" w:footer="931" w:gutter="0"/>
          <w:cols w:space="708"/>
        </w:sectPr>
      </w:pPr>
    </w:p>
    <w:p w:rsidR="00D90A28" w:rsidRDefault="00D90A28">
      <w:pPr>
        <w:pStyle w:val="Zkladntext"/>
      </w:pPr>
    </w:p>
    <w:p w:rsidR="00D90A28" w:rsidRDefault="00D90A28">
      <w:pPr>
        <w:pStyle w:val="Zkladntext"/>
        <w:spacing w:before="4"/>
      </w:pPr>
    </w:p>
    <w:p w:rsidR="00D90A28" w:rsidRDefault="00FC00F8">
      <w:pPr>
        <w:pStyle w:val="Zkladntext"/>
        <w:spacing w:before="93"/>
        <w:ind w:left="236"/>
      </w:pPr>
      <w:r>
        <w:rPr>
          <w:noProof/>
        </w:rPr>
        <mc:AlternateContent>
          <mc:Choice Requires="wps">
            <w:drawing>
              <wp:anchor distT="0" distB="0" distL="0" distR="0" simplePos="0" relativeHeight="487637504" behindDoc="1" locked="0" layoutInCell="1" allowOverlap="1">
                <wp:simplePos x="0" y="0"/>
                <wp:positionH relativeFrom="page">
                  <wp:posOffset>881380</wp:posOffset>
                </wp:positionH>
                <wp:positionV relativeFrom="paragraph">
                  <wp:posOffset>239395</wp:posOffset>
                </wp:positionV>
                <wp:extent cx="5798185" cy="8890"/>
                <wp:effectExtent l="0" t="0" r="0" b="0"/>
                <wp:wrapTopAndBottom/>
                <wp:docPr id="1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889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BD10BF" id="Rectangle 5" o:spid="_x0000_s1026" style="position:absolute;margin-left:69.4pt;margin-top:18.85pt;width:456.55pt;height:.7pt;z-index:-15678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" fillcolor="#4471c4" stroked="f">
                <w10:wrap type="topAndBottom" anchorx="page"/>
              </v:rect>
            </w:pict>
          </mc:Fallback>
        </mc:AlternateContent>
      </w:r>
      <w:r w:rsidR="00182277">
        <w:rPr>
          <w:color w:val="2E5395"/>
        </w:rPr>
        <w:t>PŘÍLOHA Č. 2</w:t>
      </w:r>
    </w:p>
    <w:p w:rsidR="00D90A28" w:rsidRDefault="00D90A28">
      <w:pPr>
        <w:pStyle w:val="Zkladntext"/>
      </w:pPr>
    </w:p>
    <w:p w:rsidR="00D90A28" w:rsidRDefault="00D90A28">
      <w:pPr>
        <w:pStyle w:val="Zkladntext"/>
        <w:spacing w:before="8"/>
        <w:rPr>
          <w:sz w:val="26"/>
        </w:rPr>
      </w:pPr>
    </w:p>
    <w:tbl>
      <w:tblPr>
        <w:tblStyle w:val="TableNormal"/>
        <w:tblW w:w="0" w:type="auto"/>
        <w:tblInd w:w="246" w:type="dxa"/>
        <w:tblBorders>
          <w:top w:val="single" w:sz="4" w:space="0" w:color="007CEB"/>
          <w:left w:val="single" w:sz="4" w:space="0" w:color="007CEB"/>
          <w:bottom w:val="single" w:sz="4" w:space="0" w:color="007CEB"/>
          <w:right w:val="single" w:sz="4" w:space="0" w:color="007CEB"/>
          <w:insideH w:val="single" w:sz="4" w:space="0" w:color="007CEB"/>
          <w:insideV w:val="single" w:sz="4" w:space="0" w:color="007CEB"/>
        </w:tblBorders>
        <w:tblLayout w:type="fixed"/>
        <w:tblLook w:val="01E0" w:firstRow="1" w:lastRow="1" w:firstColumn="1" w:lastColumn="1" w:noHBand="0" w:noVBand="0"/>
      </w:tblPr>
      <w:tblGrid>
        <w:gridCol w:w="494"/>
        <w:gridCol w:w="3703"/>
        <w:gridCol w:w="4865"/>
      </w:tblGrid>
      <w:tr w:rsidR="00D90A28">
        <w:trPr>
          <w:trHeight w:val="1655"/>
        </w:trPr>
        <w:tc>
          <w:tcPr>
            <w:tcW w:w="9062" w:type="dxa"/>
            <w:gridSpan w:val="3"/>
            <w:shd w:val="clear" w:color="auto" w:fill="D5EBFF"/>
          </w:tcPr>
          <w:p w:rsidR="00D90A28" w:rsidRDefault="00182277">
            <w:pPr>
              <w:pStyle w:val="TableParagraph"/>
              <w:spacing w:before="230"/>
              <w:ind w:left="110"/>
              <w:jc w:val="both"/>
              <w:rPr>
                <w:b/>
                <w:sz w:val="24"/>
              </w:rPr>
            </w:pPr>
            <w:r>
              <w:rPr>
                <w:b/>
                <w:sz w:val="24"/>
              </w:rPr>
              <w:t>HÁDEJ KDO?</w:t>
            </w:r>
          </w:p>
          <w:p w:rsidR="00D90A28" w:rsidRDefault="00182277">
            <w:pPr>
              <w:pStyle w:val="TableParagraph"/>
              <w:spacing w:before="230"/>
              <w:ind w:left="110" w:right="95"/>
              <w:jc w:val="both"/>
              <w:rPr>
                <w:sz w:val="20"/>
              </w:rPr>
            </w:pPr>
            <w:r>
              <w:rPr>
                <w:sz w:val="20"/>
              </w:rPr>
              <w:t>Hádej, koho z tvých spolužáků nejvíce vystihuje každý z následujících výroků. Ke každé nedokončené</w:t>
            </w:r>
            <w:r>
              <w:rPr>
                <w:spacing w:val="-6"/>
                <w:sz w:val="20"/>
              </w:rPr>
              <w:t xml:space="preserve"> </w:t>
            </w:r>
            <w:r>
              <w:rPr>
                <w:sz w:val="20"/>
              </w:rPr>
              <w:t>větě</w:t>
            </w:r>
            <w:r>
              <w:rPr>
                <w:spacing w:val="-6"/>
                <w:sz w:val="20"/>
              </w:rPr>
              <w:t xml:space="preserve"> </w:t>
            </w:r>
            <w:r>
              <w:rPr>
                <w:sz w:val="20"/>
              </w:rPr>
              <w:t>se</w:t>
            </w:r>
            <w:r>
              <w:rPr>
                <w:spacing w:val="-5"/>
                <w:sz w:val="20"/>
              </w:rPr>
              <w:t xml:space="preserve"> </w:t>
            </w:r>
            <w:r>
              <w:rPr>
                <w:sz w:val="20"/>
              </w:rPr>
              <w:t>pokus</w:t>
            </w:r>
            <w:r>
              <w:rPr>
                <w:spacing w:val="-6"/>
                <w:sz w:val="20"/>
              </w:rPr>
              <w:t xml:space="preserve"> </w:t>
            </w:r>
            <w:r>
              <w:rPr>
                <w:sz w:val="20"/>
              </w:rPr>
              <w:t>přiřadit</w:t>
            </w:r>
            <w:r>
              <w:rPr>
                <w:spacing w:val="-4"/>
                <w:sz w:val="20"/>
              </w:rPr>
              <w:t xml:space="preserve"> </w:t>
            </w:r>
            <w:r>
              <w:rPr>
                <w:sz w:val="20"/>
              </w:rPr>
              <w:t>alespoň</w:t>
            </w:r>
            <w:r>
              <w:rPr>
                <w:spacing w:val="-1"/>
                <w:sz w:val="20"/>
              </w:rPr>
              <w:t xml:space="preserve"> </w:t>
            </w:r>
            <w:r>
              <w:rPr>
                <w:sz w:val="20"/>
              </w:rPr>
              <w:t>jedno</w:t>
            </w:r>
            <w:r>
              <w:rPr>
                <w:spacing w:val="-5"/>
                <w:sz w:val="20"/>
              </w:rPr>
              <w:t xml:space="preserve"> </w:t>
            </w:r>
            <w:r>
              <w:rPr>
                <w:sz w:val="20"/>
              </w:rPr>
              <w:t>příjmení</w:t>
            </w:r>
            <w:r>
              <w:rPr>
                <w:spacing w:val="-5"/>
                <w:sz w:val="20"/>
              </w:rPr>
              <w:t xml:space="preserve"> </w:t>
            </w:r>
            <w:r>
              <w:rPr>
                <w:sz w:val="20"/>
              </w:rPr>
              <w:t>některého</w:t>
            </w:r>
            <w:r>
              <w:rPr>
                <w:spacing w:val="-7"/>
                <w:sz w:val="20"/>
              </w:rPr>
              <w:t xml:space="preserve"> </w:t>
            </w:r>
            <w:r>
              <w:rPr>
                <w:sz w:val="20"/>
              </w:rPr>
              <w:t>z tvých</w:t>
            </w:r>
            <w:r>
              <w:rPr>
                <w:spacing w:val="-7"/>
                <w:sz w:val="20"/>
              </w:rPr>
              <w:t xml:space="preserve"> </w:t>
            </w:r>
            <w:r>
              <w:rPr>
                <w:sz w:val="20"/>
              </w:rPr>
              <w:t>spolužáků,</w:t>
            </w:r>
            <w:r>
              <w:rPr>
                <w:spacing w:val="-5"/>
                <w:sz w:val="20"/>
              </w:rPr>
              <w:t xml:space="preserve"> </w:t>
            </w:r>
            <w:r>
              <w:rPr>
                <w:sz w:val="20"/>
              </w:rPr>
              <w:t>kteří</w:t>
            </w:r>
            <w:r>
              <w:rPr>
                <w:spacing w:val="-6"/>
                <w:sz w:val="20"/>
              </w:rPr>
              <w:t xml:space="preserve"> </w:t>
            </w:r>
            <w:r>
              <w:rPr>
                <w:sz w:val="20"/>
              </w:rPr>
              <w:t>chodí do vaší třídy. Může jich být ovšem i</w:t>
            </w:r>
            <w:r>
              <w:rPr>
                <w:spacing w:val="-4"/>
                <w:sz w:val="20"/>
              </w:rPr>
              <w:t xml:space="preserve"> </w:t>
            </w:r>
            <w:r>
              <w:rPr>
                <w:sz w:val="20"/>
              </w:rPr>
              <w:t>několik.</w:t>
            </w:r>
          </w:p>
        </w:tc>
      </w:tr>
      <w:tr w:rsidR="00D90A28">
        <w:trPr>
          <w:trHeight w:val="623"/>
        </w:trPr>
        <w:tc>
          <w:tcPr>
            <w:tcW w:w="494" w:type="dxa"/>
          </w:tcPr>
          <w:p w:rsidR="00D90A28" w:rsidRDefault="00182277">
            <w:pPr>
              <w:pStyle w:val="TableParagraph"/>
              <w:spacing w:before="196"/>
              <w:ind w:right="95"/>
              <w:jc w:val="right"/>
              <w:rPr>
                <w:sz w:val="20"/>
              </w:rPr>
            </w:pPr>
            <w:r>
              <w:rPr>
                <w:w w:val="95"/>
                <w:sz w:val="20"/>
              </w:rPr>
              <w:t>1.</w:t>
            </w:r>
          </w:p>
        </w:tc>
        <w:tc>
          <w:tcPr>
            <w:tcW w:w="3703" w:type="dxa"/>
          </w:tcPr>
          <w:p w:rsidR="00D90A28" w:rsidRDefault="00182277">
            <w:pPr>
              <w:pStyle w:val="TableParagraph"/>
              <w:spacing w:before="196"/>
              <w:ind w:left="110"/>
              <w:rPr>
                <w:sz w:val="20"/>
              </w:rPr>
            </w:pPr>
            <w:r>
              <w:rPr>
                <w:sz w:val="20"/>
              </w:rPr>
              <w:t>Kdo je přátelský a kamarádský?</w:t>
            </w:r>
          </w:p>
        </w:tc>
        <w:tc>
          <w:tcPr>
            <w:tcW w:w="4865" w:type="dxa"/>
          </w:tcPr>
          <w:p w:rsidR="00D90A28" w:rsidRDefault="00D90A28">
            <w:pPr>
              <w:pStyle w:val="TableParagraph"/>
              <w:rPr>
                <w:rFonts w:ascii="Times New Roman"/>
                <w:sz w:val="18"/>
              </w:rPr>
            </w:pPr>
          </w:p>
        </w:tc>
      </w:tr>
      <w:tr w:rsidR="00D90A28">
        <w:trPr>
          <w:trHeight w:val="624"/>
        </w:trPr>
        <w:tc>
          <w:tcPr>
            <w:tcW w:w="494" w:type="dxa"/>
          </w:tcPr>
          <w:p w:rsidR="00D90A28" w:rsidRDefault="00182277">
            <w:pPr>
              <w:pStyle w:val="TableParagraph"/>
              <w:spacing w:before="197"/>
              <w:ind w:right="95"/>
              <w:jc w:val="right"/>
              <w:rPr>
                <w:sz w:val="20"/>
              </w:rPr>
            </w:pPr>
            <w:r>
              <w:rPr>
                <w:w w:val="95"/>
                <w:sz w:val="20"/>
              </w:rPr>
              <w:t>2.</w:t>
            </w:r>
          </w:p>
        </w:tc>
        <w:tc>
          <w:tcPr>
            <w:tcW w:w="3703" w:type="dxa"/>
          </w:tcPr>
          <w:p w:rsidR="00D90A28" w:rsidRDefault="00182277">
            <w:pPr>
              <w:pStyle w:val="TableParagraph"/>
              <w:spacing w:before="197"/>
              <w:ind w:left="110"/>
              <w:rPr>
                <w:sz w:val="20"/>
              </w:rPr>
            </w:pPr>
            <w:r>
              <w:rPr>
                <w:sz w:val="20"/>
              </w:rPr>
              <w:t>Kdo je vtipný?</w:t>
            </w:r>
          </w:p>
        </w:tc>
        <w:tc>
          <w:tcPr>
            <w:tcW w:w="4865" w:type="dxa"/>
          </w:tcPr>
          <w:p w:rsidR="00D90A28" w:rsidRDefault="00D90A28">
            <w:pPr>
              <w:pStyle w:val="TableParagraph"/>
              <w:rPr>
                <w:rFonts w:ascii="Times New Roman"/>
                <w:sz w:val="18"/>
              </w:rPr>
            </w:pPr>
          </w:p>
        </w:tc>
      </w:tr>
      <w:tr w:rsidR="00D90A28">
        <w:trPr>
          <w:trHeight w:val="625"/>
        </w:trPr>
        <w:tc>
          <w:tcPr>
            <w:tcW w:w="494" w:type="dxa"/>
          </w:tcPr>
          <w:p w:rsidR="00D90A28" w:rsidRDefault="00182277">
            <w:pPr>
              <w:pStyle w:val="TableParagraph"/>
              <w:spacing w:before="196"/>
              <w:ind w:right="95"/>
              <w:jc w:val="right"/>
              <w:rPr>
                <w:sz w:val="20"/>
              </w:rPr>
            </w:pPr>
            <w:r>
              <w:rPr>
                <w:w w:val="95"/>
                <w:sz w:val="20"/>
              </w:rPr>
              <w:t>3.</w:t>
            </w:r>
          </w:p>
        </w:tc>
        <w:tc>
          <w:tcPr>
            <w:tcW w:w="3703" w:type="dxa"/>
          </w:tcPr>
          <w:p w:rsidR="00D90A28" w:rsidRDefault="00182277">
            <w:pPr>
              <w:pStyle w:val="TableParagraph"/>
              <w:spacing w:before="196"/>
              <w:ind w:left="110"/>
              <w:rPr>
                <w:sz w:val="20"/>
              </w:rPr>
            </w:pPr>
            <w:r>
              <w:rPr>
                <w:sz w:val="20"/>
              </w:rPr>
              <w:t>Kdo se zastává slabších?</w:t>
            </w:r>
          </w:p>
        </w:tc>
        <w:tc>
          <w:tcPr>
            <w:tcW w:w="4865" w:type="dxa"/>
          </w:tcPr>
          <w:p w:rsidR="00D90A28" w:rsidRDefault="00D90A28">
            <w:pPr>
              <w:pStyle w:val="TableParagraph"/>
              <w:rPr>
                <w:rFonts w:ascii="Times New Roman"/>
                <w:sz w:val="18"/>
              </w:rPr>
            </w:pPr>
          </w:p>
        </w:tc>
      </w:tr>
      <w:tr w:rsidR="00D90A28">
        <w:trPr>
          <w:trHeight w:val="623"/>
        </w:trPr>
        <w:tc>
          <w:tcPr>
            <w:tcW w:w="494" w:type="dxa"/>
          </w:tcPr>
          <w:p w:rsidR="00D90A28" w:rsidRDefault="00182277">
            <w:pPr>
              <w:pStyle w:val="TableParagraph"/>
              <w:spacing w:before="196"/>
              <w:ind w:right="95"/>
              <w:jc w:val="right"/>
              <w:rPr>
                <w:sz w:val="20"/>
              </w:rPr>
            </w:pPr>
            <w:r>
              <w:rPr>
                <w:w w:val="95"/>
                <w:sz w:val="20"/>
              </w:rPr>
              <w:t>4.</w:t>
            </w:r>
          </w:p>
        </w:tc>
        <w:tc>
          <w:tcPr>
            <w:tcW w:w="3703" w:type="dxa"/>
          </w:tcPr>
          <w:p w:rsidR="00D90A28" w:rsidRDefault="00182277">
            <w:pPr>
              <w:pStyle w:val="TableParagraph"/>
              <w:spacing w:before="196"/>
              <w:ind w:left="110"/>
              <w:rPr>
                <w:sz w:val="20"/>
              </w:rPr>
            </w:pPr>
            <w:r>
              <w:rPr>
                <w:sz w:val="20"/>
              </w:rPr>
              <w:t>Kdo je napadán a neumí se bránit?</w:t>
            </w:r>
          </w:p>
        </w:tc>
        <w:tc>
          <w:tcPr>
            <w:tcW w:w="4865" w:type="dxa"/>
          </w:tcPr>
          <w:p w:rsidR="00D90A28" w:rsidRDefault="00D90A28">
            <w:pPr>
              <w:pStyle w:val="TableParagraph"/>
              <w:rPr>
                <w:rFonts w:ascii="Times New Roman"/>
                <w:sz w:val="18"/>
              </w:rPr>
            </w:pPr>
          </w:p>
        </w:tc>
      </w:tr>
      <w:tr w:rsidR="00D90A28">
        <w:trPr>
          <w:trHeight w:val="623"/>
        </w:trPr>
        <w:tc>
          <w:tcPr>
            <w:tcW w:w="494" w:type="dxa"/>
          </w:tcPr>
          <w:p w:rsidR="00D90A28" w:rsidRDefault="00182277">
            <w:pPr>
              <w:pStyle w:val="TableParagraph"/>
              <w:spacing w:before="196"/>
              <w:ind w:right="95"/>
              <w:jc w:val="right"/>
              <w:rPr>
                <w:sz w:val="20"/>
              </w:rPr>
            </w:pPr>
            <w:r>
              <w:rPr>
                <w:w w:val="95"/>
                <w:sz w:val="20"/>
              </w:rPr>
              <w:t>5.</w:t>
            </w:r>
          </w:p>
        </w:tc>
        <w:tc>
          <w:tcPr>
            <w:tcW w:w="3703" w:type="dxa"/>
          </w:tcPr>
          <w:p w:rsidR="00D90A28" w:rsidRDefault="00182277">
            <w:pPr>
              <w:pStyle w:val="TableParagraph"/>
              <w:spacing w:before="196"/>
              <w:ind w:left="110"/>
              <w:rPr>
                <w:sz w:val="20"/>
              </w:rPr>
            </w:pPr>
            <w:r>
              <w:rPr>
                <w:sz w:val="20"/>
              </w:rPr>
              <w:t>Kdo je nejoblíbenější?</w:t>
            </w:r>
          </w:p>
        </w:tc>
        <w:tc>
          <w:tcPr>
            <w:tcW w:w="4865" w:type="dxa"/>
          </w:tcPr>
          <w:p w:rsidR="00D90A28" w:rsidRDefault="00D90A28">
            <w:pPr>
              <w:pStyle w:val="TableParagraph"/>
              <w:rPr>
                <w:rFonts w:ascii="Times New Roman"/>
                <w:sz w:val="18"/>
              </w:rPr>
            </w:pPr>
          </w:p>
        </w:tc>
      </w:tr>
      <w:tr w:rsidR="00D90A28">
        <w:trPr>
          <w:trHeight w:val="623"/>
        </w:trPr>
        <w:tc>
          <w:tcPr>
            <w:tcW w:w="494" w:type="dxa"/>
          </w:tcPr>
          <w:p w:rsidR="00D90A28" w:rsidRDefault="00182277">
            <w:pPr>
              <w:pStyle w:val="TableParagraph"/>
              <w:spacing w:before="196"/>
              <w:ind w:right="95"/>
              <w:jc w:val="right"/>
              <w:rPr>
                <w:sz w:val="20"/>
              </w:rPr>
            </w:pPr>
            <w:r>
              <w:rPr>
                <w:w w:val="95"/>
                <w:sz w:val="20"/>
              </w:rPr>
              <w:t>6.</w:t>
            </w:r>
          </w:p>
        </w:tc>
        <w:tc>
          <w:tcPr>
            <w:tcW w:w="3703" w:type="dxa"/>
          </w:tcPr>
          <w:p w:rsidR="00D90A28" w:rsidRDefault="00182277">
            <w:pPr>
              <w:pStyle w:val="TableParagraph"/>
              <w:spacing w:before="196"/>
              <w:ind w:left="110"/>
              <w:rPr>
                <w:sz w:val="20"/>
              </w:rPr>
            </w:pPr>
            <w:r>
              <w:rPr>
                <w:sz w:val="20"/>
              </w:rPr>
              <w:t>Kdo uráží jiné děti?</w:t>
            </w:r>
          </w:p>
        </w:tc>
        <w:tc>
          <w:tcPr>
            <w:tcW w:w="4865" w:type="dxa"/>
          </w:tcPr>
          <w:p w:rsidR="00D90A28" w:rsidRDefault="00D90A28">
            <w:pPr>
              <w:pStyle w:val="TableParagraph"/>
              <w:rPr>
                <w:rFonts w:ascii="Times New Roman"/>
                <w:sz w:val="18"/>
              </w:rPr>
            </w:pPr>
          </w:p>
        </w:tc>
      </w:tr>
      <w:tr w:rsidR="00D90A28">
        <w:trPr>
          <w:trHeight w:val="623"/>
        </w:trPr>
        <w:tc>
          <w:tcPr>
            <w:tcW w:w="494" w:type="dxa"/>
          </w:tcPr>
          <w:p w:rsidR="00D90A28" w:rsidRDefault="00182277">
            <w:pPr>
              <w:pStyle w:val="TableParagraph"/>
              <w:spacing w:before="196"/>
              <w:ind w:right="95"/>
              <w:jc w:val="right"/>
              <w:rPr>
                <w:sz w:val="20"/>
              </w:rPr>
            </w:pPr>
            <w:r>
              <w:rPr>
                <w:w w:val="95"/>
                <w:sz w:val="20"/>
              </w:rPr>
              <w:t>7.</w:t>
            </w:r>
          </w:p>
        </w:tc>
        <w:tc>
          <w:tcPr>
            <w:tcW w:w="3703" w:type="dxa"/>
          </w:tcPr>
          <w:p w:rsidR="00D90A28" w:rsidRDefault="00182277">
            <w:pPr>
              <w:pStyle w:val="TableParagraph"/>
              <w:spacing w:before="196"/>
              <w:ind w:left="110"/>
              <w:rPr>
                <w:sz w:val="20"/>
              </w:rPr>
            </w:pPr>
            <w:r>
              <w:rPr>
                <w:sz w:val="20"/>
              </w:rPr>
              <w:t>Kdo dává třídu dohromady?</w:t>
            </w:r>
          </w:p>
        </w:tc>
        <w:tc>
          <w:tcPr>
            <w:tcW w:w="4865" w:type="dxa"/>
          </w:tcPr>
          <w:p w:rsidR="00D90A28" w:rsidRDefault="00D90A28">
            <w:pPr>
              <w:pStyle w:val="TableParagraph"/>
              <w:rPr>
                <w:rFonts w:ascii="Times New Roman"/>
                <w:sz w:val="18"/>
              </w:rPr>
            </w:pPr>
          </w:p>
        </w:tc>
      </w:tr>
      <w:tr w:rsidR="00D90A28">
        <w:trPr>
          <w:trHeight w:val="624"/>
        </w:trPr>
        <w:tc>
          <w:tcPr>
            <w:tcW w:w="494" w:type="dxa"/>
          </w:tcPr>
          <w:p w:rsidR="00D90A28" w:rsidRDefault="00182277">
            <w:pPr>
              <w:pStyle w:val="TableParagraph"/>
              <w:spacing w:before="196"/>
              <w:ind w:right="95"/>
              <w:jc w:val="right"/>
              <w:rPr>
                <w:sz w:val="20"/>
              </w:rPr>
            </w:pPr>
            <w:r>
              <w:rPr>
                <w:w w:val="95"/>
                <w:sz w:val="20"/>
              </w:rPr>
              <w:t>8.</w:t>
            </w:r>
          </w:p>
        </w:tc>
        <w:tc>
          <w:tcPr>
            <w:tcW w:w="3703" w:type="dxa"/>
          </w:tcPr>
          <w:p w:rsidR="00D90A28" w:rsidRDefault="00182277">
            <w:pPr>
              <w:pStyle w:val="TableParagraph"/>
              <w:spacing w:before="196"/>
              <w:ind w:left="110"/>
              <w:rPr>
                <w:sz w:val="20"/>
              </w:rPr>
            </w:pPr>
            <w:r>
              <w:rPr>
                <w:sz w:val="20"/>
              </w:rPr>
              <w:t>Kdo je nejpravdomluvnější?</w:t>
            </w:r>
          </w:p>
        </w:tc>
        <w:tc>
          <w:tcPr>
            <w:tcW w:w="4865" w:type="dxa"/>
          </w:tcPr>
          <w:p w:rsidR="00D90A28" w:rsidRDefault="00D90A28">
            <w:pPr>
              <w:pStyle w:val="TableParagraph"/>
              <w:rPr>
                <w:rFonts w:ascii="Times New Roman"/>
                <w:sz w:val="18"/>
              </w:rPr>
            </w:pPr>
          </w:p>
        </w:tc>
      </w:tr>
      <w:tr w:rsidR="00D90A28">
        <w:trPr>
          <w:trHeight w:val="625"/>
        </w:trPr>
        <w:tc>
          <w:tcPr>
            <w:tcW w:w="494" w:type="dxa"/>
          </w:tcPr>
          <w:p w:rsidR="00D90A28" w:rsidRDefault="00182277">
            <w:pPr>
              <w:pStyle w:val="TableParagraph"/>
              <w:spacing w:before="196"/>
              <w:ind w:right="95"/>
              <w:jc w:val="right"/>
              <w:rPr>
                <w:sz w:val="20"/>
              </w:rPr>
            </w:pPr>
            <w:r>
              <w:rPr>
                <w:w w:val="95"/>
                <w:sz w:val="20"/>
              </w:rPr>
              <w:t>9.</w:t>
            </w:r>
          </w:p>
        </w:tc>
        <w:tc>
          <w:tcPr>
            <w:tcW w:w="3703" w:type="dxa"/>
          </w:tcPr>
          <w:p w:rsidR="00D90A28" w:rsidRDefault="00182277">
            <w:pPr>
              <w:pStyle w:val="TableParagraph"/>
              <w:spacing w:before="196"/>
              <w:ind w:left="110"/>
              <w:rPr>
                <w:sz w:val="20"/>
              </w:rPr>
            </w:pPr>
            <w:r>
              <w:rPr>
                <w:sz w:val="20"/>
              </w:rPr>
              <w:t>Kdo má strach z nějakého spolužáka?</w:t>
            </w:r>
          </w:p>
        </w:tc>
        <w:tc>
          <w:tcPr>
            <w:tcW w:w="4865" w:type="dxa"/>
          </w:tcPr>
          <w:p w:rsidR="00D90A28" w:rsidRDefault="00D90A28">
            <w:pPr>
              <w:pStyle w:val="TableParagraph"/>
              <w:rPr>
                <w:rFonts w:ascii="Times New Roman"/>
                <w:sz w:val="18"/>
              </w:rPr>
            </w:pPr>
          </w:p>
        </w:tc>
      </w:tr>
      <w:tr w:rsidR="00D90A28">
        <w:trPr>
          <w:trHeight w:val="623"/>
        </w:trPr>
        <w:tc>
          <w:tcPr>
            <w:tcW w:w="494" w:type="dxa"/>
          </w:tcPr>
          <w:p w:rsidR="00D90A28" w:rsidRDefault="00182277">
            <w:pPr>
              <w:pStyle w:val="TableParagraph"/>
              <w:spacing w:before="196"/>
              <w:ind w:right="95"/>
              <w:jc w:val="right"/>
              <w:rPr>
                <w:sz w:val="20"/>
              </w:rPr>
            </w:pPr>
            <w:r>
              <w:rPr>
                <w:w w:val="95"/>
                <w:sz w:val="20"/>
              </w:rPr>
              <w:t>10.</w:t>
            </w:r>
          </w:p>
        </w:tc>
        <w:tc>
          <w:tcPr>
            <w:tcW w:w="3703" w:type="dxa"/>
          </w:tcPr>
          <w:p w:rsidR="00D90A28" w:rsidRDefault="00182277">
            <w:pPr>
              <w:pStyle w:val="TableParagraph"/>
              <w:spacing w:before="196"/>
              <w:ind w:left="110"/>
              <w:rPr>
                <w:sz w:val="20"/>
              </w:rPr>
            </w:pPr>
            <w:r>
              <w:rPr>
                <w:sz w:val="20"/>
              </w:rPr>
              <w:t>Kdo je nejméně oblíbený/á?</w:t>
            </w:r>
          </w:p>
        </w:tc>
        <w:tc>
          <w:tcPr>
            <w:tcW w:w="4865" w:type="dxa"/>
          </w:tcPr>
          <w:p w:rsidR="00D90A28" w:rsidRDefault="00D90A28">
            <w:pPr>
              <w:pStyle w:val="TableParagraph"/>
              <w:rPr>
                <w:rFonts w:ascii="Times New Roman"/>
                <w:sz w:val="18"/>
              </w:rPr>
            </w:pPr>
          </w:p>
        </w:tc>
      </w:tr>
      <w:tr w:rsidR="00D90A28">
        <w:trPr>
          <w:trHeight w:val="623"/>
        </w:trPr>
        <w:tc>
          <w:tcPr>
            <w:tcW w:w="494" w:type="dxa"/>
          </w:tcPr>
          <w:p w:rsidR="00D90A28" w:rsidRDefault="00182277">
            <w:pPr>
              <w:pStyle w:val="TableParagraph"/>
              <w:spacing w:before="196"/>
              <w:ind w:right="95"/>
              <w:jc w:val="right"/>
              <w:rPr>
                <w:sz w:val="20"/>
              </w:rPr>
            </w:pPr>
            <w:r>
              <w:rPr>
                <w:w w:val="95"/>
                <w:sz w:val="20"/>
              </w:rPr>
              <w:t>11.</w:t>
            </w:r>
          </w:p>
        </w:tc>
        <w:tc>
          <w:tcPr>
            <w:tcW w:w="3703" w:type="dxa"/>
          </w:tcPr>
          <w:p w:rsidR="00D90A28" w:rsidRDefault="00182277">
            <w:pPr>
              <w:pStyle w:val="TableParagraph"/>
              <w:spacing w:before="196"/>
              <w:ind w:left="110"/>
              <w:rPr>
                <w:sz w:val="20"/>
              </w:rPr>
            </w:pPr>
            <w:r>
              <w:rPr>
                <w:sz w:val="20"/>
              </w:rPr>
              <w:t>Kdo ubližuje slabším?</w:t>
            </w:r>
          </w:p>
        </w:tc>
        <w:tc>
          <w:tcPr>
            <w:tcW w:w="4865" w:type="dxa"/>
          </w:tcPr>
          <w:p w:rsidR="00D90A28" w:rsidRDefault="00D90A28">
            <w:pPr>
              <w:pStyle w:val="TableParagraph"/>
              <w:rPr>
                <w:rFonts w:ascii="Times New Roman"/>
                <w:sz w:val="18"/>
              </w:rPr>
            </w:pPr>
          </w:p>
        </w:tc>
      </w:tr>
      <w:tr w:rsidR="00D90A28">
        <w:trPr>
          <w:trHeight w:val="623"/>
        </w:trPr>
        <w:tc>
          <w:tcPr>
            <w:tcW w:w="494" w:type="dxa"/>
          </w:tcPr>
          <w:p w:rsidR="00D90A28" w:rsidRDefault="00182277">
            <w:pPr>
              <w:pStyle w:val="TableParagraph"/>
              <w:spacing w:before="196"/>
              <w:ind w:right="95"/>
              <w:jc w:val="right"/>
              <w:rPr>
                <w:sz w:val="20"/>
              </w:rPr>
            </w:pPr>
            <w:r>
              <w:rPr>
                <w:w w:val="95"/>
                <w:sz w:val="20"/>
              </w:rPr>
              <w:t>12.</w:t>
            </w:r>
          </w:p>
        </w:tc>
        <w:tc>
          <w:tcPr>
            <w:tcW w:w="3703" w:type="dxa"/>
          </w:tcPr>
          <w:p w:rsidR="00D90A28" w:rsidRDefault="00182277">
            <w:pPr>
              <w:pStyle w:val="TableParagraph"/>
              <w:spacing w:before="196"/>
              <w:ind w:left="110"/>
              <w:rPr>
                <w:sz w:val="20"/>
              </w:rPr>
            </w:pPr>
            <w:r>
              <w:rPr>
                <w:sz w:val="20"/>
              </w:rPr>
              <w:t>Kdo se rozdělí o věci, které má rád?</w:t>
            </w:r>
          </w:p>
        </w:tc>
        <w:tc>
          <w:tcPr>
            <w:tcW w:w="4865" w:type="dxa"/>
          </w:tcPr>
          <w:p w:rsidR="00D90A28" w:rsidRDefault="00D90A28">
            <w:pPr>
              <w:pStyle w:val="TableParagraph"/>
              <w:rPr>
                <w:rFonts w:ascii="Times New Roman"/>
                <w:sz w:val="18"/>
              </w:rPr>
            </w:pPr>
          </w:p>
        </w:tc>
      </w:tr>
      <w:tr w:rsidR="00D90A28">
        <w:trPr>
          <w:trHeight w:val="623"/>
        </w:trPr>
        <w:tc>
          <w:tcPr>
            <w:tcW w:w="494" w:type="dxa"/>
          </w:tcPr>
          <w:p w:rsidR="00D90A28" w:rsidRDefault="00182277">
            <w:pPr>
              <w:pStyle w:val="TableParagraph"/>
              <w:spacing w:before="196"/>
              <w:ind w:right="95"/>
              <w:jc w:val="right"/>
              <w:rPr>
                <w:sz w:val="20"/>
              </w:rPr>
            </w:pPr>
            <w:r>
              <w:rPr>
                <w:w w:val="95"/>
                <w:sz w:val="20"/>
              </w:rPr>
              <w:t>13.</w:t>
            </w:r>
          </w:p>
        </w:tc>
        <w:tc>
          <w:tcPr>
            <w:tcW w:w="3703" w:type="dxa"/>
          </w:tcPr>
          <w:p w:rsidR="00D90A28" w:rsidRDefault="00182277">
            <w:pPr>
              <w:pStyle w:val="TableParagraph"/>
              <w:spacing w:before="81"/>
              <w:ind w:left="110" w:right="339"/>
              <w:rPr>
                <w:sz w:val="20"/>
              </w:rPr>
            </w:pPr>
            <w:r>
              <w:rPr>
                <w:sz w:val="20"/>
              </w:rPr>
              <w:t>Kdo se stává terčem různých vtipů a legrácek?</w:t>
            </w:r>
          </w:p>
        </w:tc>
        <w:tc>
          <w:tcPr>
            <w:tcW w:w="4865" w:type="dxa"/>
          </w:tcPr>
          <w:p w:rsidR="00D90A28" w:rsidRDefault="00D90A28">
            <w:pPr>
              <w:pStyle w:val="TableParagraph"/>
              <w:rPr>
                <w:rFonts w:ascii="Times New Roman"/>
                <w:sz w:val="18"/>
              </w:rPr>
            </w:pPr>
          </w:p>
        </w:tc>
      </w:tr>
      <w:tr w:rsidR="00D90A28">
        <w:trPr>
          <w:trHeight w:val="624"/>
        </w:trPr>
        <w:tc>
          <w:tcPr>
            <w:tcW w:w="494" w:type="dxa"/>
          </w:tcPr>
          <w:p w:rsidR="00D90A28" w:rsidRDefault="00182277">
            <w:pPr>
              <w:pStyle w:val="TableParagraph"/>
              <w:spacing w:before="197"/>
              <w:ind w:right="95"/>
              <w:jc w:val="right"/>
              <w:rPr>
                <w:sz w:val="20"/>
              </w:rPr>
            </w:pPr>
            <w:r>
              <w:rPr>
                <w:w w:val="95"/>
                <w:sz w:val="20"/>
              </w:rPr>
              <w:t>14.</w:t>
            </w:r>
          </w:p>
        </w:tc>
        <w:tc>
          <w:tcPr>
            <w:tcW w:w="3703" w:type="dxa"/>
          </w:tcPr>
          <w:p w:rsidR="00D90A28" w:rsidRDefault="00182277">
            <w:pPr>
              <w:pStyle w:val="TableParagraph"/>
              <w:spacing w:before="197"/>
              <w:ind w:left="110"/>
              <w:rPr>
                <w:sz w:val="20"/>
              </w:rPr>
            </w:pPr>
            <w:r>
              <w:rPr>
                <w:sz w:val="20"/>
              </w:rPr>
              <w:t>Kdo je spolehlivý a zodpovědný?</w:t>
            </w:r>
          </w:p>
        </w:tc>
        <w:tc>
          <w:tcPr>
            <w:tcW w:w="4865" w:type="dxa"/>
          </w:tcPr>
          <w:p w:rsidR="00D90A28" w:rsidRDefault="00D90A28">
            <w:pPr>
              <w:pStyle w:val="TableParagraph"/>
              <w:rPr>
                <w:rFonts w:ascii="Times New Roman"/>
                <w:sz w:val="18"/>
              </w:rPr>
            </w:pPr>
          </w:p>
        </w:tc>
      </w:tr>
      <w:tr w:rsidR="00D90A28">
        <w:trPr>
          <w:trHeight w:val="626"/>
        </w:trPr>
        <w:tc>
          <w:tcPr>
            <w:tcW w:w="494" w:type="dxa"/>
          </w:tcPr>
          <w:p w:rsidR="00D90A28" w:rsidRDefault="00182277">
            <w:pPr>
              <w:pStyle w:val="TableParagraph"/>
              <w:spacing w:before="196"/>
              <w:ind w:right="95"/>
              <w:jc w:val="right"/>
              <w:rPr>
                <w:sz w:val="20"/>
              </w:rPr>
            </w:pPr>
            <w:r>
              <w:rPr>
                <w:w w:val="95"/>
                <w:sz w:val="20"/>
              </w:rPr>
              <w:t>15.</w:t>
            </w:r>
          </w:p>
        </w:tc>
        <w:tc>
          <w:tcPr>
            <w:tcW w:w="3703" w:type="dxa"/>
          </w:tcPr>
          <w:p w:rsidR="00D90A28" w:rsidRDefault="00182277">
            <w:pPr>
              <w:pStyle w:val="TableParagraph"/>
              <w:spacing w:before="196"/>
              <w:ind w:left="110"/>
              <w:rPr>
                <w:sz w:val="20"/>
              </w:rPr>
            </w:pPr>
            <w:r>
              <w:rPr>
                <w:sz w:val="20"/>
              </w:rPr>
              <w:t>Kdo je rozesmátý a spokojený?</w:t>
            </w:r>
          </w:p>
        </w:tc>
        <w:tc>
          <w:tcPr>
            <w:tcW w:w="4865" w:type="dxa"/>
          </w:tcPr>
          <w:p w:rsidR="00D90A28" w:rsidRDefault="00D90A28">
            <w:pPr>
              <w:pStyle w:val="TableParagraph"/>
              <w:rPr>
                <w:rFonts w:ascii="Times New Roman"/>
                <w:sz w:val="18"/>
              </w:rPr>
            </w:pPr>
          </w:p>
        </w:tc>
      </w:tr>
      <w:tr w:rsidR="00D90A28">
        <w:trPr>
          <w:trHeight w:val="623"/>
        </w:trPr>
        <w:tc>
          <w:tcPr>
            <w:tcW w:w="494" w:type="dxa"/>
          </w:tcPr>
          <w:p w:rsidR="00D90A28" w:rsidRDefault="00182277">
            <w:pPr>
              <w:pStyle w:val="TableParagraph"/>
              <w:spacing w:before="196"/>
              <w:ind w:right="95"/>
              <w:jc w:val="right"/>
              <w:rPr>
                <w:sz w:val="20"/>
              </w:rPr>
            </w:pPr>
            <w:r>
              <w:rPr>
                <w:w w:val="95"/>
                <w:sz w:val="20"/>
              </w:rPr>
              <w:t>16.</w:t>
            </w:r>
          </w:p>
        </w:tc>
        <w:tc>
          <w:tcPr>
            <w:tcW w:w="3703" w:type="dxa"/>
          </w:tcPr>
          <w:p w:rsidR="00D90A28" w:rsidRDefault="00182277">
            <w:pPr>
              <w:pStyle w:val="TableParagraph"/>
              <w:spacing w:before="196"/>
              <w:ind w:left="110"/>
              <w:rPr>
                <w:sz w:val="20"/>
              </w:rPr>
            </w:pPr>
            <w:r>
              <w:rPr>
                <w:sz w:val="20"/>
              </w:rPr>
              <w:t>Kdo je nejvíc uznáván?</w:t>
            </w:r>
          </w:p>
        </w:tc>
        <w:tc>
          <w:tcPr>
            <w:tcW w:w="4865" w:type="dxa"/>
          </w:tcPr>
          <w:p w:rsidR="00D90A28" w:rsidRDefault="00D90A28">
            <w:pPr>
              <w:pStyle w:val="TableParagraph"/>
              <w:rPr>
                <w:rFonts w:ascii="Times New Roman"/>
                <w:sz w:val="18"/>
              </w:rPr>
            </w:pPr>
          </w:p>
        </w:tc>
      </w:tr>
    </w:tbl>
    <w:p w:rsidR="00D90A28" w:rsidRDefault="00182277">
      <w:pPr>
        <w:spacing w:before="101"/>
        <w:ind w:left="3553"/>
        <w:rPr>
          <w:sz w:val="12"/>
        </w:rPr>
      </w:pPr>
      <w:r>
        <w:rPr>
          <w:sz w:val="12"/>
        </w:rPr>
        <w:t xml:space="preserve">Zdroj: KOLÁŘ, M. </w:t>
      </w:r>
      <w:r>
        <w:rPr>
          <w:i/>
          <w:sz w:val="12"/>
        </w:rPr>
        <w:t xml:space="preserve">Nová cesta k léčbě šikany </w:t>
      </w:r>
      <w:r>
        <w:rPr>
          <w:sz w:val="12"/>
        </w:rPr>
        <w:t xml:space="preserve">1. vydání. Praha: Portál, 2011. </w:t>
      </w:r>
      <w:proofErr w:type="gramStart"/>
      <w:r>
        <w:rPr>
          <w:sz w:val="12"/>
        </w:rPr>
        <w:t>336s</w:t>
      </w:r>
      <w:proofErr w:type="gramEnd"/>
      <w:r>
        <w:rPr>
          <w:sz w:val="12"/>
        </w:rPr>
        <w:t>. ISBN 978-80-7367-871-5.</w:t>
      </w:r>
    </w:p>
    <w:p w:rsidR="00D90A28" w:rsidRDefault="00D90A28">
      <w:pPr>
        <w:rPr>
          <w:sz w:val="12"/>
        </w:rPr>
        <w:sectPr w:rsidR="00D90A28">
          <w:pgSz w:w="11910" w:h="16840"/>
          <w:pgMar w:top="1580" w:right="300" w:bottom="1120" w:left="1180" w:header="657" w:footer="931" w:gutter="0"/>
          <w:cols w:space="708"/>
        </w:sectPr>
      </w:pPr>
    </w:p>
    <w:p w:rsidR="00D90A28" w:rsidRDefault="00D90A28">
      <w:pPr>
        <w:pStyle w:val="Zkladntext"/>
      </w:pPr>
    </w:p>
    <w:p w:rsidR="00D90A28" w:rsidRDefault="00D90A28">
      <w:pPr>
        <w:pStyle w:val="Zkladntext"/>
        <w:spacing w:before="4"/>
      </w:pPr>
    </w:p>
    <w:p w:rsidR="00D90A28" w:rsidRDefault="00FC00F8">
      <w:pPr>
        <w:pStyle w:val="Zkladntext"/>
        <w:spacing w:before="93"/>
        <w:ind w:left="236"/>
      </w:pPr>
      <w:r>
        <w:rPr>
          <w:noProof/>
        </w:rPr>
        <mc:AlternateContent>
          <mc:Choice Requires="wps">
            <w:drawing>
              <wp:anchor distT="0" distB="0" distL="0" distR="0" simplePos="0" relativeHeight="487638016" behindDoc="1" locked="0" layoutInCell="1" allowOverlap="1">
                <wp:simplePos x="0" y="0"/>
                <wp:positionH relativeFrom="page">
                  <wp:posOffset>881380</wp:posOffset>
                </wp:positionH>
                <wp:positionV relativeFrom="paragraph">
                  <wp:posOffset>239395</wp:posOffset>
                </wp:positionV>
                <wp:extent cx="5798185" cy="8890"/>
                <wp:effectExtent l="0" t="0" r="0" b="0"/>
                <wp:wrapTopAndBottom/>
                <wp:docPr id="1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889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449BEA" id="Rectangle 4" o:spid="_x0000_s1026" style="position:absolute;margin-left:69.4pt;margin-top:18.85pt;width:456.55pt;height:.7pt;z-index:-15678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" fillcolor="#4471c4" stroked="f">
                <w10:wrap type="topAndBottom" anchorx="page"/>
              </v:rect>
            </w:pict>
          </mc:Fallback>
        </mc:AlternateContent>
      </w:r>
      <w:r w:rsidR="00182277">
        <w:rPr>
          <w:color w:val="2E5395"/>
        </w:rPr>
        <w:t>PŘÍLOHA Č. 3</w:t>
      </w:r>
    </w:p>
    <w:p w:rsidR="00D90A28" w:rsidRDefault="00D90A28">
      <w:pPr>
        <w:pStyle w:val="Zkladntext"/>
      </w:pPr>
    </w:p>
    <w:p w:rsidR="00D90A28" w:rsidRDefault="00D90A28">
      <w:pPr>
        <w:pStyle w:val="Zkladntext"/>
        <w:spacing w:before="8"/>
        <w:rPr>
          <w:sz w:val="26"/>
        </w:rPr>
      </w:pPr>
    </w:p>
    <w:tbl>
      <w:tblPr>
        <w:tblStyle w:val="TableNormal"/>
        <w:tblW w:w="0" w:type="auto"/>
        <w:tblInd w:w="246" w:type="dxa"/>
        <w:tblBorders>
          <w:top w:val="single" w:sz="4" w:space="0" w:color="007CEB"/>
          <w:left w:val="single" w:sz="4" w:space="0" w:color="007CEB"/>
          <w:bottom w:val="single" w:sz="4" w:space="0" w:color="007CEB"/>
          <w:right w:val="single" w:sz="4" w:space="0" w:color="007CEB"/>
          <w:insideH w:val="single" w:sz="4" w:space="0" w:color="007CEB"/>
          <w:insideV w:val="single" w:sz="4" w:space="0" w:color="007CEB"/>
        </w:tblBorders>
        <w:tblLayout w:type="fixed"/>
        <w:tblLook w:val="01E0" w:firstRow="1" w:lastRow="1" w:firstColumn="1" w:lastColumn="1" w:noHBand="0" w:noVBand="0"/>
      </w:tblPr>
      <w:tblGrid>
        <w:gridCol w:w="494"/>
        <w:gridCol w:w="3715"/>
        <w:gridCol w:w="4853"/>
      </w:tblGrid>
      <w:tr w:rsidR="00D90A28">
        <w:trPr>
          <w:trHeight w:val="453"/>
        </w:trPr>
        <w:tc>
          <w:tcPr>
            <w:tcW w:w="9062" w:type="dxa"/>
            <w:gridSpan w:val="3"/>
            <w:shd w:val="clear" w:color="auto" w:fill="D5EBFF"/>
          </w:tcPr>
          <w:p w:rsidR="00D90A28" w:rsidRDefault="00182277">
            <w:pPr>
              <w:pStyle w:val="TableParagraph"/>
              <w:spacing w:before="112"/>
              <w:ind w:left="110"/>
              <w:rPr>
                <w:sz w:val="20"/>
              </w:rPr>
            </w:pPr>
            <w:r>
              <w:rPr>
                <w:sz w:val="20"/>
              </w:rPr>
              <w:t>Položky poukazující na potenciální oběti</w:t>
            </w:r>
          </w:p>
        </w:tc>
      </w:tr>
      <w:tr w:rsidR="00D90A28">
        <w:trPr>
          <w:trHeight w:val="455"/>
        </w:trPr>
        <w:tc>
          <w:tcPr>
            <w:tcW w:w="494" w:type="dxa"/>
          </w:tcPr>
          <w:p w:rsidR="00D90A28" w:rsidRDefault="00182277">
            <w:pPr>
              <w:pStyle w:val="TableParagraph"/>
              <w:spacing w:before="112"/>
              <w:ind w:left="88" w:right="184"/>
              <w:jc w:val="center"/>
              <w:rPr>
                <w:sz w:val="20"/>
              </w:rPr>
            </w:pPr>
            <w:r>
              <w:rPr>
                <w:sz w:val="20"/>
              </w:rPr>
              <w:t>4.</w:t>
            </w:r>
          </w:p>
        </w:tc>
        <w:tc>
          <w:tcPr>
            <w:tcW w:w="3715" w:type="dxa"/>
          </w:tcPr>
          <w:p w:rsidR="00D90A28" w:rsidRDefault="00182277">
            <w:pPr>
              <w:pStyle w:val="TableParagraph"/>
              <w:spacing w:before="112"/>
              <w:ind w:left="110"/>
              <w:rPr>
                <w:sz w:val="20"/>
              </w:rPr>
            </w:pPr>
            <w:r>
              <w:rPr>
                <w:sz w:val="20"/>
              </w:rPr>
              <w:t>Kdo je napadán a neumí se bránit?</w:t>
            </w:r>
          </w:p>
        </w:tc>
        <w:tc>
          <w:tcPr>
            <w:tcW w:w="4853" w:type="dxa"/>
          </w:tcPr>
          <w:p w:rsidR="00D90A28" w:rsidRDefault="00D90A28">
            <w:pPr>
              <w:pStyle w:val="TableParagraph"/>
              <w:rPr>
                <w:rFonts w:ascii="Times New Roman"/>
                <w:sz w:val="18"/>
              </w:rPr>
            </w:pPr>
          </w:p>
        </w:tc>
      </w:tr>
      <w:tr w:rsidR="00D90A28">
        <w:trPr>
          <w:trHeight w:val="453"/>
        </w:trPr>
        <w:tc>
          <w:tcPr>
            <w:tcW w:w="494" w:type="dxa"/>
          </w:tcPr>
          <w:p w:rsidR="00D90A28" w:rsidRDefault="00182277">
            <w:pPr>
              <w:pStyle w:val="TableParagraph"/>
              <w:spacing w:before="110"/>
              <w:ind w:left="88" w:right="184"/>
              <w:jc w:val="center"/>
              <w:rPr>
                <w:sz w:val="20"/>
              </w:rPr>
            </w:pPr>
            <w:r>
              <w:rPr>
                <w:sz w:val="20"/>
              </w:rPr>
              <w:t>9.</w:t>
            </w:r>
          </w:p>
        </w:tc>
        <w:tc>
          <w:tcPr>
            <w:tcW w:w="3715" w:type="dxa"/>
          </w:tcPr>
          <w:p w:rsidR="00D90A28" w:rsidRDefault="00182277">
            <w:pPr>
              <w:pStyle w:val="TableParagraph"/>
              <w:spacing w:before="110"/>
              <w:ind w:left="110"/>
              <w:rPr>
                <w:sz w:val="20"/>
              </w:rPr>
            </w:pPr>
            <w:r>
              <w:rPr>
                <w:sz w:val="20"/>
              </w:rPr>
              <w:t>Kdo má strach z nějakého spolužáka?</w:t>
            </w:r>
          </w:p>
        </w:tc>
        <w:tc>
          <w:tcPr>
            <w:tcW w:w="4853" w:type="dxa"/>
          </w:tcPr>
          <w:p w:rsidR="00D90A28" w:rsidRDefault="00D90A28">
            <w:pPr>
              <w:pStyle w:val="TableParagraph"/>
              <w:rPr>
                <w:rFonts w:ascii="Times New Roman"/>
                <w:sz w:val="18"/>
              </w:rPr>
            </w:pPr>
          </w:p>
        </w:tc>
      </w:tr>
      <w:tr w:rsidR="00D90A28">
        <w:trPr>
          <w:trHeight w:val="460"/>
        </w:trPr>
        <w:tc>
          <w:tcPr>
            <w:tcW w:w="494" w:type="dxa"/>
          </w:tcPr>
          <w:p w:rsidR="00D90A28" w:rsidRDefault="00182277">
            <w:pPr>
              <w:pStyle w:val="TableParagraph"/>
              <w:spacing w:before="114"/>
              <w:ind w:left="88" w:right="76"/>
              <w:jc w:val="center"/>
              <w:rPr>
                <w:sz w:val="20"/>
              </w:rPr>
            </w:pPr>
            <w:r>
              <w:rPr>
                <w:sz w:val="20"/>
              </w:rPr>
              <w:t>13.</w:t>
            </w:r>
          </w:p>
        </w:tc>
        <w:tc>
          <w:tcPr>
            <w:tcW w:w="3715" w:type="dxa"/>
          </w:tcPr>
          <w:p w:rsidR="00D90A28" w:rsidRDefault="00182277">
            <w:pPr>
              <w:pStyle w:val="TableParagraph"/>
              <w:spacing w:before="3" w:line="230" w:lineRule="exact"/>
              <w:ind w:left="110" w:right="351"/>
              <w:rPr>
                <w:sz w:val="20"/>
              </w:rPr>
            </w:pPr>
            <w:r>
              <w:rPr>
                <w:sz w:val="20"/>
              </w:rPr>
              <w:t>Kdo se stává terčem různých vtipů a legrácek?</w:t>
            </w:r>
          </w:p>
        </w:tc>
        <w:tc>
          <w:tcPr>
            <w:tcW w:w="4853" w:type="dxa"/>
          </w:tcPr>
          <w:p w:rsidR="00D90A28" w:rsidRDefault="00D90A28">
            <w:pPr>
              <w:pStyle w:val="TableParagraph"/>
              <w:rPr>
                <w:rFonts w:ascii="Times New Roman"/>
                <w:sz w:val="18"/>
              </w:rPr>
            </w:pPr>
          </w:p>
        </w:tc>
      </w:tr>
      <w:tr w:rsidR="00D90A28">
        <w:trPr>
          <w:trHeight w:val="450"/>
        </w:trPr>
        <w:tc>
          <w:tcPr>
            <w:tcW w:w="9062" w:type="dxa"/>
            <w:gridSpan w:val="3"/>
            <w:shd w:val="clear" w:color="auto" w:fill="D5EBFF"/>
          </w:tcPr>
          <w:p w:rsidR="00D90A28" w:rsidRDefault="00182277">
            <w:pPr>
              <w:pStyle w:val="TableParagraph"/>
              <w:spacing w:before="107"/>
              <w:ind w:left="110"/>
              <w:rPr>
                <w:sz w:val="20"/>
              </w:rPr>
            </w:pPr>
            <w:r>
              <w:rPr>
                <w:sz w:val="20"/>
              </w:rPr>
              <w:t>Otázky upozorňující na potenciálního agresora</w:t>
            </w:r>
          </w:p>
        </w:tc>
      </w:tr>
      <w:tr w:rsidR="00D90A28">
        <w:trPr>
          <w:trHeight w:val="453"/>
        </w:trPr>
        <w:tc>
          <w:tcPr>
            <w:tcW w:w="494" w:type="dxa"/>
          </w:tcPr>
          <w:p w:rsidR="00D90A28" w:rsidRDefault="00182277">
            <w:pPr>
              <w:pStyle w:val="TableParagraph"/>
              <w:spacing w:before="112"/>
              <w:ind w:left="88" w:right="184"/>
              <w:jc w:val="center"/>
              <w:rPr>
                <w:sz w:val="20"/>
              </w:rPr>
            </w:pPr>
            <w:r>
              <w:rPr>
                <w:sz w:val="20"/>
              </w:rPr>
              <w:t>6.</w:t>
            </w:r>
          </w:p>
        </w:tc>
        <w:tc>
          <w:tcPr>
            <w:tcW w:w="3715" w:type="dxa"/>
          </w:tcPr>
          <w:p w:rsidR="00D90A28" w:rsidRDefault="00182277">
            <w:pPr>
              <w:pStyle w:val="TableParagraph"/>
              <w:spacing w:before="112"/>
              <w:ind w:left="110"/>
              <w:rPr>
                <w:sz w:val="20"/>
              </w:rPr>
            </w:pPr>
            <w:r>
              <w:rPr>
                <w:sz w:val="20"/>
              </w:rPr>
              <w:t>Kdo uráží jiné děti?</w:t>
            </w:r>
          </w:p>
        </w:tc>
        <w:tc>
          <w:tcPr>
            <w:tcW w:w="4853" w:type="dxa"/>
          </w:tcPr>
          <w:p w:rsidR="00D90A28" w:rsidRDefault="00D90A28">
            <w:pPr>
              <w:pStyle w:val="TableParagraph"/>
              <w:rPr>
                <w:rFonts w:ascii="Times New Roman"/>
                <w:sz w:val="18"/>
              </w:rPr>
            </w:pPr>
          </w:p>
        </w:tc>
      </w:tr>
      <w:tr w:rsidR="00D90A28">
        <w:trPr>
          <w:trHeight w:val="455"/>
        </w:trPr>
        <w:tc>
          <w:tcPr>
            <w:tcW w:w="494" w:type="dxa"/>
          </w:tcPr>
          <w:p w:rsidR="00D90A28" w:rsidRDefault="00182277">
            <w:pPr>
              <w:pStyle w:val="TableParagraph"/>
              <w:spacing w:before="112"/>
              <w:ind w:left="88" w:right="76"/>
              <w:jc w:val="center"/>
              <w:rPr>
                <w:sz w:val="20"/>
              </w:rPr>
            </w:pPr>
            <w:r>
              <w:rPr>
                <w:sz w:val="20"/>
              </w:rPr>
              <w:t>11.</w:t>
            </w:r>
          </w:p>
        </w:tc>
        <w:tc>
          <w:tcPr>
            <w:tcW w:w="3715" w:type="dxa"/>
          </w:tcPr>
          <w:p w:rsidR="00D90A28" w:rsidRDefault="00182277">
            <w:pPr>
              <w:pStyle w:val="TableParagraph"/>
              <w:spacing w:before="112"/>
              <w:ind w:left="110"/>
              <w:rPr>
                <w:sz w:val="20"/>
              </w:rPr>
            </w:pPr>
            <w:r>
              <w:rPr>
                <w:sz w:val="20"/>
              </w:rPr>
              <w:t>Kdo ubližuje slabším?</w:t>
            </w:r>
          </w:p>
        </w:tc>
        <w:tc>
          <w:tcPr>
            <w:tcW w:w="4853" w:type="dxa"/>
          </w:tcPr>
          <w:p w:rsidR="00D90A28" w:rsidRDefault="00D90A28">
            <w:pPr>
              <w:pStyle w:val="TableParagraph"/>
              <w:rPr>
                <w:rFonts w:ascii="Times New Roman"/>
                <w:sz w:val="18"/>
              </w:rPr>
            </w:pPr>
          </w:p>
        </w:tc>
      </w:tr>
      <w:tr w:rsidR="00D90A28">
        <w:trPr>
          <w:trHeight w:val="453"/>
        </w:trPr>
        <w:tc>
          <w:tcPr>
            <w:tcW w:w="9062" w:type="dxa"/>
            <w:gridSpan w:val="3"/>
            <w:shd w:val="clear" w:color="auto" w:fill="D5EBFF"/>
          </w:tcPr>
          <w:p w:rsidR="00D90A28" w:rsidRDefault="00182277">
            <w:pPr>
              <w:pStyle w:val="TableParagraph"/>
              <w:spacing w:before="110"/>
              <w:ind w:left="110"/>
              <w:rPr>
                <w:sz w:val="20"/>
              </w:rPr>
            </w:pPr>
            <w:r>
              <w:rPr>
                <w:sz w:val="20"/>
              </w:rPr>
              <w:t>Položky zaměřené na vyhledávání členů pozitivního jádra (spolusprávy)</w:t>
            </w:r>
          </w:p>
        </w:tc>
      </w:tr>
      <w:tr w:rsidR="00D90A28">
        <w:trPr>
          <w:trHeight w:val="453"/>
        </w:trPr>
        <w:tc>
          <w:tcPr>
            <w:tcW w:w="494" w:type="dxa"/>
          </w:tcPr>
          <w:p w:rsidR="00D90A28" w:rsidRDefault="00182277">
            <w:pPr>
              <w:pStyle w:val="TableParagraph"/>
              <w:spacing w:before="112"/>
              <w:ind w:left="88" w:right="184"/>
              <w:jc w:val="center"/>
              <w:rPr>
                <w:sz w:val="20"/>
              </w:rPr>
            </w:pPr>
            <w:r>
              <w:rPr>
                <w:sz w:val="20"/>
              </w:rPr>
              <w:t>3.</w:t>
            </w:r>
          </w:p>
        </w:tc>
        <w:tc>
          <w:tcPr>
            <w:tcW w:w="3715" w:type="dxa"/>
          </w:tcPr>
          <w:p w:rsidR="00D90A28" w:rsidRDefault="00182277">
            <w:pPr>
              <w:pStyle w:val="TableParagraph"/>
              <w:spacing w:before="112"/>
              <w:ind w:left="110"/>
              <w:rPr>
                <w:sz w:val="20"/>
              </w:rPr>
            </w:pPr>
            <w:r>
              <w:rPr>
                <w:sz w:val="20"/>
              </w:rPr>
              <w:t>Kdo se zastává slabších?</w:t>
            </w:r>
          </w:p>
        </w:tc>
        <w:tc>
          <w:tcPr>
            <w:tcW w:w="4853" w:type="dxa"/>
          </w:tcPr>
          <w:p w:rsidR="00D90A28" w:rsidRDefault="00D90A28">
            <w:pPr>
              <w:pStyle w:val="TableParagraph"/>
              <w:rPr>
                <w:rFonts w:ascii="Times New Roman"/>
                <w:sz w:val="18"/>
              </w:rPr>
            </w:pPr>
          </w:p>
        </w:tc>
      </w:tr>
      <w:tr w:rsidR="00D90A28">
        <w:trPr>
          <w:trHeight w:val="455"/>
        </w:trPr>
        <w:tc>
          <w:tcPr>
            <w:tcW w:w="494" w:type="dxa"/>
          </w:tcPr>
          <w:p w:rsidR="00D90A28" w:rsidRDefault="00182277">
            <w:pPr>
              <w:pStyle w:val="TableParagraph"/>
              <w:spacing w:before="112"/>
              <w:ind w:left="88" w:right="184"/>
              <w:jc w:val="center"/>
              <w:rPr>
                <w:sz w:val="20"/>
              </w:rPr>
            </w:pPr>
            <w:r>
              <w:rPr>
                <w:sz w:val="20"/>
              </w:rPr>
              <w:t>7.</w:t>
            </w:r>
          </w:p>
        </w:tc>
        <w:tc>
          <w:tcPr>
            <w:tcW w:w="3715" w:type="dxa"/>
          </w:tcPr>
          <w:p w:rsidR="00D90A28" w:rsidRDefault="00182277">
            <w:pPr>
              <w:pStyle w:val="TableParagraph"/>
              <w:spacing w:before="112"/>
              <w:ind w:left="110"/>
              <w:rPr>
                <w:sz w:val="20"/>
              </w:rPr>
            </w:pPr>
            <w:r>
              <w:rPr>
                <w:sz w:val="20"/>
              </w:rPr>
              <w:t>Kdo dává třídu dohromady?</w:t>
            </w:r>
          </w:p>
        </w:tc>
        <w:tc>
          <w:tcPr>
            <w:tcW w:w="4853" w:type="dxa"/>
          </w:tcPr>
          <w:p w:rsidR="00D90A28" w:rsidRDefault="00D90A28">
            <w:pPr>
              <w:pStyle w:val="TableParagraph"/>
              <w:rPr>
                <w:rFonts w:ascii="Times New Roman"/>
                <w:sz w:val="18"/>
              </w:rPr>
            </w:pPr>
          </w:p>
        </w:tc>
      </w:tr>
      <w:tr w:rsidR="00D90A28">
        <w:trPr>
          <w:trHeight w:val="453"/>
        </w:trPr>
        <w:tc>
          <w:tcPr>
            <w:tcW w:w="494" w:type="dxa"/>
          </w:tcPr>
          <w:p w:rsidR="00D90A28" w:rsidRDefault="00182277">
            <w:pPr>
              <w:pStyle w:val="TableParagraph"/>
              <w:spacing w:before="110"/>
              <w:ind w:left="88" w:right="76"/>
              <w:jc w:val="center"/>
              <w:rPr>
                <w:sz w:val="20"/>
              </w:rPr>
            </w:pPr>
            <w:r>
              <w:rPr>
                <w:sz w:val="20"/>
              </w:rPr>
              <w:t>12.</w:t>
            </w:r>
          </w:p>
        </w:tc>
        <w:tc>
          <w:tcPr>
            <w:tcW w:w="3715" w:type="dxa"/>
          </w:tcPr>
          <w:p w:rsidR="00D90A28" w:rsidRDefault="00182277">
            <w:pPr>
              <w:pStyle w:val="TableParagraph"/>
              <w:spacing w:before="110"/>
              <w:ind w:left="110"/>
              <w:rPr>
                <w:sz w:val="20"/>
              </w:rPr>
            </w:pPr>
            <w:r>
              <w:rPr>
                <w:sz w:val="20"/>
              </w:rPr>
              <w:t>Kdo se rozdělí o věci, které má rád?</w:t>
            </w:r>
          </w:p>
        </w:tc>
        <w:tc>
          <w:tcPr>
            <w:tcW w:w="4853" w:type="dxa"/>
          </w:tcPr>
          <w:p w:rsidR="00D90A28" w:rsidRDefault="00D90A28">
            <w:pPr>
              <w:pStyle w:val="TableParagraph"/>
              <w:rPr>
                <w:rFonts w:ascii="Times New Roman"/>
                <w:sz w:val="18"/>
              </w:rPr>
            </w:pPr>
          </w:p>
        </w:tc>
      </w:tr>
      <w:tr w:rsidR="00D90A28">
        <w:trPr>
          <w:trHeight w:val="453"/>
        </w:trPr>
        <w:tc>
          <w:tcPr>
            <w:tcW w:w="9062" w:type="dxa"/>
            <w:gridSpan w:val="3"/>
            <w:shd w:val="clear" w:color="auto" w:fill="D5EBFF"/>
          </w:tcPr>
          <w:p w:rsidR="00D90A28" w:rsidRDefault="00182277">
            <w:pPr>
              <w:pStyle w:val="TableParagraph"/>
              <w:spacing w:before="112"/>
              <w:ind w:left="110"/>
              <w:rPr>
                <w:sz w:val="20"/>
              </w:rPr>
            </w:pPr>
            <w:r>
              <w:rPr>
                <w:sz w:val="20"/>
              </w:rPr>
              <w:t>Otázky na identifikaci omegy (okrajového člena skupiny)</w:t>
            </w:r>
          </w:p>
        </w:tc>
      </w:tr>
      <w:tr w:rsidR="00D90A28">
        <w:trPr>
          <w:trHeight w:val="455"/>
        </w:trPr>
        <w:tc>
          <w:tcPr>
            <w:tcW w:w="494" w:type="dxa"/>
          </w:tcPr>
          <w:p w:rsidR="00D90A28" w:rsidRDefault="00182277">
            <w:pPr>
              <w:pStyle w:val="TableParagraph"/>
              <w:spacing w:before="112"/>
              <w:ind w:left="88" w:right="76"/>
              <w:jc w:val="center"/>
              <w:rPr>
                <w:sz w:val="20"/>
              </w:rPr>
            </w:pPr>
            <w:r>
              <w:rPr>
                <w:sz w:val="20"/>
              </w:rPr>
              <w:t>10.</w:t>
            </w:r>
          </w:p>
        </w:tc>
        <w:tc>
          <w:tcPr>
            <w:tcW w:w="3715" w:type="dxa"/>
          </w:tcPr>
          <w:p w:rsidR="00D90A28" w:rsidRDefault="00182277">
            <w:pPr>
              <w:pStyle w:val="TableParagraph"/>
              <w:spacing w:before="112"/>
              <w:ind w:left="110"/>
              <w:rPr>
                <w:sz w:val="20"/>
              </w:rPr>
            </w:pPr>
            <w:r>
              <w:rPr>
                <w:sz w:val="20"/>
              </w:rPr>
              <w:t>Kdo je nejméně oblíbený/á?</w:t>
            </w:r>
          </w:p>
        </w:tc>
        <w:tc>
          <w:tcPr>
            <w:tcW w:w="4853" w:type="dxa"/>
          </w:tcPr>
          <w:p w:rsidR="00D90A28" w:rsidRDefault="00D90A28">
            <w:pPr>
              <w:pStyle w:val="TableParagraph"/>
              <w:rPr>
                <w:rFonts w:ascii="Times New Roman"/>
                <w:sz w:val="18"/>
              </w:rPr>
            </w:pPr>
          </w:p>
        </w:tc>
      </w:tr>
      <w:tr w:rsidR="00D90A28">
        <w:trPr>
          <w:trHeight w:val="453"/>
        </w:trPr>
        <w:tc>
          <w:tcPr>
            <w:tcW w:w="9062" w:type="dxa"/>
            <w:gridSpan w:val="3"/>
            <w:shd w:val="clear" w:color="auto" w:fill="D5EBFF"/>
          </w:tcPr>
          <w:p w:rsidR="00D90A28" w:rsidRDefault="00182277">
            <w:pPr>
              <w:pStyle w:val="TableParagraph"/>
              <w:spacing w:before="110"/>
              <w:ind w:left="110"/>
              <w:rPr>
                <w:sz w:val="20"/>
              </w:rPr>
            </w:pPr>
            <w:r>
              <w:rPr>
                <w:sz w:val="20"/>
              </w:rPr>
              <w:t>Položky na identifikaci hvězdy</w:t>
            </w:r>
          </w:p>
        </w:tc>
      </w:tr>
      <w:tr w:rsidR="00D90A28">
        <w:trPr>
          <w:trHeight w:val="453"/>
        </w:trPr>
        <w:tc>
          <w:tcPr>
            <w:tcW w:w="494" w:type="dxa"/>
          </w:tcPr>
          <w:p w:rsidR="00D90A28" w:rsidRDefault="00182277">
            <w:pPr>
              <w:pStyle w:val="TableParagraph"/>
              <w:spacing w:before="112"/>
              <w:ind w:left="88" w:right="184"/>
              <w:jc w:val="center"/>
              <w:rPr>
                <w:sz w:val="20"/>
              </w:rPr>
            </w:pPr>
            <w:r>
              <w:rPr>
                <w:sz w:val="20"/>
              </w:rPr>
              <w:t>5.</w:t>
            </w:r>
          </w:p>
        </w:tc>
        <w:tc>
          <w:tcPr>
            <w:tcW w:w="3715" w:type="dxa"/>
          </w:tcPr>
          <w:p w:rsidR="00D90A28" w:rsidRDefault="00182277">
            <w:pPr>
              <w:pStyle w:val="TableParagraph"/>
              <w:spacing w:before="112"/>
              <w:ind w:left="110"/>
              <w:rPr>
                <w:sz w:val="20"/>
              </w:rPr>
            </w:pPr>
            <w:r>
              <w:rPr>
                <w:sz w:val="20"/>
              </w:rPr>
              <w:t>Kdo je nejoblíbenější?</w:t>
            </w:r>
          </w:p>
        </w:tc>
        <w:tc>
          <w:tcPr>
            <w:tcW w:w="4853" w:type="dxa"/>
          </w:tcPr>
          <w:p w:rsidR="00D90A28" w:rsidRDefault="00D90A28">
            <w:pPr>
              <w:pStyle w:val="TableParagraph"/>
              <w:rPr>
                <w:rFonts w:ascii="Times New Roman"/>
                <w:sz w:val="18"/>
              </w:rPr>
            </w:pPr>
          </w:p>
        </w:tc>
      </w:tr>
      <w:tr w:rsidR="00D90A28">
        <w:trPr>
          <w:trHeight w:val="455"/>
        </w:trPr>
        <w:tc>
          <w:tcPr>
            <w:tcW w:w="9062" w:type="dxa"/>
            <w:gridSpan w:val="3"/>
            <w:shd w:val="clear" w:color="auto" w:fill="D5EBFF"/>
          </w:tcPr>
          <w:p w:rsidR="00D90A28" w:rsidRDefault="00182277">
            <w:pPr>
              <w:pStyle w:val="TableParagraph"/>
              <w:spacing w:before="112"/>
              <w:ind w:left="110"/>
              <w:rPr>
                <w:sz w:val="20"/>
              </w:rPr>
            </w:pPr>
            <w:r>
              <w:rPr>
                <w:sz w:val="20"/>
              </w:rPr>
              <w:t>Otázky na identifikaci vůdce</w:t>
            </w:r>
          </w:p>
        </w:tc>
      </w:tr>
      <w:tr w:rsidR="00D90A28">
        <w:trPr>
          <w:trHeight w:val="453"/>
        </w:trPr>
        <w:tc>
          <w:tcPr>
            <w:tcW w:w="494" w:type="dxa"/>
          </w:tcPr>
          <w:p w:rsidR="00D90A28" w:rsidRDefault="00182277">
            <w:pPr>
              <w:pStyle w:val="TableParagraph"/>
              <w:spacing w:before="110"/>
              <w:ind w:left="88" w:right="76"/>
              <w:jc w:val="center"/>
              <w:rPr>
                <w:sz w:val="20"/>
              </w:rPr>
            </w:pPr>
            <w:r>
              <w:rPr>
                <w:sz w:val="20"/>
              </w:rPr>
              <w:t>16.</w:t>
            </w:r>
          </w:p>
        </w:tc>
        <w:tc>
          <w:tcPr>
            <w:tcW w:w="3715" w:type="dxa"/>
          </w:tcPr>
          <w:p w:rsidR="00D90A28" w:rsidRDefault="00182277">
            <w:pPr>
              <w:pStyle w:val="TableParagraph"/>
              <w:spacing w:before="110"/>
              <w:ind w:left="110"/>
              <w:rPr>
                <w:sz w:val="20"/>
              </w:rPr>
            </w:pPr>
            <w:r>
              <w:rPr>
                <w:sz w:val="20"/>
              </w:rPr>
              <w:t>Kdo je nejvíc uznáván?</w:t>
            </w:r>
          </w:p>
        </w:tc>
        <w:tc>
          <w:tcPr>
            <w:tcW w:w="4853" w:type="dxa"/>
          </w:tcPr>
          <w:p w:rsidR="00D90A28" w:rsidRDefault="00D90A28">
            <w:pPr>
              <w:pStyle w:val="TableParagraph"/>
              <w:rPr>
                <w:rFonts w:ascii="Times New Roman"/>
                <w:sz w:val="18"/>
              </w:rPr>
            </w:pPr>
          </w:p>
        </w:tc>
      </w:tr>
      <w:tr w:rsidR="00D90A28">
        <w:trPr>
          <w:trHeight w:val="453"/>
        </w:trPr>
        <w:tc>
          <w:tcPr>
            <w:tcW w:w="9062" w:type="dxa"/>
            <w:gridSpan w:val="3"/>
            <w:shd w:val="clear" w:color="auto" w:fill="D5EBFF"/>
          </w:tcPr>
          <w:p w:rsidR="00D90A28" w:rsidRDefault="00182277">
            <w:pPr>
              <w:pStyle w:val="TableParagraph"/>
              <w:spacing w:before="112"/>
              <w:ind w:left="110"/>
              <w:rPr>
                <w:sz w:val="20"/>
              </w:rPr>
            </w:pPr>
            <w:r>
              <w:rPr>
                <w:sz w:val="20"/>
              </w:rPr>
              <w:t>Neutrální – pozitivní – otázky vyhodnocované v kontextu ostatních položek</w:t>
            </w:r>
          </w:p>
        </w:tc>
      </w:tr>
      <w:tr w:rsidR="00D90A28">
        <w:trPr>
          <w:trHeight w:val="455"/>
        </w:trPr>
        <w:tc>
          <w:tcPr>
            <w:tcW w:w="494" w:type="dxa"/>
          </w:tcPr>
          <w:p w:rsidR="00D90A28" w:rsidRDefault="00182277">
            <w:pPr>
              <w:pStyle w:val="TableParagraph"/>
              <w:spacing w:before="112"/>
              <w:ind w:left="88" w:right="184"/>
              <w:jc w:val="center"/>
              <w:rPr>
                <w:sz w:val="20"/>
              </w:rPr>
            </w:pPr>
            <w:r>
              <w:rPr>
                <w:sz w:val="20"/>
              </w:rPr>
              <w:t>1.</w:t>
            </w:r>
          </w:p>
        </w:tc>
        <w:tc>
          <w:tcPr>
            <w:tcW w:w="3715" w:type="dxa"/>
          </w:tcPr>
          <w:p w:rsidR="00D90A28" w:rsidRDefault="00182277">
            <w:pPr>
              <w:pStyle w:val="TableParagraph"/>
              <w:spacing w:before="112"/>
              <w:ind w:left="110"/>
              <w:rPr>
                <w:sz w:val="20"/>
              </w:rPr>
            </w:pPr>
            <w:r>
              <w:rPr>
                <w:sz w:val="20"/>
              </w:rPr>
              <w:t>Kdo je přátelský a kamarádský?</w:t>
            </w:r>
          </w:p>
        </w:tc>
        <w:tc>
          <w:tcPr>
            <w:tcW w:w="4853" w:type="dxa"/>
          </w:tcPr>
          <w:p w:rsidR="00D90A28" w:rsidRDefault="00D90A28">
            <w:pPr>
              <w:pStyle w:val="TableParagraph"/>
              <w:rPr>
                <w:rFonts w:ascii="Times New Roman"/>
                <w:sz w:val="18"/>
              </w:rPr>
            </w:pPr>
          </w:p>
        </w:tc>
      </w:tr>
      <w:tr w:rsidR="00D90A28">
        <w:trPr>
          <w:trHeight w:val="453"/>
        </w:trPr>
        <w:tc>
          <w:tcPr>
            <w:tcW w:w="494" w:type="dxa"/>
          </w:tcPr>
          <w:p w:rsidR="00D90A28" w:rsidRDefault="00182277">
            <w:pPr>
              <w:pStyle w:val="TableParagraph"/>
              <w:spacing w:before="110"/>
              <w:ind w:left="88" w:right="184"/>
              <w:jc w:val="center"/>
              <w:rPr>
                <w:sz w:val="20"/>
              </w:rPr>
            </w:pPr>
            <w:r>
              <w:rPr>
                <w:sz w:val="20"/>
              </w:rPr>
              <w:t>2.</w:t>
            </w:r>
          </w:p>
        </w:tc>
        <w:tc>
          <w:tcPr>
            <w:tcW w:w="3715" w:type="dxa"/>
          </w:tcPr>
          <w:p w:rsidR="00D90A28" w:rsidRDefault="00182277">
            <w:pPr>
              <w:pStyle w:val="TableParagraph"/>
              <w:spacing w:before="110"/>
              <w:ind w:left="110"/>
              <w:rPr>
                <w:sz w:val="20"/>
              </w:rPr>
            </w:pPr>
            <w:r>
              <w:rPr>
                <w:sz w:val="20"/>
              </w:rPr>
              <w:t>Kdo je vtipný?</w:t>
            </w:r>
          </w:p>
        </w:tc>
        <w:tc>
          <w:tcPr>
            <w:tcW w:w="4853" w:type="dxa"/>
          </w:tcPr>
          <w:p w:rsidR="00D90A28" w:rsidRDefault="00D90A28">
            <w:pPr>
              <w:pStyle w:val="TableParagraph"/>
              <w:rPr>
                <w:rFonts w:ascii="Times New Roman"/>
                <w:sz w:val="18"/>
              </w:rPr>
            </w:pPr>
          </w:p>
        </w:tc>
      </w:tr>
      <w:tr w:rsidR="00D90A28">
        <w:trPr>
          <w:trHeight w:val="453"/>
        </w:trPr>
        <w:tc>
          <w:tcPr>
            <w:tcW w:w="494" w:type="dxa"/>
          </w:tcPr>
          <w:p w:rsidR="00D90A28" w:rsidRDefault="00182277">
            <w:pPr>
              <w:pStyle w:val="TableParagraph"/>
              <w:spacing w:before="112"/>
              <w:ind w:left="88" w:right="184"/>
              <w:jc w:val="center"/>
              <w:rPr>
                <w:sz w:val="20"/>
              </w:rPr>
            </w:pPr>
            <w:r>
              <w:rPr>
                <w:sz w:val="20"/>
              </w:rPr>
              <w:t>8.</w:t>
            </w:r>
          </w:p>
        </w:tc>
        <w:tc>
          <w:tcPr>
            <w:tcW w:w="3715" w:type="dxa"/>
          </w:tcPr>
          <w:p w:rsidR="00D90A28" w:rsidRDefault="00182277">
            <w:pPr>
              <w:pStyle w:val="TableParagraph"/>
              <w:spacing w:before="112"/>
              <w:ind w:left="110"/>
              <w:rPr>
                <w:sz w:val="20"/>
              </w:rPr>
            </w:pPr>
            <w:r>
              <w:rPr>
                <w:sz w:val="20"/>
              </w:rPr>
              <w:t>Kdo je nejpravdomluvnější?</w:t>
            </w:r>
          </w:p>
        </w:tc>
        <w:tc>
          <w:tcPr>
            <w:tcW w:w="4853" w:type="dxa"/>
          </w:tcPr>
          <w:p w:rsidR="00D90A28" w:rsidRDefault="00D90A28">
            <w:pPr>
              <w:pStyle w:val="TableParagraph"/>
              <w:rPr>
                <w:rFonts w:ascii="Times New Roman"/>
                <w:sz w:val="18"/>
              </w:rPr>
            </w:pPr>
          </w:p>
        </w:tc>
      </w:tr>
      <w:tr w:rsidR="00D90A28">
        <w:trPr>
          <w:trHeight w:val="456"/>
        </w:trPr>
        <w:tc>
          <w:tcPr>
            <w:tcW w:w="494" w:type="dxa"/>
          </w:tcPr>
          <w:p w:rsidR="00D90A28" w:rsidRDefault="00182277">
            <w:pPr>
              <w:pStyle w:val="TableParagraph"/>
              <w:spacing w:before="112"/>
              <w:ind w:left="88" w:right="76"/>
              <w:jc w:val="center"/>
              <w:rPr>
                <w:sz w:val="20"/>
              </w:rPr>
            </w:pPr>
            <w:r>
              <w:rPr>
                <w:sz w:val="20"/>
              </w:rPr>
              <w:t>14.</w:t>
            </w:r>
          </w:p>
        </w:tc>
        <w:tc>
          <w:tcPr>
            <w:tcW w:w="3715" w:type="dxa"/>
          </w:tcPr>
          <w:p w:rsidR="00D90A28" w:rsidRDefault="00182277">
            <w:pPr>
              <w:pStyle w:val="TableParagraph"/>
              <w:spacing w:before="112"/>
              <w:ind w:left="110"/>
              <w:rPr>
                <w:sz w:val="20"/>
              </w:rPr>
            </w:pPr>
            <w:r>
              <w:rPr>
                <w:sz w:val="20"/>
              </w:rPr>
              <w:t>Kdo je spolehlivý a zodpovědný?</w:t>
            </w:r>
          </w:p>
        </w:tc>
        <w:tc>
          <w:tcPr>
            <w:tcW w:w="4853" w:type="dxa"/>
          </w:tcPr>
          <w:p w:rsidR="00D90A28" w:rsidRDefault="00D90A28">
            <w:pPr>
              <w:pStyle w:val="TableParagraph"/>
              <w:rPr>
                <w:rFonts w:ascii="Times New Roman"/>
                <w:sz w:val="18"/>
              </w:rPr>
            </w:pPr>
          </w:p>
        </w:tc>
      </w:tr>
      <w:tr w:rsidR="00D90A28">
        <w:trPr>
          <w:trHeight w:val="453"/>
        </w:trPr>
        <w:tc>
          <w:tcPr>
            <w:tcW w:w="494" w:type="dxa"/>
          </w:tcPr>
          <w:p w:rsidR="00D90A28" w:rsidRDefault="00182277">
            <w:pPr>
              <w:pStyle w:val="TableParagraph"/>
              <w:spacing w:before="110"/>
              <w:ind w:left="88" w:right="76"/>
              <w:jc w:val="center"/>
              <w:rPr>
                <w:sz w:val="20"/>
              </w:rPr>
            </w:pPr>
            <w:r>
              <w:rPr>
                <w:sz w:val="20"/>
              </w:rPr>
              <w:t>15.</w:t>
            </w:r>
          </w:p>
        </w:tc>
        <w:tc>
          <w:tcPr>
            <w:tcW w:w="3715" w:type="dxa"/>
          </w:tcPr>
          <w:p w:rsidR="00D90A28" w:rsidRDefault="00182277">
            <w:pPr>
              <w:pStyle w:val="TableParagraph"/>
              <w:spacing w:before="110"/>
              <w:ind w:left="110"/>
              <w:rPr>
                <w:sz w:val="20"/>
              </w:rPr>
            </w:pPr>
            <w:r>
              <w:rPr>
                <w:sz w:val="20"/>
              </w:rPr>
              <w:t>Kdo je rozesmátý a spokojený?</w:t>
            </w:r>
          </w:p>
        </w:tc>
        <w:tc>
          <w:tcPr>
            <w:tcW w:w="4853" w:type="dxa"/>
          </w:tcPr>
          <w:p w:rsidR="00D90A28" w:rsidRDefault="00D90A28">
            <w:pPr>
              <w:pStyle w:val="TableParagraph"/>
              <w:rPr>
                <w:rFonts w:ascii="Times New Roman"/>
                <w:sz w:val="18"/>
              </w:rPr>
            </w:pPr>
          </w:p>
        </w:tc>
      </w:tr>
    </w:tbl>
    <w:p w:rsidR="00D90A28" w:rsidRDefault="00D90A28">
      <w:pPr>
        <w:pStyle w:val="Zkladntext"/>
        <w:spacing w:before="5"/>
        <w:rPr>
          <w:sz w:val="16"/>
        </w:rPr>
      </w:pPr>
    </w:p>
    <w:p w:rsidR="00D90A28" w:rsidRDefault="00182277">
      <w:pPr>
        <w:spacing w:before="97"/>
        <w:ind w:left="3553"/>
        <w:rPr>
          <w:sz w:val="12"/>
        </w:rPr>
      </w:pPr>
      <w:r>
        <w:rPr>
          <w:sz w:val="12"/>
        </w:rPr>
        <w:t xml:space="preserve">Zdroj: KOLÁŘ, M. </w:t>
      </w:r>
      <w:r>
        <w:rPr>
          <w:i/>
          <w:sz w:val="12"/>
        </w:rPr>
        <w:t xml:space="preserve">Nová cesta k léčbě šikany </w:t>
      </w:r>
      <w:r>
        <w:rPr>
          <w:sz w:val="12"/>
        </w:rPr>
        <w:t xml:space="preserve">1. vydání. Praha: Portál, 2011. </w:t>
      </w:r>
      <w:proofErr w:type="gramStart"/>
      <w:r>
        <w:rPr>
          <w:sz w:val="12"/>
        </w:rPr>
        <w:t>336s</w:t>
      </w:r>
      <w:proofErr w:type="gramEnd"/>
      <w:r>
        <w:rPr>
          <w:sz w:val="12"/>
        </w:rPr>
        <w:t>. ISBN 978-80-7367-871-5.</w:t>
      </w:r>
    </w:p>
    <w:p w:rsidR="00D90A28" w:rsidRDefault="00D90A28">
      <w:pPr>
        <w:rPr>
          <w:sz w:val="12"/>
        </w:rPr>
        <w:sectPr w:rsidR="00D90A28">
          <w:pgSz w:w="11910" w:h="16840"/>
          <w:pgMar w:top="1580" w:right="300" w:bottom="1120" w:left="1180" w:header="657" w:footer="931" w:gutter="0"/>
          <w:cols w:space="708"/>
        </w:sectPr>
      </w:pPr>
    </w:p>
    <w:p w:rsidR="00D90A28" w:rsidRDefault="00D90A28">
      <w:pPr>
        <w:pStyle w:val="Zkladntext"/>
      </w:pPr>
    </w:p>
    <w:p w:rsidR="00D90A28" w:rsidRDefault="00D90A28">
      <w:pPr>
        <w:pStyle w:val="Zkladntext"/>
        <w:spacing w:before="4"/>
      </w:pPr>
    </w:p>
    <w:p w:rsidR="00D90A28" w:rsidRDefault="00FC00F8">
      <w:pPr>
        <w:pStyle w:val="Zkladntext"/>
        <w:spacing w:before="93"/>
        <w:ind w:left="236"/>
      </w:pPr>
      <w:r>
        <w:rPr>
          <w:noProof/>
        </w:rPr>
        <mc:AlternateContent>
          <mc:Choice Requires="wps">
            <w:drawing>
              <wp:anchor distT="0" distB="0" distL="0" distR="0" simplePos="0" relativeHeight="487638528" behindDoc="1" locked="0" layoutInCell="1" allowOverlap="1">
                <wp:simplePos x="0" y="0"/>
                <wp:positionH relativeFrom="page">
                  <wp:posOffset>881380</wp:posOffset>
                </wp:positionH>
                <wp:positionV relativeFrom="paragraph">
                  <wp:posOffset>239395</wp:posOffset>
                </wp:positionV>
                <wp:extent cx="5798185" cy="8890"/>
                <wp:effectExtent l="0" t="0" r="0" b="0"/>
                <wp:wrapTopAndBottom/>
                <wp:docPr id="1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889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6E88F3" id="Rectangle 3" o:spid="_x0000_s1026" style="position:absolute;margin-left:69.4pt;margin-top:18.85pt;width:456.55pt;height:.7pt;z-index:-15677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" fillcolor="#4471c4" stroked="f">
                <w10:wrap type="topAndBottom" anchorx="page"/>
              </v:rect>
            </w:pict>
          </mc:Fallback>
        </mc:AlternateContent>
      </w:r>
      <w:r w:rsidR="00182277">
        <w:rPr>
          <w:color w:val="2E5395"/>
        </w:rPr>
        <w:t>PŘÍLOHA Č. 4</w:t>
      </w:r>
    </w:p>
    <w:p w:rsidR="00D90A28" w:rsidRDefault="00D90A28">
      <w:pPr>
        <w:pStyle w:val="Zkladntext"/>
      </w:pPr>
    </w:p>
    <w:p w:rsidR="00D90A28" w:rsidRDefault="00182277">
      <w:pPr>
        <w:pStyle w:val="Zkladntext"/>
        <w:spacing w:before="6"/>
        <w:rPr>
          <w:sz w:val="11"/>
        </w:rPr>
      </w:pPr>
      <w:r>
        <w:rPr>
          <w:noProof/>
        </w:rPr>
        <w:drawing>
          <wp:anchor distT="0" distB="0" distL="0" distR="0" simplePos="0" relativeHeight="100" behindDoc="0" locked="0" layoutInCell="1" allowOverlap="1">
            <wp:simplePos x="0" y="0"/>
            <wp:positionH relativeFrom="page">
              <wp:posOffset>1281705</wp:posOffset>
            </wp:positionH>
            <wp:positionV relativeFrom="paragraph">
              <wp:posOffset>109448</wp:posOffset>
            </wp:positionV>
            <wp:extent cx="5376667" cy="7803642"/>
            <wp:effectExtent l="0" t="0" r="0" b="0"/>
            <wp:wrapTopAndBottom/>
            <wp:docPr id="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9.jpeg"/>
                    <pic:cNvPicPr/>
                  </pic:nvPicPr>
                  <pic:blipFill>
                    <a:blip r:embed="rId36" cstate="print"/>
                    <a:stretch>
                      <a:fillRect/>
                    </a:stretch>
                  </pic:blipFill>
                  <pic:spPr>
                    <a:xfrm>
                      <a:off x="0" y="0"/>
                      <a:ext cx="5376667" cy="7803642"/>
                    </a:xfrm>
                    <a:prstGeom prst="rect">
                      <a:avLst/>
                    </a:prstGeom>
                  </pic:spPr>
                </pic:pic>
              </a:graphicData>
            </a:graphic>
          </wp:anchor>
        </w:drawing>
      </w:r>
    </w:p>
    <w:p w:rsidR="00D90A28" w:rsidRDefault="00182277">
      <w:pPr>
        <w:spacing w:before="32"/>
        <w:ind w:left="2790"/>
        <w:rPr>
          <w:sz w:val="12"/>
        </w:rPr>
      </w:pPr>
      <w:r>
        <w:rPr>
          <w:rFonts w:ascii="Liberation Sans Narrow" w:hAnsi="Liberation Sans Narrow"/>
          <w:sz w:val="12"/>
        </w:rPr>
        <w:t xml:space="preserve">Zdroj: </w:t>
      </w:r>
      <w:r>
        <w:rPr>
          <w:sz w:val="12"/>
        </w:rPr>
        <w:t xml:space="preserve">BENDL, S </w:t>
      </w:r>
      <w:r>
        <w:rPr>
          <w:i/>
          <w:sz w:val="12"/>
        </w:rPr>
        <w:t xml:space="preserve">Prevence a řešení šikany ve škole. </w:t>
      </w:r>
      <w:r>
        <w:rPr>
          <w:sz w:val="12"/>
        </w:rPr>
        <w:t xml:space="preserve">1. vydání. Praha: ISV nakladatelství, 2003. </w:t>
      </w:r>
      <w:proofErr w:type="gramStart"/>
      <w:r>
        <w:rPr>
          <w:sz w:val="12"/>
        </w:rPr>
        <w:t>197s</w:t>
      </w:r>
      <w:proofErr w:type="gramEnd"/>
      <w:r>
        <w:rPr>
          <w:sz w:val="12"/>
        </w:rPr>
        <w:t>. ISBN 80-86642-08-9.</w:t>
      </w:r>
    </w:p>
    <w:p w:rsidR="00D90A28" w:rsidRDefault="00D90A28">
      <w:pPr>
        <w:rPr>
          <w:sz w:val="12"/>
        </w:rPr>
        <w:sectPr w:rsidR="00D90A28">
          <w:pgSz w:w="11910" w:h="16840"/>
          <w:pgMar w:top="1580" w:right="300" w:bottom="1120" w:left="1180" w:header="657" w:footer="931" w:gutter="0"/>
          <w:cols w:space="708"/>
        </w:sectPr>
      </w:pPr>
    </w:p>
    <w:p w:rsidR="00D90A28" w:rsidRDefault="00D90A28">
      <w:pPr>
        <w:pStyle w:val="Zkladntext"/>
      </w:pPr>
    </w:p>
    <w:p w:rsidR="00D90A28" w:rsidRDefault="00D90A28">
      <w:pPr>
        <w:pStyle w:val="Zkladntext"/>
        <w:spacing w:before="4"/>
      </w:pPr>
    </w:p>
    <w:p w:rsidR="00D90A28" w:rsidRDefault="00FC00F8">
      <w:pPr>
        <w:pStyle w:val="Zkladntext"/>
        <w:spacing w:before="93"/>
        <w:ind w:left="236"/>
      </w:pPr>
      <w:r>
        <w:rPr>
          <w:noProof/>
        </w:rPr>
        <mc:AlternateContent>
          <mc:Choice Requires="wps">
            <w:drawing>
              <wp:anchor distT="0" distB="0" distL="0" distR="0" simplePos="0" relativeHeight="487639552" behindDoc="1" locked="0" layoutInCell="1" allowOverlap="1">
                <wp:simplePos x="0" y="0"/>
                <wp:positionH relativeFrom="page">
                  <wp:posOffset>881380</wp:posOffset>
                </wp:positionH>
                <wp:positionV relativeFrom="paragraph">
                  <wp:posOffset>239395</wp:posOffset>
                </wp:positionV>
                <wp:extent cx="5798185" cy="8890"/>
                <wp:effectExtent l="0" t="0" r="0" b="0"/>
                <wp:wrapTopAndBottom/>
                <wp:docPr id="1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889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4716DE" id="Rectangle 2" o:spid="_x0000_s1026" style="position:absolute;margin-left:69.4pt;margin-top:18.85pt;width:456.55pt;height:.7pt;z-index:-15676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" fillcolor="#4471c4" stroked="f">
                <w10:wrap type="topAndBottom" anchorx="page"/>
              </v:rect>
            </w:pict>
          </mc:Fallback>
        </mc:AlternateContent>
      </w:r>
      <w:r w:rsidR="00182277">
        <w:rPr>
          <w:color w:val="2E5395"/>
        </w:rPr>
        <w:t>PŘÍLOHA Č. 5</w:t>
      </w:r>
    </w:p>
    <w:p w:rsidR="00D90A28" w:rsidRDefault="00D90A28">
      <w:pPr>
        <w:pStyle w:val="Zkladntext"/>
      </w:pPr>
    </w:p>
    <w:p w:rsidR="00D90A28" w:rsidRDefault="00D90A28">
      <w:pPr>
        <w:pStyle w:val="Zkladntext"/>
        <w:spacing w:before="5"/>
        <w:rPr>
          <w:sz w:val="15"/>
        </w:rPr>
      </w:pPr>
    </w:p>
    <w:tbl>
      <w:tblPr>
        <w:tblStyle w:val="TableNormal"/>
        <w:tblW w:w="0" w:type="auto"/>
        <w:tblInd w:w="246"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3022"/>
        <w:gridCol w:w="821"/>
        <w:gridCol w:w="2201"/>
        <w:gridCol w:w="3024"/>
      </w:tblGrid>
      <w:tr w:rsidR="00D90A28">
        <w:trPr>
          <w:trHeight w:val="395"/>
        </w:trPr>
        <w:tc>
          <w:tcPr>
            <w:tcW w:w="9068" w:type="dxa"/>
            <w:gridSpan w:val="4"/>
            <w:shd w:val="clear" w:color="auto" w:fill="DEEAF6"/>
          </w:tcPr>
          <w:p w:rsidR="00D90A28" w:rsidRDefault="00182277">
            <w:pPr>
              <w:pStyle w:val="TableParagraph"/>
              <w:spacing w:before="131"/>
              <w:ind w:left="110"/>
              <w:rPr>
                <w:sz w:val="20"/>
              </w:rPr>
            </w:pPr>
            <w:r>
              <w:rPr>
                <w:color w:val="1F3762"/>
                <w:sz w:val="20"/>
              </w:rPr>
              <w:t>TŘÍDNÍ PRAVIDLA JSOU PRAVIDLY SOUŽITÍ ŽÁKŮ VE TŘÍDĚ.</w:t>
            </w:r>
          </w:p>
        </w:tc>
      </w:tr>
      <w:tr w:rsidR="00D90A28">
        <w:trPr>
          <w:trHeight w:val="1077"/>
        </w:trPr>
        <w:tc>
          <w:tcPr>
            <w:tcW w:w="9068" w:type="dxa"/>
            <w:gridSpan w:val="4"/>
          </w:tcPr>
          <w:p w:rsidR="00D90A28" w:rsidRDefault="00182277">
            <w:pPr>
              <w:pStyle w:val="TableParagraph"/>
              <w:numPr>
                <w:ilvl w:val="0"/>
                <w:numId w:val="4"/>
              </w:numPr>
              <w:tabs>
                <w:tab w:val="left" w:pos="830"/>
                <w:tab w:val="left" w:pos="831"/>
              </w:tabs>
              <w:spacing w:before="122"/>
              <w:ind w:hanging="361"/>
              <w:rPr>
                <w:rFonts w:ascii="Symbol" w:hAnsi="Symbol"/>
                <w:sz w:val="20"/>
              </w:rPr>
            </w:pPr>
            <w:r>
              <w:rPr>
                <w:sz w:val="20"/>
              </w:rPr>
              <w:t>Nekopírují pravidla školního</w:t>
            </w:r>
            <w:r>
              <w:rPr>
                <w:spacing w:val="-3"/>
                <w:sz w:val="20"/>
              </w:rPr>
              <w:t xml:space="preserve"> </w:t>
            </w:r>
            <w:r>
              <w:rPr>
                <w:sz w:val="20"/>
              </w:rPr>
              <w:t>řádu.</w:t>
            </w:r>
          </w:p>
          <w:p w:rsidR="00D90A28" w:rsidRDefault="00182277">
            <w:pPr>
              <w:pStyle w:val="TableParagraph"/>
              <w:numPr>
                <w:ilvl w:val="0"/>
                <w:numId w:val="4"/>
              </w:numPr>
              <w:tabs>
                <w:tab w:val="left" w:pos="830"/>
                <w:tab w:val="left" w:pos="831"/>
              </w:tabs>
              <w:spacing w:before="99"/>
              <w:ind w:hanging="361"/>
              <w:rPr>
                <w:rFonts w:ascii="Symbol" w:hAnsi="Symbol"/>
                <w:sz w:val="20"/>
              </w:rPr>
            </w:pPr>
            <w:r>
              <w:rPr>
                <w:sz w:val="20"/>
              </w:rPr>
              <w:t>Měla by vznikat na základě potřeb žáků, aby se žáci ve třídě cítili bezpečně a</w:t>
            </w:r>
            <w:r>
              <w:rPr>
                <w:spacing w:val="-28"/>
                <w:sz w:val="20"/>
              </w:rPr>
              <w:t xml:space="preserve"> </w:t>
            </w:r>
            <w:r>
              <w:rPr>
                <w:sz w:val="20"/>
              </w:rPr>
              <w:t>příjemně.</w:t>
            </w:r>
          </w:p>
          <w:p w:rsidR="00D90A28" w:rsidRDefault="00182277">
            <w:pPr>
              <w:pStyle w:val="TableParagraph"/>
              <w:numPr>
                <w:ilvl w:val="0"/>
                <w:numId w:val="4"/>
              </w:numPr>
              <w:tabs>
                <w:tab w:val="left" w:pos="830"/>
                <w:tab w:val="left" w:pos="831"/>
              </w:tabs>
              <w:spacing w:before="98"/>
              <w:ind w:hanging="361"/>
              <w:rPr>
                <w:rFonts w:ascii="Symbol" w:hAnsi="Symbol"/>
                <w:color w:val="1F3762"/>
                <w:sz w:val="20"/>
              </w:rPr>
            </w:pPr>
            <w:r>
              <w:rPr>
                <w:sz w:val="20"/>
              </w:rPr>
              <w:t>Jsou v souladu s pravidly školního řádu a s pravidly slušného</w:t>
            </w:r>
            <w:r>
              <w:rPr>
                <w:spacing w:val="-7"/>
                <w:sz w:val="20"/>
              </w:rPr>
              <w:t xml:space="preserve"> </w:t>
            </w:r>
            <w:r>
              <w:rPr>
                <w:sz w:val="20"/>
              </w:rPr>
              <w:t>chování.</w:t>
            </w:r>
          </w:p>
        </w:tc>
      </w:tr>
      <w:tr w:rsidR="00D90A28">
        <w:trPr>
          <w:trHeight w:val="398"/>
        </w:trPr>
        <w:tc>
          <w:tcPr>
            <w:tcW w:w="9068" w:type="dxa"/>
            <w:gridSpan w:val="4"/>
            <w:shd w:val="clear" w:color="auto" w:fill="DEEAF6"/>
          </w:tcPr>
          <w:p w:rsidR="00D90A28" w:rsidRDefault="00182277">
            <w:pPr>
              <w:pStyle w:val="TableParagraph"/>
              <w:spacing w:before="131"/>
              <w:ind w:left="110"/>
              <w:rPr>
                <w:sz w:val="20"/>
              </w:rPr>
            </w:pPr>
            <w:r>
              <w:rPr>
                <w:color w:val="1F3762"/>
                <w:sz w:val="20"/>
              </w:rPr>
              <w:t>JAK PRAVIDLA FORMULOVAT?</w:t>
            </w:r>
          </w:p>
        </w:tc>
      </w:tr>
      <w:tr w:rsidR="00D90A28">
        <w:trPr>
          <w:trHeight w:val="453"/>
        </w:trPr>
        <w:tc>
          <w:tcPr>
            <w:tcW w:w="3022" w:type="dxa"/>
          </w:tcPr>
          <w:p w:rsidR="00D90A28" w:rsidRDefault="00182277">
            <w:pPr>
              <w:pStyle w:val="TableParagraph"/>
              <w:spacing w:before="160"/>
              <w:ind w:left="110"/>
              <w:rPr>
                <w:i/>
                <w:sz w:val="20"/>
              </w:rPr>
            </w:pPr>
            <w:r>
              <w:rPr>
                <w:i/>
                <w:color w:val="1F3762"/>
                <w:sz w:val="20"/>
              </w:rPr>
              <w:t>Konkrétně</w:t>
            </w:r>
          </w:p>
        </w:tc>
        <w:tc>
          <w:tcPr>
            <w:tcW w:w="3022" w:type="dxa"/>
            <w:gridSpan w:val="2"/>
          </w:tcPr>
          <w:p w:rsidR="00D90A28" w:rsidRDefault="00182277">
            <w:pPr>
              <w:pStyle w:val="TableParagraph"/>
              <w:spacing w:before="160"/>
              <w:ind w:left="110"/>
              <w:rPr>
                <w:i/>
                <w:sz w:val="20"/>
              </w:rPr>
            </w:pPr>
            <w:r>
              <w:rPr>
                <w:i/>
                <w:color w:val="1F3762"/>
                <w:sz w:val="20"/>
              </w:rPr>
              <w:t>Pozitivně (je-li to možné)</w:t>
            </w:r>
          </w:p>
        </w:tc>
        <w:tc>
          <w:tcPr>
            <w:tcW w:w="3024" w:type="dxa"/>
          </w:tcPr>
          <w:p w:rsidR="00D90A28" w:rsidRDefault="00182277">
            <w:pPr>
              <w:pStyle w:val="TableParagraph"/>
              <w:spacing w:before="160"/>
              <w:ind w:left="110"/>
              <w:rPr>
                <w:i/>
                <w:sz w:val="20"/>
              </w:rPr>
            </w:pPr>
            <w:r>
              <w:rPr>
                <w:i/>
                <w:color w:val="1F3762"/>
                <w:sz w:val="20"/>
              </w:rPr>
              <w:t>Efektivně</w:t>
            </w:r>
          </w:p>
        </w:tc>
      </w:tr>
      <w:tr w:rsidR="00D90A28">
        <w:trPr>
          <w:trHeight w:val="1641"/>
        </w:trPr>
        <w:tc>
          <w:tcPr>
            <w:tcW w:w="3022" w:type="dxa"/>
          </w:tcPr>
          <w:p w:rsidR="00D90A28" w:rsidRDefault="00D90A28">
            <w:pPr>
              <w:pStyle w:val="TableParagraph"/>
              <w:spacing w:before="7"/>
              <w:rPr>
                <w:sz w:val="17"/>
              </w:rPr>
            </w:pPr>
          </w:p>
          <w:p w:rsidR="00D90A28" w:rsidRDefault="00182277">
            <w:pPr>
              <w:pStyle w:val="TableParagraph"/>
              <w:ind w:left="110"/>
              <w:rPr>
                <w:sz w:val="18"/>
              </w:rPr>
            </w:pPr>
            <w:r>
              <w:rPr>
                <w:sz w:val="18"/>
              </w:rPr>
              <w:t>Chováme se k sobě hezky.</w:t>
            </w:r>
          </w:p>
          <w:p w:rsidR="00D90A28" w:rsidRDefault="00182277">
            <w:pPr>
              <w:pStyle w:val="TableParagraph"/>
              <w:spacing w:before="101"/>
              <w:ind w:left="1974"/>
              <w:rPr>
                <w:i/>
                <w:sz w:val="18"/>
              </w:rPr>
            </w:pPr>
            <w:r>
              <w:rPr>
                <w:i/>
                <w:sz w:val="18"/>
              </w:rPr>
              <w:t>nekonkrétní</w:t>
            </w:r>
          </w:p>
          <w:p w:rsidR="00D90A28" w:rsidRDefault="00182277">
            <w:pPr>
              <w:pStyle w:val="TableParagraph"/>
              <w:spacing w:before="100"/>
              <w:ind w:left="110" w:right="261"/>
              <w:rPr>
                <w:sz w:val="18"/>
              </w:rPr>
            </w:pPr>
            <w:r>
              <w:rPr>
                <w:sz w:val="18"/>
              </w:rPr>
              <w:t>Oslovujeme se křestním jménem nebo vyžádanou přezdívkou.</w:t>
            </w:r>
          </w:p>
          <w:p w:rsidR="00D90A28" w:rsidRDefault="00182277">
            <w:pPr>
              <w:pStyle w:val="TableParagraph"/>
              <w:spacing w:before="100"/>
              <w:ind w:left="2174"/>
              <w:rPr>
                <w:i/>
                <w:sz w:val="18"/>
              </w:rPr>
            </w:pPr>
            <w:r>
              <w:rPr>
                <w:i/>
                <w:sz w:val="18"/>
              </w:rPr>
              <w:t>konkrétní</w:t>
            </w:r>
          </w:p>
        </w:tc>
        <w:tc>
          <w:tcPr>
            <w:tcW w:w="3022" w:type="dxa"/>
            <w:gridSpan w:val="2"/>
          </w:tcPr>
          <w:p w:rsidR="00D90A28" w:rsidRDefault="00182277">
            <w:pPr>
              <w:pStyle w:val="TableParagraph"/>
              <w:spacing w:before="99"/>
              <w:ind w:left="110" w:right="290"/>
              <w:rPr>
                <w:sz w:val="18"/>
              </w:rPr>
            </w:pPr>
            <w:r>
              <w:rPr>
                <w:sz w:val="18"/>
              </w:rPr>
              <w:t>Nepůjčujeme si věci od druhých, dokud se nezeptáme.</w:t>
            </w:r>
          </w:p>
          <w:p w:rsidR="00D90A28" w:rsidRDefault="00182277">
            <w:pPr>
              <w:pStyle w:val="TableParagraph"/>
              <w:spacing w:before="101"/>
              <w:ind w:left="110" w:firstLine="2076"/>
              <w:rPr>
                <w:i/>
                <w:sz w:val="18"/>
              </w:rPr>
            </w:pPr>
            <w:r>
              <w:rPr>
                <w:i/>
                <w:sz w:val="18"/>
              </w:rPr>
              <w:t>negativní</w:t>
            </w:r>
          </w:p>
          <w:p w:rsidR="00D90A28" w:rsidRDefault="00182277">
            <w:pPr>
              <w:pStyle w:val="TableParagraph"/>
              <w:spacing w:before="100"/>
              <w:ind w:left="110" w:right="80"/>
              <w:rPr>
                <w:i/>
                <w:sz w:val="18"/>
              </w:rPr>
            </w:pPr>
            <w:r>
              <w:rPr>
                <w:sz w:val="18"/>
              </w:rPr>
              <w:t>Když si chci něco od někoho půjčit, tak se zeptám</w:t>
            </w:r>
            <w:r>
              <w:rPr>
                <w:i/>
                <w:sz w:val="18"/>
              </w:rPr>
              <w:t>.</w:t>
            </w:r>
          </w:p>
          <w:p w:rsidR="00D90A28" w:rsidRDefault="00182277">
            <w:pPr>
              <w:pStyle w:val="TableParagraph"/>
              <w:spacing w:before="100" w:line="187" w:lineRule="exact"/>
              <w:ind w:left="2256"/>
              <w:rPr>
                <w:i/>
                <w:sz w:val="18"/>
              </w:rPr>
            </w:pPr>
            <w:r>
              <w:rPr>
                <w:i/>
                <w:sz w:val="18"/>
              </w:rPr>
              <w:t>pozitivní</w:t>
            </w:r>
          </w:p>
        </w:tc>
        <w:tc>
          <w:tcPr>
            <w:tcW w:w="3024" w:type="dxa"/>
          </w:tcPr>
          <w:p w:rsidR="00D90A28" w:rsidRDefault="00D90A28">
            <w:pPr>
              <w:pStyle w:val="TableParagraph"/>
              <w:rPr>
                <w:sz w:val="20"/>
              </w:rPr>
            </w:pPr>
          </w:p>
          <w:p w:rsidR="00D90A28" w:rsidRDefault="00D90A28">
            <w:pPr>
              <w:pStyle w:val="TableParagraph"/>
              <w:spacing w:before="5"/>
              <w:rPr>
                <w:sz w:val="26"/>
              </w:rPr>
            </w:pPr>
          </w:p>
          <w:p w:rsidR="00D90A28" w:rsidRDefault="00182277">
            <w:pPr>
              <w:pStyle w:val="TableParagraph"/>
              <w:spacing w:before="1" w:line="278" w:lineRule="auto"/>
              <w:ind w:left="110"/>
              <w:rPr>
                <w:sz w:val="18"/>
              </w:rPr>
            </w:pPr>
            <w:r>
              <w:rPr>
                <w:sz w:val="18"/>
              </w:rPr>
              <w:t>Tři až pět konkrétních pozitivně formulovaných pravidel.</w:t>
            </w:r>
          </w:p>
        </w:tc>
      </w:tr>
      <w:tr w:rsidR="00D90A28">
        <w:trPr>
          <w:trHeight w:val="397"/>
        </w:trPr>
        <w:tc>
          <w:tcPr>
            <w:tcW w:w="9068" w:type="dxa"/>
            <w:gridSpan w:val="4"/>
            <w:shd w:val="clear" w:color="auto" w:fill="DEEAF6"/>
          </w:tcPr>
          <w:p w:rsidR="00D90A28" w:rsidRDefault="00182277">
            <w:pPr>
              <w:pStyle w:val="TableParagraph"/>
              <w:spacing w:before="134"/>
              <w:ind w:left="110"/>
              <w:rPr>
                <w:sz w:val="20"/>
              </w:rPr>
            </w:pPr>
            <w:r>
              <w:rPr>
                <w:color w:val="1F3762"/>
                <w:sz w:val="20"/>
              </w:rPr>
              <w:t>ABY PRAVIDLA VE TŘÍDĚ FUNGOVALA</w:t>
            </w:r>
          </w:p>
        </w:tc>
      </w:tr>
      <w:tr w:rsidR="00D90A28">
        <w:trPr>
          <w:trHeight w:val="722"/>
        </w:trPr>
        <w:tc>
          <w:tcPr>
            <w:tcW w:w="3843" w:type="dxa"/>
            <w:gridSpan w:val="2"/>
          </w:tcPr>
          <w:p w:rsidR="00D90A28" w:rsidRDefault="00D90A28">
            <w:pPr>
              <w:pStyle w:val="TableParagraph"/>
              <w:spacing w:before="7"/>
              <w:rPr>
                <w:sz w:val="25"/>
              </w:rPr>
            </w:pPr>
          </w:p>
          <w:p w:rsidR="00D90A28" w:rsidRDefault="00182277">
            <w:pPr>
              <w:pStyle w:val="TableParagraph"/>
              <w:ind w:left="110"/>
              <w:rPr>
                <w:i/>
                <w:sz w:val="20"/>
              </w:rPr>
            </w:pPr>
            <w:r>
              <w:rPr>
                <w:i/>
                <w:color w:val="1F3762"/>
                <w:sz w:val="20"/>
              </w:rPr>
              <w:t>1. Správcovství jednotlivých pravidel</w:t>
            </w:r>
          </w:p>
        </w:tc>
        <w:tc>
          <w:tcPr>
            <w:tcW w:w="5225" w:type="dxa"/>
            <w:gridSpan w:val="2"/>
          </w:tcPr>
          <w:p w:rsidR="00D90A28" w:rsidRDefault="00182277">
            <w:pPr>
              <w:pStyle w:val="TableParagraph"/>
              <w:spacing w:before="104" w:line="206" w:lineRule="exact"/>
              <w:ind w:left="107" w:right="98"/>
              <w:jc w:val="both"/>
              <w:rPr>
                <w:sz w:val="18"/>
              </w:rPr>
            </w:pPr>
            <w:r>
              <w:rPr>
                <w:sz w:val="18"/>
              </w:rPr>
              <w:t xml:space="preserve">Pečovat o pravidlo znamená sám ho dodržovat a ve </w:t>
            </w:r>
            <w:proofErr w:type="gramStart"/>
            <w:r>
              <w:rPr>
                <w:sz w:val="18"/>
              </w:rPr>
              <w:t>chvíli,  kdy</w:t>
            </w:r>
            <w:proofErr w:type="gramEnd"/>
            <w:r>
              <w:rPr>
                <w:sz w:val="18"/>
              </w:rPr>
              <w:t xml:space="preserve"> ho někdo poruší, na to reagovat. Jednotliví správci </w:t>
            </w:r>
            <w:proofErr w:type="gramStart"/>
            <w:r>
              <w:rPr>
                <w:sz w:val="18"/>
              </w:rPr>
              <w:t>by  měli</w:t>
            </w:r>
            <w:proofErr w:type="gramEnd"/>
            <w:r>
              <w:rPr>
                <w:sz w:val="18"/>
              </w:rPr>
              <w:t xml:space="preserve"> ke „svému“ pravidlu připsat své</w:t>
            </w:r>
            <w:r>
              <w:rPr>
                <w:spacing w:val="-8"/>
                <w:sz w:val="18"/>
              </w:rPr>
              <w:t xml:space="preserve"> </w:t>
            </w:r>
            <w:r>
              <w:rPr>
                <w:sz w:val="18"/>
              </w:rPr>
              <w:t>jméno.</w:t>
            </w:r>
          </w:p>
        </w:tc>
      </w:tr>
      <w:tr w:rsidR="00D90A28">
        <w:trPr>
          <w:trHeight w:val="719"/>
        </w:trPr>
        <w:tc>
          <w:tcPr>
            <w:tcW w:w="3843" w:type="dxa"/>
            <w:gridSpan w:val="2"/>
          </w:tcPr>
          <w:p w:rsidR="00D90A28" w:rsidRDefault="00D90A28">
            <w:pPr>
              <w:pStyle w:val="TableParagraph"/>
              <w:spacing w:before="4"/>
              <w:rPr>
                <w:sz w:val="25"/>
              </w:rPr>
            </w:pPr>
          </w:p>
          <w:p w:rsidR="00D90A28" w:rsidRDefault="00182277">
            <w:pPr>
              <w:pStyle w:val="TableParagraph"/>
              <w:ind w:left="110"/>
              <w:rPr>
                <w:i/>
                <w:sz w:val="20"/>
              </w:rPr>
            </w:pPr>
            <w:r>
              <w:rPr>
                <w:i/>
                <w:color w:val="1F3762"/>
                <w:sz w:val="20"/>
              </w:rPr>
              <w:t>2. Oceňování za dodržování pravidel</w:t>
            </w:r>
          </w:p>
        </w:tc>
        <w:tc>
          <w:tcPr>
            <w:tcW w:w="5225" w:type="dxa"/>
            <w:gridSpan w:val="2"/>
          </w:tcPr>
          <w:p w:rsidR="00D90A28" w:rsidRDefault="00182277">
            <w:pPr>
              <w:pStyle w:val="TableParagraph"/>
              <w:spacing w:before="99" w:line="207" w:lineRule="exact"/>
              <w:ind w:left="107"/>
              <w:rPr>
                <w:sz w:val="18"/>
              </w:rPr>
            </w:pPr>
            <w:r>
              <w:rPr>
                <w:sz w:val="18"/>
              </w:rPr>
              <w:t>Oceňujeme popisným jazykem:</w:t>
            </w:r>
          </w:p>
          <w:p w:rsidR="00D90A28" w:rsidRDefault="00182277">
            <w:pPr>
              <w:pStyle w:val="TableParagraph"/>
              <w:spacing w:before="4" w:line="206" w:lineRule="exact"/>
              <w:ind w:left="107" w:right="366" w:firstLine="50"/>
              <w:rPr>
                <w:i/>
                <w:sz w:val="18"/>
              </w:rPr>
            </w:pPr>
            <w:r>
              <w:rPr>
                <w:i/>
                <w:sz w:val="18"/>
              </w:rPr>
              <w:t>„Zaznamenala jsem, že dnes jste si neskákali do řeči. Díky tomu se nám mnohem lépe pracovalo.“</w:t>
            </w:r>
          </w:p>
        </w:tc>
      </w:tr>
      <w:tr w:rsidR="00D90A28">
        <w:trPr>
          <w:trHeight w:val="566"/>
        </w:trPr>
        <w:tc>
          <w:tcPr>
            <w:tcW w:w="3843" w:type="dxa"/>
            <w:gridSpan w:val="2"/>
          </w:tcPr>
          <w:p w:rsidR="00D90A28" w:rsidRDefault="00D90A28">
            <w:pPr>
              <w:pStyle w:val="TableParagraph"/>
              <w:spacing w:before="8"/>
              <w:rPr>
                <w:sz w:val="18"/>
              </w:rPr>
            </w:pPr>
          </w:p>
          <w:p w:rsidR="00D90A28" w:rsidRDefault="00182277">
            <w:pPr>
              <w:pStyle w:val="TableParagraph"/>
              <w:ind w:left="110"/>
              <w:rPr>
                <w:i/>
                <w:sz w:val="20"/>
              </w:rPr>
            </w:pPr>
            <w:r>
              <w:rPr>
                <w:i/>
                <w:color w:val="1F3762"/>
                <w:sz w:val="20"/>
              </w:rPr>
              <w:t>3. Upozorňování na porušování pravidel</w:t>
            </w:r>
          </w:p>
        </w:tc>
        <w:tc>
          <w:tcPr>
            <w:tcW w:w="5225" w:type="dxa"/>
            <w:gridSpan w:val="2"/>
          </w:tcPr>
          <w:p w:rsidR="00D90A28" w:rsidRDefault="00182277">
            <w:pPr>
              <w:pStyle w:val="TableParagraph"/>
              <w:spacing w:before="124"/>
              <w:ind w:left="107" w:right="124"/>
              <w:rPr>
                <w:sz w:val="18"/>
              </w:rPr>
            </w:pPr>
            <w:r>
              <w:rPr>
                <w:sz w:val="18"/>
              </w:rPr>
              <w:t xml:space="preserve">S ohledem na danou situaci.  </w:t>
            </w:r>
            <w:proofErr w:type="gramStart"/>
            <w:r>
              <w:rPr>
                <w:sz w:val="18"/>
              </w:rPr>
              <w:t>Je  potřeba</w:t>
            </w:r>
            <w:proofErr w:type="gramEnd"/>
            <w:r>
              <w:rPr>
                <w:sz w:val="18"/>
              </w:rPr>
              <w:t xml:space="preserve">  být  důslední,  ale ne za každou cenu (narušení probíhající aktivity</w:t>
            </w:r>
            <w:r>
              <w:rPr>
                <w:spacing w:val="-9"/>
                <w:sz w:val="18"/>
              </w:rPr>
              <w:t xml:space="preserve"> </w:t>
            </w:r>
            <w:r>
              <w:rPr>
                <w:sz w:val="18"/>
              </w:rPr>
              <w:t>apod.)</w:t>
            </w:r>
          </w:p>
        </w:tc>
      </w:tr>
      <w:tr w:rsidR="00D90A28">
        <w:trPr>
          <w:trHeight w:val="1341"/>
        </w:trPr>
        <w:tc>
          <w:tcPr>
            <w:tcW w:w="3843" w:type="dxa"/>
            <w:gridSpan w:val="2"/>
          </w:tcPr>
          <w:p w:rsidR="00D90A28" w:rsidRDefault="00D90A28">
            <w:pPr>
              <w:pStyle w:val="TableParagraph"/>
            </w:pPr>
          </w:p>
          <w:p w:rsidR="00D90A28" w:rsidRDefault="00D90A28">
            <w:pPr>
              <w:pStyle w:val="TableParagraph"/>
              <w:spacing w:before="6"/>
              <w:rPr>
                <w:sz w:val="20"/>
              </w:rPr>
            </w:pPr>
          </w:p>
          <w:p w:rsidR="00D90A28" w:rsidRDefault="00182277">
            <w:pPr>
              <w:pStyle w:val="TableParagraph"/>
              <w:ind w:left="331" w:hanging="221"/>
              <w:rPr>
                <w:i/>
                <w:sz w:val="20"/>
              </w:rPr>
            </w:pPr>
            <w:r>
              <w:rPr>
                <w:i/>
                <w:color w:val="1F3762"/>
                <w:sz w:val="20"/>
              </w:rPr>
              <w:t>4. Kampaň na podporu jednotlivých pravidel</w:t>
            </w:r>
          </w:p>
        </w:tc>
        <w:tc>
          <w:tcPr>
            <w:tcW w:w="5225" w:type="dxa"/>
            <w:gridSpan w:val="2"/>
          </w:tcPr>
          <w:p w:rsidR="00D90A28" w:rsidRDefault="00182277">
            <w:pPr>
              <w:pStyle w:val="TableParagraph"/>
              <w:spacing w:before="100"/>
              <w:ind w:left="107" w:right="97"/>
              <w:jc w:val="both"/>
              <w:rPr>
                <w:sz w:val="18"/>
              </w:rPr>
            </w:pPr>
            <w:r>
              <w:rPr>
                <w:sz w:val="18"/>
              </w:rPr>
              <w:t>Zaměření</w:t>
            </w:r>
            <w:r>
              <w:rPr>
                <w:spacing w:val="-14"/>
                <w:sz w:val="18"/>
              </w:rPr>
              <w:t xml:space="preserve"> </w:t>
            </w:r>
            <w:r>
              <w:rPr>
                <w:sz w:val="18"/>
              </w:rPr>
              <w:t>se</w:t>
            </w:r>
            <w:r>
              <w:rPr>
                <w:spacing w:val="-10"/>
                <w:sz w:val="18"/>
              </w:rPr>
              <w:t xml:space="preserve"> </w:t>
            </w:r>
            <w:r>
              <w:rPr>
                <w:sz w:val="18"/>
              </w:rPr>
              <w:t>v</w:t>
            </w:r>
            <w:r>
              <w:rPr>
                <w:spacing w:val="-2"/>
                <w:sz w:val="18"/>
              </w:rPr>
              <w:t xml:space="preserve"> </w:t>
            </w:r>
            <w:r>
              <w:rPr>
                <w:sz w:val="18"/>
              </w:rPr>
              <w:t>určitém</w:t>
            </w:r>
            <w:r>
              <w:rPr>
                <w:spacing w:val="-11"/>
                <w:sz w:val="18"/>
              </w:rPr>
              <w:t xml:space="preserve"> </w:t>
            </w:r>
            <w:r>
              <w:rPr>
                <w:sz w:val="18"/>
              </w:rPr>
              <w:t>časovém</w:t>
            </w:r>
            <w:r>
              <w:rPr>
                <w:spacing w:val="-10"/>
                <w:sz w:val="18"/>
              </w:rPr>
              <w:t xml:space="preserve"> </w:t>
            </w:r>
            <w:r>
              <w:rPr>
                <w:sz w:val="18"/>
              </w:rPr>
              <w:t>úseku</w:t>
            </w:r>
            <w:r>
              <w:rPr>
                <w:spacing w:val="-11"/>
                <w:sz w:val="18"/>
              </w:rPr>
              <w:t xml:space="preserve"> </w:t>
            </w:r>
            <w:r>
              <w:rPr>
                <w:sz w:val="18"/>
              </w:rPr>
              <w:t>(např.</w:t>
            </w:r>
            <w:r>
              <w:rPr>
                <w:spacing w:val="-13"/>
                <w:sz w:val="18"/>
              </w:rPr>
              <w:t xml:space="preserve"> </w:t>
            </w:r>
            <w:r>
              <w:rPr>
                <w:sz w:val="18"/>
              </w:rPr>
              <w:t>1</w:t>
            </w:r>
            <w:r>
              <w:rPr>
                <w:spacing w:val="-11"/>
                <w:sz w:val="18"/>
              </w:rPr>
              <w:t xml:space="preserve"> </w:t>
            </w:r>
            <w:r>
              <w:rPr>
                <w:sz w:val="18"/>
              </w:rPr>
              <w:t>měsíc)</w:t>
            </w:r>
            <w:r>
              <w:rPr>
                <w:spacing w:val="-11"/>
                <w:sz w:val="18"/>
              </w:rPr>
              <w:t xml:space="preserve"> </w:t>
            </w:r>
            <w:r>
              <w:rPr>
                <w:sz w:val="18"/>
              </w:rPr>
              <w:t>na</w:t>
            </w:r>
            <w:r>
              <w:rPr>
                <w:spacing w:val="-14"/>
                <w:sz w:val="18"/>
              </w:rPr>
              <w:t xml:space="preserve"> </w:t>
            </w:r>
            <w:r>
              <w:rPr>
                <w:sz w:val="18"/>
              </w:rPr>
              <w:t xml:space="preserve">jedno konkrétní pravidlo. 1 měsíc se budeme snažit podle tohoto pravidla chovat. Občas reflektujeme, jak pravidlo funguje, případně žáci přináší </w:t>
            </w:r>
            <w:proofErr w:type="gramStart"/>
            <w:r>
              <w:rPr>
                <w:sz w:val="18"/>
              </w:rPr>
              <w:t>návrhy  na</w:t>
            </w:r>
            <w:proofErr w:type="gramEnd"/>
            <w:r>
              <w:rPr>
                <w:sz w:val="18"/>
              </w:rPr>
              <w:t xml:space="preserve">  zlepšení  jeho  fungování.  Na závěr kampaně proběhne společné hodnocení, jak</w:t>
            </w:r>
            <w:r>
              <w:rPr>
                <w:spacing w:val="-6"/>
                <w:sz w:val="18"/>
              </w:rPr>
              <w:t xml:space="preserve"> </w:t>
            </w:r>
            <w:r>
              <w:rPr>
                <w:sz w:val="18"/>
              </w:rPr>
              <w:t>pravidlo</w:t>
            </w:r>
          </w:p>
          <w:p w:rsidR="00D90A28" w:rsidRDefault="00182277">
            <w:pPr>
              <w:pStyle w:val="TableParagraph"/>
              <w:spacing w:line="187" w:lineRule="exact"/>
              <w:ind w:left="107"/>
              <w:rPr>
                <w:sz w:val="18"/>
              </w:rPr>
            </w:pPr>
            <w:r>
              <w:rPr>
                <w:sz w:val="18"/>
              </w:rPr>
              <w:t>fungovalo.</w:t>
            </w:r>
          </w:p>
        </w:tc>
      </w:tr>
      <w:tr w:rsidR="00D90A28">
        <w:trPr>
          <w:trHeight w:val="453"/>
        </w:trPr>
        <w:tc>
          <w:tcPr>
            <w:tcW w:w="3843" w:type="dxa"/>
            <w:gridSpan w:val="2"/>
          </w:tcPr>
          <w:p w:rsidR="00D90A28" w:rsidRDefault="00182277">
            <w:pPr>
              <w:pStyle w:val="TableParagraph"/>
              <w:spacing w:before="160"/>
              <w:ind w:left="110"/>
              <w:rPr>
                <w:i/>
                <w:sz w:val="20"/>
              </w:rPr>
            </w:pPr>
            <w:r>
              <w:rPr>
                <w:i/>
                <w:color w:val="1F3762"/>
                <w:sz w:val="20"/>
              </w:rPr>
              <w:t>5. Pravidla platí i pro učitele</w:t>
            </w:r>
          </w:p>
        </w:tc>
        <w:tc>
          <w:tcPr>
            <w:tcW w:w="5225" w:type="dxa"/>
            <w:gridSpan w:val="2"/>
          </w:tcPr>
          <w:p w:rsidR="00D90A28" w:rsidRDefault="00D90A28">
            <w:pPr>
              <w:pStyle w:val="TableParagraph"/>
              <w:rPr>
                <w:rFonts w:ascii="Times New Roman"/>
                <w:sz w:val="18"/>
              </w:rPr>
            </w:pPr>
          </w:p>
        </w:tc>
      </w:tr>
      <w:tr w:rsidR="00D90A28">
        <w:trPr>
          <w:trHeight w:val="455"/>
        </w:trPr>
        <w:tc>
          <w:tcPr>
            <w:tcW w:w="3843" w:type="dxa"/>
            <w:gridSpan w:val="2"/>
          </w:tcPr>
          <w:p w:rsidR="00D90A28" w:rsidRDefault="00182277">
            <w:pPr>
              <w:pStyle w:val="TableParagraph"/>
              <w:spacing w:before="160"/>
              <w:ind w:left="110"/>
              <w:rPr>
                <w:i/>
                <w:sz w:val="20"/>
              </w:rPr>
            </w:pPr>
            <w:r>
              <w:rPr>
                <w:i/>
                <w:color w:val="1F3762"/>
                <w:sz w:val="20"/>
              </w:rPr>
              <w:t>6. Zviditelnění</w:t>
            </w:r>
          </w:p>
        </w:tc>
        <w:tc>
          <w:tcPr>
            <w:tcW w:w="5225" w:type="dxa"/>
            <w:gridSpan w:val="2"/>
          </w:tcPr>
          <w:p w:rsidR="00D90A28" w:rsidRDefault="00182277">
            <w:pPr>
              <w:pStyle w:val="TableParagraph"/>
              <w:spacing w:before="174"/>
              <w:ind w:left="107"/>
              <w:rPr>
                <w:sz w:val="18"/>
              </w:rPr>
            </w:pPr>
            <w:r>
              <w:rPr>
                <w:sz w:val="18"/>
              </w:rPr>
              <w:t>Pravidla jsou vyvěšena ve třídě na viditelném místě.</w:t>
            </w:r>
          </w:p>
        </w:tc>
      </w:tr>
      <w:tr w:rsidR="00D90A28">
        <w:trPr>
          <w:trHeight w:val="719"/>
        </w:trPr>
        <w:tc>
          <w:tcPr>
            <w:tcW w:w="3843" w:type="dxa"/>
            <w:gridSpan w:val="2"/>
          </w:tcPr>
          <w:p w:rsidR="00D90A28" w:rsidRDefault="00182277">
            <w:pPr>
              <w:pStyle w:val="TableParagraph"/>
              <w:spacing w:before="177" w:line="242" w:lineRule="auto"/>
              <w:ind w:left="331" w:right="40" w:hanging="221"/>
              <w:rPr>
                <w:i/>
                <w:sz w:val="20"/>
              </w:rPr>
            </w:pPr>
            <w:r>
              <w:rPr>
                <w:i/>
                <w:color w:val="1F3762"/>
                <w:sz w:val="20"/>
              </w:rPr>
              <w:t>7. Jak může učitel reagovat na porušování pravidel?</w:t>
            </w:r>
          </w:p>
        </w:tc>
        <w:tc>
          <w:tcPr>
            <w:tcW w:w="5225" w:type="dxa"/>
            <w:gridSpan w:val="2"/>
          </w:tcPr>
          <w:p w:rsidR="00D90A28" w:rsidRDefault="00182277">
            <w:pPr>
              <w:pStyle w:val="TableParagraph"/>
              <w:spacing w:before="104" w:line="206" w:lineRule="exact"/>
              <w:ind w:left="107" w:right="96"/>
              <w:jc w:val="both"/>
              <w:rPr>
                <w:sz w:val="18"/>
              </w:rPr>
            </w:pPr>
            <w:r>
              <w:rPr>
                <w:sz w:val="18"/>
              </w:rPr>
              <w:t>Popisný jazyk. Popis situace s odkazem na porušované pravidlo. Komunikační zpětná vazba: popis situace a pocit, který to v učiteli vyvolalo.</w:t>
            </w:r>
          </w:p>
        </w:tc>
      </w:tr>
      <w:tr w:rsidR="00D90A28">
        <w:trPr>
          <w:trHeight w:val="395"/>
        </w:trPr>
        <w:tc>
          <w:tcPr>
            <w:tcW w:w="9068" w:type="dxa"/>
            <w:gridSpan w:val="4"/>
            <w:shd w:val="clear" w:color="auto" w:fill="DEEAF6"/>
          </w:tcPr>
          <w:p w:rsidR="00D90A28" w:rsidRDefault="00182277">
            <w:pPr>
              <w:pStyle w:val="TableParagraph"/>
              <w:spacing w:before="129"/>
              <w:ind w:left="110"/>
              <w:rPr>
                <w:sz w:val="20"/>
              </w:rPr>
            </w:pPr>
            <w:r>
              <w:rPr>
                <w:color w:val="1F3762"/>
                <w:sz w:val="20"/>
              </w:rPr>
              <w:t>DOPORUČENÝ POSTUP TVORBY PRAVIDEL</w:t>
            </w:r>
          </w:p>
        </w:tc>
      </w:tr>
      <w:tr w:rsidR="00D90A28">
        <w:trPr>
          <w:trHeight w:val="2090"/>
        </w:trPr>
        <w:tc>
          <w:tcPr>
            <w:tcW w:w="9068" w:type="dxa"/>
            <w:gridSpan w:val="4"/>
          </w:tcPr>
          <w:p w:rsidR="00D90A28" w:rsidRDefault="00182277">
            <w:pPr>
              <w:pStyle w:val="TableParagraph"/>
              <w:numPr>
                <w:ilvl w:val="0"/>
                <w:numId w:val="3"/>
              </w:numPr>
              <w:tabs>
                <w:tab w:val="left" w:pos="331"/>
              </w:tabs>
              <w:spacing w:before="153"/>
              <w:rPr>
                <w:sz w:val="20"/>
              </w:rPr>
            </w:pPr>
            <w:r>
              <w:rPr>
                <w:sz w:val="20"/>
              </w:rPr>
              <w:t>Smysl pravidel – proč jsou tu pravidla žáci sami formulují</w:t>
            </w:r>
            <w:r>
              <w:rPr>
                <w:spacing w:val="-15"/>
                <w:sz w:val="20"/>
              </w:rPr>
              <w:t xml:space="preserve"> </w:t>
            </w:r>
            <w:r>
              <w:rPr>
                <w:sz w:val="20"/>
              </w:rPr>
              <w:t>odpovědi</w:t>
            </w:r>
          </w:p>
          <w:p w:rsidR="00D90A28" w:rsidRDefault="00182277">
            <w:pPr>
              <w:pStyle w:val="TableParagraph"/>
              <w:numPr>
                <w:ilvl w:val="0"/>
                <w:numId w:val="3"/>
              </w:numPr>
              <w:tabs>
                <w:tab w:val="left" w:pos="331"/>
              </w:tabs>
              <w:spacing w:before="99"/>
              <w:rPr>
                <w:sz w:val="20"/>
              </w:rPr>
            </w:pPr>
            <w:r>
              <w:rPr>
                <w:sz w:val="20"/>
              </w:rPr>
              <w:t xml:space="preserve">Brainstorming, </w:t>
            </w:r>
            <w:proofErr w:type="spellStart"/>
            <w:r>
              <w:rPr>
                <w:sz w:val="20"/>
              </w:rPr>
              <w:t>brainpool</w:t>
            </w:r>
            <w:proofErr w:type="spellEnd"/>
            <w:r>
              <w:rPr>
                <w:sz w:val="20"/>
              </w:rPr>
              <w:t xml:space="preserve">, </w:t>
            </w:r>
            <w:proofErr w:type="spellStart"/>
            <w:r>
              <w:rPr>
                <w:sz w:val="20"/>
              </w:rPr>
              <w:t>snowballing</w:t>
            </w:r>
            <w:proofErr w:type="spellEnd"/>
            <w:r>
              <w:rPr>
                <w:sz w:val="20"/>
              </w:rPr>
              <w:t xml:space="preserve"> – návrhy</w:t>
            </w:r>
            <w:r>
              <w:rPr>
                <w:spacing w:val="2"/>
                <w:sz w:val="20"/>
              </w:rPr>
              <w:t xml:space="preserve"> </w:t>
            </w:r>
            <w:r>
              <w:rPr>
                <w:sz w:val="20"/>
              </w:rPr>
              <w:t>pravidel</w:t>
            </w:r>
          </w:p>
          <w:p w:rsidR="00D90A28" w:rsidRDefault="00182277">
            <w:pPr>
              <w:pStyle w:val="TableParagraph"/>
              <w:numPr>
                <w:ilvl w:val="0"/>
                <w:numId w:val="3"/>
              </w:numPr>
              <w:tabs>
                <w:tab w:val="left" w:pos="331"/>
              </w:tabs>
              <w:spacing w:before="101"/>
              <w:rPr>
                <w:sz w:val="20"/>
              </w:rPr>
            </w:pPr>
            <w:r>
              <w:rPr>
                <w:sz w:val="20"/>
              </w:rPr>
              <w:t>Shoda většiny na 3-5</w:t>
            </w:r>
            <w:r>
              <w:rPr>
                <w:spacing w:val="-1"/>
                <w:sz w:val="20"/>
              </w:rPr>
              <w:t xml:space="preserve"> </w:t>
            </w:r>
            <w:r>
              <w:rPr>
                <w:sz w:val="20"/>
              </w:rPr>
              <w:t>pravidlech</w:t>
            </w:r>
          </w:p>
          <w:p w:rsidR="00D90A28" w:rsidRDefault="00182277">
            <w:pPr>
              <w:pStyle w:val="TableParagraph"/>
              <w:numPr>
                <w:ilvl w:val="0"/>
                <w:numId w:val="3"/>
              </w:numPr>
              <w:tabs>
                <w:tab w:val="left" w:pos="331"/>
              </w:tabs>
              <w:spacing w:before="99"/>
              <w:rPr>
                <w:sz w:val="20"/>
              </w:rPr>
            </w:pPr>
            <w:r>
              <w:rPr>
                <w:sz w:val="20"/>
              </w:rPr>
              <w:t>Vizualizace pravidel – pomocí vět, piktogramů, obrázků, fotografií, …</w:t>
            </w:r>
          </w:p>
          <w:p w:rsidR="00D90A28" w:rsidRDefault="00182277">
            <w:pPr>
              <w:pStyle w:val="TableParagraph"/>
              <w:numPr>
                <w:ilvl w:val="0"/>
                <w:numId w:val="3"/>
              </w:numPr>
              <w:tabs>
                <w:tab w:val="left" w:pos="331"/>
              </w:tabs>
              <w:spacing w:before="101"/>
              <w:rPr>
                <w:sz w:val="20"/>
              </w:rPr>
            </w:pPr>
            <w:r>
              <w:rPr>
                <w:sz w:val="20"/>
              </w:rPr>
              <w:t>Slavnostní podpis všech žáků a učitele pod zvolená</w:t>
            </w:r>
            <w:r>
              <w:rPr>
                <w:spacing w:val="-9"/>
                <w:sz w:val="20"/>
              </w:rPr>
              <w:t xml:space="preserve"> </w:t>
            </w:r>
            <w:r>
              <w:rPr>
                <w:sz w:val="20"/>
              </w:rPr>
              <w:t>pravidla.</w:t>
            </w:r>
          </w:p>
          <w:p w:rsidR="00D90A28" w:rsidRDefault="00182277">
            <w:pPr>
              <w:pStyle w:val="TableParagraph"/>
              <w:numPr>
                <w:ilvl w:val="0"/>
                <w:numId w:val="3"/>
              </w:numPr>
              <w:tabs>
                <w:tab w:val="left" w:pos="331"/>
              </w:tabs>
              <w:spacing w:before="99"/>
              <w:rPr>
                <w:sz w:val="20"/>
              </w:rPr>
            </w:pPr>
            <w:r>
              <w:rPr>
                <w:sz w:val="20"/>
              </w:rPr>
              <w:t>Vyvěšení pravidel ve třídě na viditelném</w:t>
            </w:r>
            <w:r>
              <w:rPr>
                <w:spacing w:val="-5"/>
                <w:sz w:val="20"/>
              </w:rPr>
              <w:t xml:space="preserve"> </w:t>
            </w:r>
            <w:r>
              <w:rPr>
                <w:sz w:val="20"/>
              </w:rPr>
              <w:t>místě.</w:t>
            </w:r>
          </w:p>
        </w:tc>
      </w:tr>
      <w:tr w:rsidR="00D90A28">
        <w:trPr>
          <w:trHeight w:val="395"/>
        </w:trPr>
        <w:tc>
          <w:tcPr>
            <w:tcW w:w="9068" w:type="dxa"/>
            <w:gridSpan w:val="4"/>
          </w:tcPr>
          <w:p w:rsidR="00D90A28" w:rsidRDefault="00182277">
            <w:pPr>
              <w:pStyle w:val="TableParagraph"/>
              <w:spacing w:before="131"/>
              <w:ind w:left="110"/>
              <w:rPr>
                <w:i/>
                <w:sz w:val="20"/>
              </w:rPr>
            </w:pPr>
            <w:r>
              <w:rPr>
                <w:sz w:val="20"/>
              </w:rPr>
              <w:t xml:space="preserve">Termín realizace: </w:t>
            </w:r>
            <w:r>
              <w:rPr>
                <w:i/>
                <w:color w:val="1F3762"/>
                <w:sz w:val="20"/>
              </w:rPr>
              <w:t>začátek září</w:t>
            </w:r>
          </w:p>
        </w:tc>
      </w:tr>
    </w:tbl>
    <w:p w:rsidR="00182277" w:rsidRDefault="00182277" w:rsidP="00B67047"/>
    <w:sectPr w:rsidR="00182277">
      <w:pgSz w:w="11910" w:h="16840"/>
      <w:pgMar w:top="1580" w:right="300" w:bottom="1120" w:left="1180" w:header="657" w:footer="931"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E204B" w:rsidRDefault="00DE204B">
      <w:r>
        <w:separator/>
      </w:r>
    </w:p>
  </w:endnote>
  <w:endnote w:type="continuationSeparator" w:id="0">
    <w:p w:rsidR="00DE204B" w:rsidRDefault="00DE20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entury Schoolbook">
    <w:panose1 w:val="02040604050505020304"/>
    <w:charset w:val="EE"/>
    <w:family w:val="roman"/>
    <w:pitch w:val="variable"/>
    <w:sig w:usb0="00000287" w:usb1="00000000" w:usb2="00000000" w:usb3="00000000" w:csb0="0000009F" w:csb1="00000000"/>
  </w:font>
  <w:font w:name="Liberation Sans Narrow">
    <w:altName w:val="Arial"/>
    <w:charset w:val="00"/>
    <w:family w:val="swiss"/>
    <w:pitch w:val="variable"/>
  </w:font>
  <w:font w:name="Carlito">
    <w:altName w:val="Calibri"/>
    <w:charset w:val="00"/>
    <w:family w:val="swiss"/>
    <w:pitch w:val="variable"/>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4341" w:rsidRDefault="00384341">
    <w:pPr>
      <w:pStyle w:val="Zpat"/>
      <w:jc w:val="right"/>
    </w:pPr>
    <w:r>
      <w:t xml:space="preserve">strana </w:t>
    </w:r>
    <w:sdt>
      <w:sdtPr>
        <w:id w:val="-452098041"/>
        <w:docPartObj>
          <w:docPartGallery w:val="Page Numbers (Bottom of Page)"/>
          <w:docPartUnique/>
        </w:docPartObj>
      </w:sdtPr>
      <w:sdtEndPr/>
      <w:sdtContent>
        <w:r>
          <w:fldChar w:fldCharType="begin"/>
        </w:r>
        <w:r>
          <w:instrText>PAGE   \* MERGEFORMAT</w:instrText>
        </w:r>
        <w:r>
          <w:fldChar w:fldCharType="separate"/>
        </w:r>
        <w:r>
          <w:t>2</w:t>
        </w:r>
        <w:r>
          <w:fldChar w:fldCharType="end"/>
        </w:r>
      </w:sdtContent>
    </w:sdt>
  </w:p>
  <w:p w:rsidR="00384341" w:rsidRDefault="00384341">
    <w:pPr>
      <w:pStyle w:val="Zkladntext"/>
      <w:spacing w:line="14"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2FF3" w:rsidRDefault="00EC2FF3">
    <w:pPr>
      <w:pStyle w:val="Zpat"/>
      <w:jc w:val="right"/>
    </w:pPr>
    <w:r>
      <w:t xml:space="preserve">strana </w:t>
    </w:r>
    <w:sdt>
      <w:sdtPr>
        <w:id w:val="1939556603"/>
        <w:docPartObj>
          <w:docPartGallery w:val="Page Numbers (Bottom of Page)"/>
          <w:docPartUnique/>
        </w:docPartObj>
      </w:sdtPr>
      <w:sdtEndPr/>
      <w:sdtContent>
        <w:r>
          <w:t>22</w:t>
        </w:r>
      </w:sdtContent>
    </w:sdt>
  </w:p>
  <w:p w:rsidR="00384341" w:rsidRDefault="00384341">
    <w:pPr>
      <w:pStyle w:val="Zkladntext"/>
      <w:spacing w:line="14"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4341" w:rsidRDefault="00384341">
    <w:pPr>
      <w:pStyle w:val="Zkladntext"/>
      <w:spacing w:line="14" w:lineRule="auto"/>
    </w:pPr>
    <w:r>
      <w:rPr>
        <w:noProof/>
      </w:rPr>
      <mc:AlternateContent>
        <mc:Choice Requires="wps">
          <w:drawing>
            <wp:anchor distT="0" distB="0" distL="114300" distR="114300" simplePos="0" relativeHeight="485747200" behindDoc="1" locked="0" layoutInCell="1" allowOverlap="1">
              <wp:simplePos x="0" y="0"/>
              <wp:positionH relativeFrom="page">
                <wp:posOffset>5967095</wp:posOffset>
              </wp:positionH>
              <wp:positionV relativeFrom="page">
                <wp:posOffset>9961245</wp:posOffset>
              </wp:positionV>
              <wp:extent cx="732155" cy="167005"/>
              <wp:effectExtent l="0" t="0" r="0" b="0"/>
              <wp:wrapNone/>
              <wp:docPr id="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15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4341" w:rsidRDefault="00EC2FF3">
                          <w:pPr>
                            <w:pStyle w:val="Zkladntext"/>
                            <w:spacing w:before="12"/>
                            <w:ind w:left="20"/>
                          </w:pPr>
                          <w:r>
                            <w:t>s</w:t>
                          </w:r>
                          <w:r w:rsidR="00384341">
                            <w:t>tr</w:t>
                          </w:r>
                          <w:r>
                            <w:t>a</w:t>
                          </w:r>
                          <w:r w:rsidR="00384341">
                            <w:t xml:space="preserve">na | </w:t>
                          </w:r>
                          <w:r w:rsidR="00384341">
                            <w:fldChar w:fldCharType="begin"/>
                          </w:r>
                          <w:r w:rsidR="00384341">
                            <w:instrText xml:space="preserve"> PAGE </w:instrText>
                          </w:r>
                          <w:r w:rsidR="00384341">
                            <w:fldChar w:fldCharType="separate"/>
                          </w:r>
                          <w:r w:rsidR="00384341">
                            <w:t>23</w:t>
                          </w:r>
                          <w:r w:rsidR="00384341">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60" type="#_x0000_t202" style="position:absolute;margin-left:469.85pt;margin-top:784.35pt;width:57.65pt;height:13.15pt;z-index:-1756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" filled="f" stroked="f">
              <v:textbox inset="0,0,0,0">
                <w:txbxContent>
                  <w:p w:rsidR="00384341" w:rsidRDefault="00EC2FF3">
                    <w:pPr>
                      <w:pStyle w:val="Zkladntext"/>
                      <w:spacing w:before="12"/>
                      <w:ind w:left="20"/>
                    </w:pPr>
                    <w:r>
                      <w:t>s</w:t>
                    </w:r>
                    <w:r w:rsidR="00384341">
                      <w:t>tr</w:t>
                    </w:r>
                    <w:r>
                      <w:t>a</w:t>
                    </w:r>
                    <w:r w:rsidR="00384341">
                      <w:t xml:space="preserve">na | </w:t>
                    </w:r>
                    <w:r w:rsidR="00384341">
                      <w:fldChar w:fldCharType="begin"/>
                    </w:r>
                    <w:r w:rsidR="00384341">
                      <w:instrText xml:space="preserve"> PAGE </w:instrText>
                    </w:r>
                    <w:r w:rsidR="00384341">
                      <w:fldChar w:fldCharType="separate"/>
                    </w:r>
                    <w:r w:rsidR="00384341">
                      <w:t>23</w:t>
                    </w:r>
                    <w:r w:rsidR="00384341">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E204B" w:rsidRDefault="00DE204B">
      <w:r>
        <w:separator/>
      </w:r>
    </w:p>
  </w:footnote>
  <w:footnote w:type="continuationSeparator" w:id="0">
    <w:p w:rsidR="00DE204B" w:rsidRDefault="00DE20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4341" w:rsidRDefault="00384341" w:rsidP="004A4685">
    <w:pPr>
      <w:tabs>
        <w:tab w:val="center" w:pos="4961"/>
      </w:tabs>
      <w:jc w:val="center"/>
      <w:rPr>
        <w:rFonts w:ascii="Century Schoolbook" w:hAnsi="Century Schoolbook"/>
        <w:i/>
        <w:szCs w:val="28"/>
      </w:rPr>
    </w:pPr>
    <w:bookmarkStart w:id="2" w:name="_Hlk112340109"/>
    <w:r>
      <w:rPr>
        <w:noProof/>
      </w:rPr>
      <w:drawing>
        <wp:anchor distT="0" distB="0" distL="114300" distR="114300" simplePos="0" relativeHeight="251658752" behindDoc="1" locked="0" layoutInCell="1" allowOverlap="1" wp14:anchorId="090D41B3" wp14:editId="5C9E20BB">
          <wp:simplePos x="0" y="0"/>
          <wp:positionH relativeFrom="column">
            <wp:posOffset>-349885</wp:posOffset>
          </wp:positionH>
          <wp:positionV relativeFrom="paragraph">
            <wp:posOffset>-336550</wp:posOffset>
          </wp:positionV>
          <wp:extent cx="897255" cy="897255"/>
          <wp:effectExtent l="0" t="0" r="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7255" cy="897255"/>
                  </a:xfrm>
                  <a:prstGeom prst="rect">
                    <a:avLst/>
                  </a:prstGeom>
                  <a:noFill/>
                </pic:spPr>
              </pic:pic>
            </a:graphicData>
          </a:graphic>
          <wp14:sizeRelH relativeFrom="margin">
            <wp14:pctWidth>0</wp14:pctWidth>
          </wp14:sizeRelH>
          <wp14:sizeRelV relativeFrom="margin">
            <wp14:pctHeight>0</wp14:pctHeight>
          </wp14:sizeRelV>
        </wp:anchor>
      </w:drawing>
    </w:r>
    <w:r>
      <w:rPr>
        <w:rFonts w:ascii="Century Schoolbook" w:hAnsi="Century Schoolbook"/>
        <w:b/>
        <w:i/>
        <w:szCs w:val="28"/>
      </w:rPr>
      <w:t>Základní škola Slezská Ostrava, Škrobálkova 51,</w:t>
    </w:r>
  </w:p>
  <w:p w:rsidR="00384341" w:rsidRDefault="00384341" w:rsidP="004A4685">
    <w:pPr>
      <w:jc w:val="center"/>
      <w:rPr>
        <w:rFonts w:ascii="Century Schoolbook" w:hAnsi="Century Schoolbook"/>
        <w:b/>
        <w:i/>
        <w:szCs w:val="28"/>
      </w:rPr>
    </w:pPr>
    <w:r>
      <w:rPr>
        <w:rFonts w:ascii="Century Schoolbook" w:hAnsi="Century Schoolbook"/>
        <w:b/>
        <w:i/>
        <w:szCs w:val="28"/>
      </w:rPr>
      <w:t>příspěvková organizace</w:t>
    </w:r>
  </w:p>
  <w:p w:rsidR="00384341" w:rsidRDefault="00384341" w:rsidP="004A4685">
    <w:pPr>
      <w:jc w:val="center"/>
      <w:rPr>
        <w:i/>
        <w:sz w:val="20"/>
      </w:rPr>
    </w:pPr>
    <w:r>
      <w:rPr>
        <w:i/>
        <w:sz w:val="20"/>
      </w:rPr>
      <w:t>Škrobálkova 300/51, 718 00 Slezská Ostrava-Kunčičky</w:t>
    </w:r>
  </w:p>
  <w:p w:rsidR="00384341" w:rsidRDefault="00384341" w:rsidP="004A4685">
    <w:pPr>
      <w:pStyle w:val="Zhlav"/>
      <w:jc w:val="center"/>
    </w:pPr>
    <w:r>
      <w:rPr>
        <w:i/>
        <w:iCs/>
        <w:sz w:val="20"/>
      </w:rPr>
      <w:t>tel: 596 237 045           e-mail: zs-skrobalkova@seznam.cz</w:t>
    </w:r>
  </w:p>
  <w:bookmarkEnd w:id="2"/>
  <w:p w:rsidR="00384341" w:rsidRDefault="00384341" w:rsidP="004A4685">
    <w:pPr>
      <w:pStyle w:val="Zkladntext"/>
      <w:spacing w:line="14" w:lineRule="aut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4341" w:rsidRDefault="00384341" w:rsidP="006F6552">
    <w:pPr>
      <w:tabs>
        <w:tab w:val="center" w:pos="4961"/>
      </w:tabs>
      <w:jc w:val="center"/>
      <w:rPr>
        <w:rFonts w:ascii="Century Schoolbook" w:hAnsi="Century Schoolbook"/>
        <w:i/>
        <w:szCs w:val="28"/>
      </w:rPr>
    </w:pPr>
    <w:bookmarkStart w:id="64" w:name="_Hlk112340681"/>
    <w:r>
      <w:rPr>
        <w:noProof/>
      </w:rPr>
      <w:drawing>
        <wp:anchor distT="0" distB="0" distL="114300" distR="114300" simplePos="0" relativeHeight="485751296" behindDoc="1" locked="0" layoutInCell="1" allowOverlap="1" wp14:anchorId="1ECEC4FF" wp14:editId="7D681D49">
          <wp:simplePos x="0" y="0"/>
          <wp:positionH relativeFrom="column">
            <wp:posOffset>-349885</wp:posOffset>
          </wp:positionH>
          <wp:positionV relativeFrom="paragraph">
            <wp:posOffset>-336550</wp:posOffset>
          </wp:positionV>
          <wp:extent cx="897255" cy="897255"/>
          <wp:effectExtent l="0" t="0" r="0" b="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7255" cy="897255"/>
                  </a:xfrm>
                  <a:prstGeom prst="rect">
                    <a:avLst/>
                  </a:prstGeom>
                  <a:noFill/>
                </pic:spPr>
              </pic:pic>
            </a:graphicData>
          </a:graphic>
          <wp14:sizeRelH relativeFrom="margin">
            <wp14:pctWidth>0</wp14:pctWidth>
          </wp14:sizeRelH>
          <wp14:sizeRelV relativeFrom="margin">
            <wp14:pctHeight>0</wp14:pctHeight>
          </wp14:sizeRelV>
        </wp:anchor>
      </w:drawing>
    </w:r>
    <w:r>
      <w:rPr>
        <w:rFonts w:ascii="Century Schoolbook" w:hAnsi="Century Schoolbook"/>
        <w:b/>
        <w:i/>
        <w:szCs w:val="28"/>
      </w:rPr>
      <w:t>Základní škola Slezská Ostrava, Škrobálkova 51,</w:t>
    </w:r>
  </w:p>
  <w:p w:rsidR="00384341" w:rsidRDefault="00384341" w:rsidP="006F6552">
    <w:pPr>
      <w:jc w:val="center"/>
      <w:rPr>
        <w:rFonts w:ascii="Century Schoolbook" w:hAnsi="Century Schoolbook"/>
        <w:b/>
        <w:i/>
        <w:szCs w:val="28"/>
      </w:rPr>
    </w:pPr>
    <w:r>
      <w:rPr>
        <w:rFonts w:ascii="Century Schoolbook" w:hAnsi="Century Schoolbook"/>
        <w:b/>
        <w:i/>
        <w:szCs w:val="28"/>
      </w:rPr>
      <w:t>příspěvková organizace</w:t>
    </w:r>
  </w:p>
  <w:p w:rsidR="00384341" w:rsidRDefault="00384341" w:rsidP="006F6552">
    <w:pPr>
      <w:jc w:val="center"/>
      <w:rPr>
        <w:i/>
        <w:sz w:val="20"/>
      </w:rPr>
    </w:pPr>
    <w:r>
      <w:rPr>
        <w:i/>
        <w:sz w:val="20"/>
      </w:rPr>
      <w:t>Škrobálkova 300/51, 718 00 Slezská Ostrava-Kunčičky</w:t>
    </w:r>
  </w:p>
  <w:p w:rsidR="00384341" w:rsidRDefault="00384341" w:rsidP="006F6552">
    <w:pPr>
      <w:pStyle w:val="Zhlav"/>
      <w:jc w:val="center"/>
    </w:pPr>
    <w:r>
      <w:rPr>
        <w:i/>
        <w:iCs/>
        <w:sz w:val="20"/>
      </w:rPr>
      <w:t>tel: 596 237 045           e-mail: zs-skrobalkova@seznam.cz</w:t>
    </w:r>
  </w:p>
  <w:bookmarkEnd w:id="64"/>
  <w:p w:rsidR="00384341" w:rsidRPr="006F6552" w:rsidRDefault="00384341" w:rsidP="006F6552">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4341" w:rsidRDefault="00384341" w:rsidP="00805DCF">
    <w:pPr>
      <w:tabs>
        <w:tab w:val="center" w:pos="4961"/>
      </w:tabs>
      <w:jc w:val="center"/>
      <w:rPr>
        <w:rFonts w:ascii="Century Schoolbook" w:hAnsi="Century Schoolbook"/>
        <w:i/>
        <w:szCs w:val="28"/>
      </w:rPr>
    </w:pPr>
    <w:r>
      <w:rPr>
        <w:noProof/>
      </w:rPr>
      <w:drawing>
        <wp:anchor distT="0" distB="0" distL="114300" distR="114300" simplePos="0" relativeHeight="251661824" behindDoc="1" locked="0" layoutInCell="1" allowOverlap="1" wp14:anchorId="6874FF5C" wp14:editId="6B7559F7">
          <wp:simplePos x="0" y="0"/>
          <wp:positionH relativeFrom="column">
            <wp:posOffset>-349885</wp:posOffset>
          </wp:positionH>
          <wp:positionV relativeFrom="paragraph">
            <wp:posOffset>-336550</wp:posOffset>
          </wp:positionV>
          <wp:extent cx="897255" cy="897255"/>
          <wp:effectExtent l="0" t="0" r="0" b="0"/>
          <wp:wrapNone/>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7255" cy="897255"/>
                  </a:xfrm>
                  <a:prstGeom prst="rect">
                    <a:avLst/>
                  </a:prstGeom>
                  <a:noFill/>
                </pic:spPr>
              </pic:pic>
            </a:graphicData>
          </a:graphic>
          <wp14:sizeRelH relativeFrom="margin">
            <wp14:pctWidth>0</wp14:pctWidth>
          </wp14:sizeRelH>
          <wp14:sizeRelV relativeFrom="margin">
            <wp14:pctHeight>0</wp14:pctHeight>
          </wp14:sizeRelV>
        </wp:anchor>
      </w:drawing>
    </w:r>
    <w:r>
      <w:rPr>
        <w:rFonts w:ascii="Century Schoolbook" w:hAnsi="Century Schoolbook"/>
        <w:b/>
        <w:i/>
        <w:szCs w:val="28"/>
      </w:rPr>
      <w:t>Základní škola Slezská Ostrava, Škrobálkova 51,</w:t>
    </w:r>
  </w:p>
  <w:p w:rsidR="00384341" w:rsidRDefault="00384341" w:rsidP="00805DCF">
    <w:pPr>
      <w:jc w:val="center"/>
      <w:rPr>
        <w:rFonts w:ascii="Century Schoolbook" w:hAnsi="Century Schoolbook"/>
        <w:b/>
        <w:i/>
        <w:szCs w:val="28"/>
      </w:rPr>
    </w:pPr>
    <w:r>
      <w:rPr>
        <w:rFonts w:ascii="Century Schoolbook" w:hAnsi="Century Schoolbook"/>
        <w:b/>
        <w:i/>
        <w:szCs w:val="28"/>
      </w:rPr>
      <w:t>příspěvková organizace</w:t>
    </w:r>
  </w:p>
  <w:p w:rsidR="00384341" w:rsidRDefault="00384341" w:rsidP="00805DCF">
    <w:pPr>
      <w:jc w:val="center"/>
      <w:rPr>
        <w:i/>
        <w:sz w:val="20"/>
      </w:rPr>
    </w:pPr>
    <w:r>
      <w:rPr>
        <w:i/>
        <w:sz w:val="20"/>
      </w:rPr>
      <w:t>Škrobálkova 300/51, 718 00 Slezská Ostrava-Kunčičky</w:t>
    </w:r>
  </w:p>
  <w:p w:rsidR="00384341" w:rsidRDefault="00384341" w:rsidP="00805DCF">
    <w:pPr>
      <w:pStyle w:val="Zhlav"/>
      <w:jc w:val="center"/>
    </w:pPr>
    <w:r>
      <w:rPr>
        <w:i/>
        <w:iCs/>
        <w:sz w:val="20"/>
      </w:rPr>
      <w:t>tel: 596 237 045           e-mail: zs-skrobalkova@seznam.cz</w:t>
    </w:r>
  </w:p>
  <w:p w:rsidR="00384341" w:rsidRDefault="00384341">
    <w:pPr>
      <w:pStyle w:val="Zhlav"/>
    </w:pPr>
  </w:p>
  <w:p w:rsidR="00384341" w:rsidRDefault="00384341" w:rsidP="00805DCF">
    <w:pPr>
      <w:pStyle w:val="Zkladntext"/>
      <w:tabs>
        <w:tab w:val="left" w:pos="2196"/>
      </w:tabs>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73604"/>
    <w:multiLevelType w:val="multilevel"/>
    <w:tmpl w:val="9DCACBB8"/>
    <w:lvl w:ilvl="0">
      <w:start w:val="1"/>
      <w:numFmt w:val="decimal"/>
      <w:lvlText w:val="%1."/>
      <w:lvlJc w:val="left"/>
      <w:pPr>
        <w:ind w:left="457" w:hanging="221"/>
      </w:pPr>
      <w:rPr>
        <w:rFonts w:ascii="Arial" w:eastAsia="Arial" w:hAnsi="Arial" w:cs="Arial" w:hint="default"/>
        <w:spacing w:val="-1"/>
        <w:w w:val="99"/>
        <w:sz w:val="20"/>
        <w:szCs w:val="20"/>
        <w:lang w:val="cs-CZ" w:eastAsia="en-US" w:bidi="ar-SA"/>
      </w:rPr>
    </w:lvl>
    <w:lvl w:ilvl="1">
      <w:start w:val="1"/>
      <w:numFmt w:val="decimal"/>
      <w:lvlText w:val="%1.%2"/>
      <w:lvlJc w:val="left"/>
      <w:pPr>
        <w:ind w:left="877" w:hanging="442"/>
      </w:pPr>
      <w:rPr>
        <w:rFonts w:ascii="Arial" w:eastAsia="Arial" w:hAnsi="Arial" w:cs="Arial" w:hint="default"/>
        <w:spacing w:val="-1"/>
        <w:w w:val="99"/>
        <w:sz w:val="20"/>
        <w:szCs w:val="20"/>
        <w:lang w:val="cs-CZ" w:eastAsia="en-US" w:bidi="ar-SA"/>
      </w:rPr>
    </w:lvl>
    <w:lvl w:ilvl="2">
      <w:numFmt w:val="bullet"/>
      <w:lvlText w:val="•"/>
      <w:lvlJc w:val="left"/>
      <w:pPr>
        <w:ind w:left="1940" w:hanging="442"/>
      </w:pPr>
      <w:rPr>
        <w:rFonts w:hint="default"/>
        <w:lang w:val="cs-CZ" w:eastAsia="en-US" w:bidi="ar-SA"/>
      </w:rPr>
    </w:lvl>
    <w:lvl w:ilvl="3">
      <w:numFmt w:val="bullet"/>
      <w:lvlText w:val="•"/>
      <w:lvlJc w:val="left"/>
      <w:pPr>
        <w:ind w:left="3001" w:hanging="442"/>
      </w:pPr>
      <w:rPr>
        <w:rFonts w:hint="default"/>
        <w:lang w:val="cs-CZ" w:eastAsia="en-US" w:bidi="ar-SA"/>
      </w:rPr>
    </w:lvl>
    <w:lvl w:ilvl="4">
      <w:numFmt w:val="bullet"/>
      <w:lvlText w:val="•"/>
      <w:lvlJc w:val="left"/>
      <w:pPr>
        <w:ind w:left="4062" w:hanging="442"/>
      </w:pPr>
      <w:rPr>
        <w:rFonts w:hint="default"/>
        <w:lang w:val="cs-CZ" w:eastAsia="en-US" w:bidi="ar-SA"/>
      </w:rPr>
    </w:lvl>
    <w:lvl w:ilvl="5">
      <w:numFmt w:val="bullet"/>
      <w:lvlText w:val="•"/>
      <w:lvlJc w:val="left"/>
      <w:pPr>
        <w:ind w:left="5122" w:hanging="442"/>
      </w:pPr>
      <w:rPr>
        <w:rFonts w:hint="default"/>
        <w:lang w:val="cs-CZ" w:eastAsia="en-US" w:bidi="ar-SA"/>
      </w:rPr>
    </w:lvl>
    <w:lvl w:ilvl="6">
      <w:numFmt w:val="bullet"/>
      <w:lvlText w:val="•"/>
      <w:lvlJc w:val="left"/>
      <w:pPr>
        <w:ind w:left="6183" w:hanging="442"/>
      </w:pPr>
      <w:rPr>
        <w:rFonts w:hint="default"/>
        <w:lang w:val="cs-CZ" w:eastAsia="en-US" w:bidi="ar-SA"/>
      </w:rPr>
    </w:lvl>
    <w:lvl w:ilvl="7">
      <w:numFmt w:val="bullet"/>
      <w:lvlText w:val="•"/>
      <w:lvlJc w:val="left"/>
      <w:pPr>
        <w:ind w:left="7244" w:hanging="442"/>
      </w:pPr>
      <w:rPr>
        <w:rFonts w:hint="default"/>
        <w:lang w:val="cs-CZ" w:eastAsia="en-US" w:bidi="ar-SA"/>
      </w:rPr>
    </w:lvl>
    <w:lvl w:ilvl="8">
      <w:numFmt w:val="bullet"/>
      <w:lvlText w:val="•"/>
      <w:lvlJc w:val="left"/>
      <w:pPr>
        <w:ind w:left="8304" w:hanging="442"/>
      </w:pPr>
      <w:rPr>
        <w:rFonts w:hint="default"/>
        <w:lang w:val="cs-CZ" w:eastAsia="en-US" w:bidi="ar-SA"/>
      </w:rPr>
    </w:lvl>
  </w:abstractNum>
  <w:abstractNum w:abstractNumId="1" w15:restartNumberingAfterBreak="0">
    <w:nsid w:val="052D3E2B"/>
    <w:multiLevelType w:val="hybridMultilevel"/>
    <w:tmpl w:val="7A1E58F8"/>
    <w:lvl w:ilvl="0" w:tplc="913EA56C">
      <w:numFmt w:val="bullet"/>
      <w:lvlText w:val=""/>
      <w:lvlJc w:val="left"/>
      <w:pPr>
        <w:ind w:left="569" w:hanging="361"/>
      </w:pPr>
      <w:rPr>
        <w:rFonts w:ascii="Symbol" w:eastAsia="Symbol" w:hAnsi="Symbol" w:cs="Symbol" w:hint="default"/>
        <w:w w:val="99"/>
        <w:sz w:val="20"/>
        <w:szCs w:val="20"/>
        <w:lang w:val="cs-CZ" w:eastAsia="en-US" w:bidi="ar-SA"/>
      </w:rPr>
    </w:lvl>
    <w:lvl w:ilvl="1" w:tplc="B2668968">
      <w:numFmt w:val="bullet"/>
      <w:lvlText w:val="•"/>
      <w:lvlJc w:val="left"/>
      <w:pPr>
        <w:ind w:left="960" w:hanging="361"/>
      </w:pPr>
      <w:rPr>
        <w:rFonts w:hint="default"/>
        <w:lang w:val="cs-CZ" w:eastAsia="en-US" w:bidi="ar-SA"/>
      </w:rPr>
    </w:lvl>
    <w:lvl w:ilvl="2" w:tplc="BC84A97C">
      <w:numFmt w:val="bullet"/>
      <w:lvlText w:val="•"/>
      <w:lvlJc w:val="left"/>
      <w:pPr>
        <w:ind w:left="1361" w:hanging="361"/>
      </w:pPr>
      <w:rPr>
        <w:rFonts w:hint="default"/>
        <w:lang w:val="cs-CZ" w:eastAsia="en-US" w:bidi="ar-SA"/>
      </w:rPr>
    </w:lvl>
    <w:lvl w:ilvl="3" w:tplc="6C28B23A">
      <w:numFmt w:val="bullet"/>
      <w:lvlText w:val="•"/>
      <w:lvlJc w:val="left"/>
      <w:pPr>
        <w:ind w:left="1761" w:hanging="361"/>
      </w:pPr>
      <w:rPr>
        <w:rFonts w:hint="default"/>
        <w:lang w:val="cs-CZ" w:eastAsia="en-US" w:bidi="ar-SA"/>
      </w:rPr>
    </w:lvl>
    <w:lvl w:ilvl="4" w:tplc="0590E170">
      <w:numFmt w:val="bullet"/>
      <w:lvlText w:val="•"/>
      <w:lvlJc w:val="left"/>
      <w:pPr>
        <w:ind w:left="2162" w:hanging="361"/>
      </w:pPr>
      <w:rPr>
        <w:rFonts w:hint="default"/>
        <w:lang w:val="cs-CZ" w:eastAsia="en-US" w:bidi="ar-SA"/>
      </w:rPr>
    </w:lvl>
    <w:lvl w:ilvl="5" w:tplc="3B162CCC">
      <w:numFmt w:val="bullet"/>
      <w:lvlText w:val="•"/>
      <w:lvlJc w:val="left"/>
      <w:pPr>
        <w:ind w:left="2562" w:hanging="361"/>
      </w:pPr>
      <w:rPr>
        <w:rFonts w:hint="default"/>
        <w:lang w:val="cs-CZ" w:eastAsia="en-US" w:bidi="ar-SA"/>
      </w:rPr>
    </w:lvl>
    <w:lvl w:ilvl="6" w:tplc="D6C4D10C">
      <w:numFmt w:val="bullet"/>
      <w:lvlText w:val="•"/>
      <w:lvlJc w:val="left"/>
      <w:pPr>
        <w:ind w:left="2963" w:hanging="361"/>
      </w:pPr>
      <w:rPr>
        <w:rFonts w:hint="default"/>
        <w:lang w:val="cs-CZ" w:eastAsia="en-US" w:bidi="ar-SA"/>
      </w:rPr>
    </w:lvl>
    <w:lvl w:ilvl="7" w:tplc="6F98A3A2">
      <w:numFmt w:val="bullet"/>
      <w:lvlText w:val="•"/>
      <w:lvlJc w:val="left"/>
      <w:pPr>
        <w:ind w:left="3363" w:hanging="361"/>
      </w:pPr>
      <w:rPr>
        <w:rFonts w:hint="default"/>
        <w:lang w:val="cs-CZ" w:eastAsia="en-US" w:bidi="ar-SA"/>
      </w:rPr>
    </w:lvl>
    <w:lvl w:ilvl="8" w:tplc="22626542">
      <w:numFmt w:val="bullet"/>
      <w:lvlText w:val="•"/>
      <w:lvlJc w:val="left"/>
      <w:pPr>
        <w:ind w:left="3764" w:hanging="361"/>
      </w:pPr>
      <w:rPr>
        <w:rFonts w:hint="default"/>
        <w:lang w:val="cs-CZ" w:eastAsia="en-US" w:bidi="ar-SA"/>
      </w:rPr>
    </w:lvl>
  </w:abstractNum>
  <w:abstractNum w:abstractNumId="2" w15:restartNumberingAfterBreak="0">
    <w:nsid w:val="05FA7F4C"/>
    <w:multiLevelType w:val="hybridMultilevel"/>
    <w:tmpl w:val="B28AE7D4"/>
    <w:lvl w:ilvl="0" w:tplc="5F327E36">
      <w:numFmt w:val="bullet"/>
      <w:lvlText w:val=""/>
      <w:lvlJc w:val="left"/>
      <w:pPr>
        <w:ind w:left="869" w:hanging="360"/>
      </w:pPr>
      <w:rPr>
        <w:rFonts w:ascii="Symbol" w:eastAsia="Symbol" w:hAnsi="Symbol" w:cs="Symbol" w:hint="default"/>
        <w:w w:val="99"/>
        <w:sz w:val="20"/>
        <w:szCs w:val="20"/>
        <w:lang w:val="cs-CZ" w:eastAsia="en-US" w:bidi="ar-SA"/>
      </w:rPr>
    </w:lvl>
    <w:lvl w:ilvl="1" w:tplc="5A060930">
      <w:numFmt w:val="bullet"/>
      <w:lvlText w:val="•"/>
      <w:lvlJc w:val="left"/>
      <w:pPr>
        <w:ind w:left="1688" w:hanging="360"/>
      </w:pPr>
      <w:rPr>
        <w:rFonts w:hint="default"/>
        <w:lang w:val="cs-CZ" w:eastAsia="en-US" w:bidi="ar-SA"/>
      </w:rPr>
    </w:lvl>
    <w:lvl w:ilvl="2" w:tplc="BA68D47E">
      <w:numFmt w:val="bullet"/>
      <w:lvlText w:val="•"/>
      <w:lvlJc w:val="left"/>
      <w:pPr>
        <w:ind w:left="2516" w:hanging="360"/>
      </w:pPr>
      <w:rPr>
        <w:rFonts w:hint="default"/>
        <w:lang w:val="cs-CZ" w:eastAsia="en-US" w:bidi="ar-SA"/>
      </w:rPr>
    </w:lvl>
    <w:lvl w:ilvl="3" w:tplc="763E8672">
      <w:numFmt w:val="bullet"/>
      <w:lvlText w:val="•"/>
      <w:lvlJc w:val="left"/>
      <w:pPr>
        <w:ind w:left="3345" w:hanging="360"/>
      </w:pPr>
      <w:rPr>
        <w:rFonts w:hint="default"/>
        <w:lang w:val="cs-CZ" w:eastAsia="en-US" w:bidi="ar-SA"/>
      </w:rPr>
    </w:lvl>
    <w:lvl w:ilvl="4" w:tplc="336052D8">
      <w:numFmt w:val="bullet"/>
      <w:lvlText w:val="•"/>
      <w:lvlJc w:val="left"/>
      <w:pPr>
        <w:ind w:left="4173" w:hanging="360"/>
      </w:pPr>
      <w:rPr>
        <w:rFonts w:hint="default"/>
        <w:lang w:val="cs-CZ" w:eastAsia="en-US" w:bidi="ar-SA"/>
      </w:rPr>
    </w:lvl>
    <w:lvl w:ilvl="5" w:tplc="B4A824C8">
      <w:numFmt w:val="bullet"/>
      <w:lvlText w:val="•"/>
      <w:lvlJc w:val="left"/>
      <w:pPr>
        <w:ind w:left="5002" w:hanging="360"/>
      </w:pPr>
      <w:rPr>
        <w:rFonts w:hint="default"/>
        <w:lang w:val="cs-CZ" w:eastAsia="en-US" w:bidi="ar-SA"/>
      </w:rPr>
    </w:lvl>
    <w:lvl w:ilvl="6" w:tplc="86F01A72">
      <w:numFmt w:val="bullet"/>
      <w:lvlText w:val="•"/>
      <w:lvlJc w:val="left"/>
      <w:pPr>
        <w:ind w:left="5830" w:hanging="360"/>
      </w:pPr>
      <w:rPr>
        <w:rFonts w:hint="default"/>
        <w:lang w:val="cs-CZ" w:eastAsia="en-US" w:bidi="ar-SA"/>
      </w:rPr>
    </w:lvl>
    <w:lvl w:ilvl="7" w:tplc="D4FC5502">
      <w:numFmt w:val="bullet"/>
      <w:lvlText w:val="•"/>
      <w:lvlJc w:val="left"/>
      <w:pPr>
        <w:ind w:left="6658" w:hanging="360"/>
      </w:pPr>
      <w:rPr>
        <w:rFonts w:hint="default"/>
        <w:lang w:val="cs-CZ" w:eastAsia="en-US" w:bidi="ar-SA"/>
      </w:rPr>
    </w:lvl>
    <w:lvl w:ilvl="8" w:tplc="81307450">
      <w:numFmt w:val="bullet"/>
      <w:lvlText w:val="•"/>
      <w:lvlJc w:val="left"/>
      <w:pPr>
        <w:ind w:left="7487" w:hanging="360"/>
      </w:pPr>
      <w:rPr>
        <w:rFonts w:hint="default"/>
        <w:lang w:val="cs-CZ" w:eastAsia="en-US" w:bidi="ar-SA"/>
      </w:rPr>
    </w:lvl>
  </w:abstractNum>
  <w:abstractNum w:abstractNumId="3" w15:restartNumberingAfterBreak="0">
    <w:nsid w:val="07B96776"/>
    <w:multiLevelType w:val="hybridMultilevel"/>
    <w:tmpl w:val="C9B8105C"/>
    <w:lvl w:ilvl="0" w:tplc="FDCC2EB0">
      <w:start w:val="1"/>
      <w:numFmt w:val="decimal"/>
      <w:lvlText w:val="(%1)"/>
      <w:lvlJc w:val="left"/>
      <w:pPr>
        <w:ind w:left="236" w:hanging="365"/>
      </w:pPr>
      <w:rPr>
        <w:rFonts w:ascii="Arial" w:eastAsia="Arial" w:hAnsi="Arial" w:cs="Arial" w:hint="default"/>
        <w:spacing w:val="-1"/>
        <w:w w:val="99"/>
        <w:sz w:val="20"/>
        <w:szCs w:val="20"/>
        <w:lang w:val="cs-CZ" w:eastAsia="en-US" w:bidi="ar-SA"/>
      </w:rPr>
    </w:lvl>
    <w:lvl w:ilvl="1" w:tplc="A008D6B4">
      <w:numFmt w:val="bullet"/>
      <w:lvlText w:val="•"/>
      <w:lvlJc w:val="left"/>
      <w:pPr>
        <w:ind w:left="1258" w:hanging="365"/>
      </w:pPr>
      <w:rPr>
        <w:rFonts w:hint="default"/>
        <w:lang w:val="cs-CZ" w:eastAsia="en-US" w:bidi="ar-SA"/>
      </w:rPr>
    </w:lvl>
    <w:lvl w:ilvl="2" w:tplc="6F1638C2">
      <w:numFmt w:val="bullet"/>
      <w:lvlText w:val="•"/>
      <w:lvlJc w:val="left"/>
      <w:pPr>
        <w:ind w:left="2277" w:hanging="365"/>
      </w:pPr>
      <w:rPr>
        <w:rFonts w:hint="default"/>
        <w:lang w:val="cs-CZ" w:eastAsia="en-US" w:bidi="ar-SA"/>
      </w:rPr>
    </w:lvl>
    <w:lvl w:ilvl="3" w:tplc="B86C7B06">
      <w:numFmt w:val="bullet"/>
      <w:lvlText w:val="•"/>
      <w:lvlJc w:val="left"/>
      <w:pPr>
        <w:ind w:left="3295" w:hanging="365"/>
      </w:pPr>
      <w:rPr>
        <w:rFonts w:hint="default"/>
        <w:lang w:val="cs-CZ" w:eastAsia="en-US" w:bidi="ar-SA"/>
      </w:rPr>
    </w:lvl>
    <w:lvl w:ilvl="4" w:tplc="33CC8CC8">
      <w:numFmt w:val="bullet"/>
      <w:lvlText w:val="•"/>
      <w:lvlJc w:val="left"/>
      <w:pPr>
        <w:ind w:left="4314" w:hanging="365"/>
      </w:pPr>
      <w:rPr>
        <w:rFonts w:hint="default"/>
        <w:lang w:val="cs-CZ" w:eastAsia="en-US" w:bidi="ar-SA"/>
      </w:rPr>
    </w:lvl>
    <w:lvl w:ilvl="5" w:tplc="7CDC9826">
      <w:numFmt w:val="bullet"/>
      <w:lvlText w:val="•"/>
      <w:lvlJc w:val="left"/>
      <w:pPr>
        <w:ind w:left="5333" w:hanging="365"/>
      </w:pPr>
      <w:rPr>
        <w:rFonts w:hint="default"/>
        <w:lang w:val="cs-CZ" w:eastAsia="en-US" w:bidi="ar-SA"/>
      </w:rPr>
    </w:lvl>
    <w:lvl w:ilvl="6" w:tplc="5648927E">
      <w:numFmt w:val="bullet"/>
      <w:lvlText w:val="•"/>
      <w:lvlJc w:val="left"/>
      <w:pPr>
        <w:ind w:left="6351" w:hanging="365"/>
      </w:pPr>
      <w:rPr>
        <w:rFonts w:hint="default"/>
        <w:lang w:val="cs-CZ" w:eastAsia="en-US" w:bidi="ar-SA"/>
      </w:rPr>
    </w:lvl>
    <w:lvl w:ilvl="7" w:tplc="681C5E68">
      <w:numFmt w:val="bullet"/>
      <w:lvlText w:val="•"/>
      <w:lvlJc w:val="left"/>
      <w:pPr>
        <w:ind w:left="7370" w:hanging="365"/>
      </w:pPr>
      <w:rPr>
        <w:rFonts w:hint="default"/>
        <w:lang w:val="cs-CZ" w:eastAsia="en-US" w:bidi="ar-SA"/>
      </w:rPr>
    </w:lvl>
    <w:lvl w:ilvl="8" w:tplc="2B966790">
      <w:numFmt w:val="bullet"/>
      <w:lvlText w:val="•"/>
      <w:lvlJc w:val="left"/>
      <w:pPr>
        <w:ind w:left="8389" w:hanging="365"/>
      </w:pPr>
      <w:rPr>
        <w:rFonts w:hint="default"/>
        <w:lang w:val="cs-CZ" w:eastAsia="en-US" w:bidi="ar-SA"/>
      </w:rPr>
    </w:lvl>
  </w:abstractNum>
  <w:abstractNum w:abstractNumId="4" w15:restartNumberingAfterBreak="0">
    <w:nsid w:val="07F569F1"/>
    <w:multiLevelType w:val="hybridMultilevel"/>
    <w:tmpl w:val="0680B7D6"/>
    <w:lvl w:ilvl="0" w:tplc="2CE483F2">
      <w:start w:val="1"/>
      <w:numFmt w:val="lowerLetter"/>
      <w:lvlText w:val="%1)"/>
      <w:lvlJc w:val="left"/>
      <w:pPr>
        <w:ind w:left="802" w:hanging="233"/>
      </w:pPr>
      <w:rPr>
        <w:rFonts w:ascii="Arial" w:eastAsia="Arial" w:hAnsi="Arial" w:cs="Arial" w:hint="default"/>
        <w:w w:val="99"/>
        <w:sz w:val="20"/>
        <w:szCs w:val="20"/>
        <w:lang w:val="cs-CZ" w:eastAsia="en-US" w:bidi="ar-SA"/>
      </w:rPr>
    </w:lvl>
    <w:lvl w:ilvl="1" w:tplc="440017C6">
      <w:numFmt w:val="bullet"/>
      <w:lvlText w:val="•"/>
      <w:lvlJc w:val="left"/>
      <w:pPr>
        <w:ind w:left="1415" w:hanging="233"/>
      </w:pPr>
      <w:rPr>
        <w:rFonts w:hint="default"/>
        <w:lang w:val="cs-CZ" w:eastAsia="en-US" w:bidi="ar-SA"/>
      </w:rPr>
    </w:lvl>
    <w:lvl w:ilvl="2" w:tplc="45DA2B82">
      <w:numFmt w:val="bullet"/>
      <w:lvlText w:val="•"/>
      <w:lvlJc w:val="left"/>
      <w:pPr>
        <w:ind w:left="2030" w:hanging="233"/>
      </w:pPr>
      <w:rPr>
        <w:rFonts w:hint="default"/>
        <w:lang w:val="cs-CZ" w:eastAsia="en-US" w:bidi="ar-SA"/>
      </w:rPr>
    </w:lvl>
    <w:lvl w:ilvl="3" w:tplc="8DDCB4E2">
      <w:numFmt w:val="bullet"/>
      <w:lvlText w:val="•"/>
      <w:lvlJc w:val="left"/>
      <w:pPr>
        <w:ind w:left="2645" w:hanging="233"/>
      </w:pPr>
      <w:rPr>
        <w:rFonts w:hint="default"/>
        <w:lang w:val="cs-CZ" w:eastAsia="en-US" w:bidi="ar-SA"/>
      </w:rPr>
    </w:lvl>
    <w:lvl w:ilvl="4" w:tplc="B55C0AC4">
      <w:numFmt w:val="bullet"/>
      <w:lvlText w:val="•"/>
      <w:lvlJc w:val="left"/>
      <w:pPr>
        <w:ind w:left="3261" w:hanging="233"/>
      </w:pPr>
      <w:rPr>
        <w:rFonts w:hint="default"/>
        <w:lang w:val="cs-CZ" w:eastAsia="en-US" w:bidi="ar-SA"/>
      </w:rPr>
    </w:lvl>
    <w:lvl w:ilvl="5" w:tplc="5BDA0F8A">
      <w:numFmt w:val="bullet"/>
      <w:lvlText w:val="•"/>
      <w:lvlJc w:val="left"/>
      <w:pPr>
        <w:ind w:left="3876" w:hanging="233"/>
      </w:pPr>
      <w:rPr>
        <w:rFonts w:hint="default"/>
        <w:lang w:val="cs-CZ" w:eastAsia="en-US" w:bidi="ar-SA"/>
      </w:rPr>
    </w:lvl>
    <w:lvl w:ilvl="6" w:tplc="5D4A4D52">
      <w:numFmt w:val="bullet"/>
      <w:lvlText w:val="•"/>
      <w:lvlJc w:val="left"/>
      <w:pPr>
        <w:ind w:left="4491" w:hanging="233"/>
      </w:pPr>
      <w:rPr>
        <w:rFonts w:hint="default"/>
        <w:lang w:val="cs-CZ" w:eastAsia="en-US" w:bidi="ar-SA"/>
      </w:rPr>
    </w:lvl>
    <w:lvl w:ilvl="7" w:tplc="B9D6D722">
      <w:numFmt w:val="bullet"/>
      <w:lvlText w:val="•"/>
      <w:lvlJc w:val="left"/>
      <w:pPr>
        <w:ind w:left="5107" w:hanging="233"/>
      </w:pPr>
      <w:rPr>
        <w:rFonts w:hint="default"/>
        <w:lang w:val="cs-CZ" w:eastAsia="en-US" w:bidi="ar-SA"/>
      </w:rPr>
    </w:lvl>
    <w:lvl w:ilvl="8" w:tplc="C9EE3B12">
      <w:numFmt w:val="bullet"/>
      <w:lvlText w:val="•"/>
      <w:lvlJc w:val="left"/>
      <w:pPr>
        <w:ind w:left="5722" w:hanging="233"/>
      </w:pPr>
      <w:rPr>
        <w:rFonts w:hint="default"/>
        <w:lang w:val="cs-CZ" w:eastAsia="en-US" w:bidi="ar-SA"/>
      </w:rPr>
    </w:lvl>
  </w:abstractNum>
  <w:abstractNum w:abstractNumId="5" w15:restartNumberingAfterBreak="0">
    <w:nsid w:val="08695C2B"/>
    <w:multiLevelType w:val="hybridMultilevel"/>
    <w:tmpl w:val="3D543E36"/>
    <w:lvl w:ilvl="0" w:tplc="EC98346E">
      <w:numFmt w:val="bullet"/>
      <w:lvlText w:val=""/>
      <w:lvlJc w:val="left"/>
      <w:pPr>
        <w:ind w:left="869" w:hanging="360"/>
      </w:pPr>
      <w:rPr>
        <w:rFonts w:ascii="Symbol" w:eastAsia="Symbol" w:hAnsi="Symbol" w:cs="Symbol" w:hint="default"/>
        <w:w w:val="99"/>
        <w:sz w:val="20"/>
        <w:szCs w:val="20"/>
        <w:lang w:val="cs-CZ" w:eastAsia="en-US" w:bidi="ar-SA"/>
      </w:rPr>
    </w:lvl>
    <w:lvl w:ilvl="1" w:tplc="B4B28EDC">
      <w:numFmt w:val="bullet"/>
      <w:lvlText w:val="•"/>
      <w:lvlJc w:val="left"/>
      <w:pPr>
        <w:ind w:left="1688" w:hanging="360"/>
      </w:pPr>
      <w:rPr>
        <w:rFonts w:hint="default"/>
        <w:lang w:val="cs-CZ" w:eastAsia="en-US" w:bidi="ar-SA"/>
      </w:rPr>
    </w:lvl>
    <w:lvl w:ilvl="2" w:tplc="19704068">
      <w:numFmt w:val="bullet"/>
      <w:lvlText w:val="•"/>
      <w:lvlJc w:val="left"/>
      <w:pPr>
        <w:ind w:left="2516" w:hanging="360"/>
      </w:pPr>
      <w:rPr>
        <w:rFonts w:hint="default"/>
        <w:lang w:val="cs-CZ" w:eastAsia="en-US" w:bidi="ar-SA"/>
      </w:rPr>
    </w:lvl>
    <w:lvl w:ilvl="3" w:tplc="496E92A8">
      <w:numFmt w:val="bullet"/>
      <w:lvlText w:val="•"/>
      <w:lvlJc w:val="left"/>
      <w:pPr>
        <w:ind w:left="3345" w:hanging="360"/>
      </w:pPr>
      <w:rPr>
        <w:rFonts w:hint="default"/>
        <w:lang w:val="cs-CZ" w:eastAsia="en-US" w:bidi="ar-SA"/>
      </w:rPr>
    </w:lvl>
    <w:lvl w:ilvl="4" w:tplc="D964793A">
      <w:numFmt w:val="bullet"/>
      <w:lvlText w:val="•"/>
      <w:lvlJc w:val="left"/>
      <w:pPr>
        <w:ind w:left="4173" w:hanging="360"/>
      </w:pPr>
      <w:rPr>
        <w:rFonts w:hint="default"/>
        <w:lang w:val="cs-CZ" w:eastAsia="en-US" w:bidi="ar-SA"/>
      </w:rPr>
    </w:lvl>
    <w:lvl w:ilvl="5" w:tplc="23F605FA">
      <w:numFmt w:val="bullet"/>
      <w:lvlText w:val="•"/>
      <w:lvlJc w:val="left"/>
      <w:pPr>
        <w:ind w:left="5002" w:hanging="360"/>
      </w:pPr>
      <w:rPr>
        <w:rFonts w:hint="default"/>
        <w:lang w:val="cs-CZ" w:eastAsia="en-US" w:bidi="ar-SA"/>
      </w:rPr>
    </w:lvl>
    <w:lvl w:ilvl="6" w:tplc="AC326CEA">
      <w:numFmt w:val="bullet"/>
      <w:lvlText w:val="•"/>
      <w:lvlJc w:val="left"/>
      <w:pPr>
        <w:ind w:left="5830" w:hanging="360"/>
      </w:pPr>
      <w:rPr>
        <w:rFonts w:hint="default"/>
        <w:lang w:val="cs-CZ" w:eastAsia="en-US" w:bidi="ar-SA"/>
      </w:rPr>
    </w:lvl>
    <w:lvl w:ilvl="7" w:tplc="A3F6925A">
      <w:numFmt w:val="bullet"/>
      <w:lvlText w:val="•"/>
      <w:lvlJc w:val="left"/>
      <w:pPr>
        <w:ind w:left="6658" w:hanging="360"/>
      </w:pPr>
      <w:rPr>
        <w:rFonts w:hint="default"/>
        <w:lang w:val="cs-CZ" w:eastAsia="en-US" w:bidi="ar-SA"/>
      </w:rPr>
    </w:lvl>
    <w:lvl w:ilvl="8" w:tplc="FAF88526">
      <w:numFmt w:val="bullet"/>
      <w:lvlText w:val="•"/>
      <w:lvlJc w:val="left"/>
      <w:pPr>
        <w:ind w:left="7487" w:hanging="360"/>
      </w:pPr>
      <w:rPr>
        <w:rFonts w:hint="default"/>
        <w:lang w:val="cs-CZ" w:eastAsia="en-US" w:bidi="ar-SA"/>
      </w:rPr>
    </w:lvl>
  </w:abstractNum>
  <w:abstractNum w:abstractNumId="6" w15:restartNumberingAfterBreak="0">
    <w:nsid w:val="132B16B2"/>
    <w:multiLevelType w:val="hybridMultilevel"/>
    <w:tmpl w:val="B23ADB46"/>
    <w:lvl w:ilvl="0" w:tplc="CAEEC730">
      <w:numFmt w:val="bullet"/>
      <w:lvlText w:val=""/>
      <w:lvlJc w:val="left"/>
      <w:pPr>
        <w:ind w:left="569" w:hanging="361"/>
      </w:pPr>
      <w:rPr>
        <w:rFonts w:ascii="Symbol" w:eastAsia="Symbol" w:hAnsi="Symbol" w:cs="Symbol" w:hint="default"/>
        <w:w w:val="99"/>
        <w:sz w:val="20"/>
        <w:szCs w:val="20"/>
        <w:lang w:val="cs-CZ" w:eastAsia="en-US" w:bidi="ar-SA"/>
      </w:rPr>
    </w:lvl>
    <w:lvl w:ilvl="1" w:tplc="1A4414DE">
      <w:numFmt w:val="bullet"/>
      <w:lvlText w:val="•"/>
      <w:lvlJc w:val="left"/>
      <w:pPr>
        <w:ind w:left="960" w:hanging="361"/>
      </w:pPr>
      <w:rPr>
        <w:rFonts w:hint="default"/>
        <w:lang w:val="cs-CZ" w:eastAsia="en-US" w:bidi="ar-SA"/>
      </w:rPr>
    </w:lvl>
    <w:lvl w:ilvl="2" w:tplc="FFB68E6A">
      <w:numFmt w:val="bullet"/>
      <w:lvlText w:val="•"/>
      <w:lvlJc w:val="left"/>
      <w:pPr>
        <w:ind w:left="1361" w:hanging="361"/>
      </w:pPr>
      <w:rPr>
        <w:rFonts w:hint="default"/>
        <w:lang w:val="cs-CZ" w:eastAsia="en-US" w:bidi="ar-SA"/>
      </w:rPr>
    </w:lvl>
    <w:lvl w:ilvl="3" w:tplc="EEB08544">
      <w:numFmt w:val="bullet"/>
      <w:lvlText w:val="•"/>
      <w:lvlJc w:val="left"/>
      <w:pPr>
        <w:ind w:left="1761" w:hanging="361"/>
      </w:pPr>
      <w:rPr>
        <w:rFonts w:hint="default"/>
        <w:lang w:val="cs-CZ" w:eastAsia="en-US" w:bidi="ar-SA"/>
      </w:rPr>
    </w:lvl>
    <w:lvl w:ilvl="4" w:tplc="1966CF80">
      <w:numFmt w:val="bullet"/>
      <w:lvlText w:val="•"/>
      <w:lvlJc w:val="left"/>
      <w:pPr>
        <w:ind w:left="2162" w:hanging="361"/>
      </w:pPr>
      <w:rPr>
        <w:rFonts w:hint="default"/>
        <w:lang w:val="cs-CZ" w:eastAsia="en-US" w:bidi="ar-SA"/>
      </w:rPr>
    </w:lvl>
    <w:lvl w:ilvl="5" w:tplc="15C0AF3C">
      <w:numFmt w:val="bullet"/>
      <w:lvlText w:val="•"/>
      <w:lvlJc w:val="left"/>
      <w:pPr>
        <w:ind w:left="2562" w:hanging="361"/>
      </w:pPr>
      <w:rPr>
        <w:rFonts w:hint="default"/>
        <w:lang w:val="cs-CZ" w:eastAsia="en-US" w:bidi="ar-SA"/>
      </w:rPr>
    </w:lvl>
    <w:lvl w:ilvl="6" w:tplc="047ECBF2">
      <w:numFmt w:val="bullet"/>
      <w:lvlText w:val="•"/>
      <w:lvlJc w:val="left"/>
      <w:pPr>
        <w:ind w:left="2963" w:hanging="361"/>
      </w:pPr>
      <w:rPr>
        <w:rFonts w:hint="default"/>
        <w:lang w:val="cs-CZ" w:eastAsia="en-US" w:bidi="ar-SA"/>
      </w:rPr>
    </w:lvl>
    <w:lvl w:ilvl="7" w:tplc="A64ADF6A">
      <w:numFmt w:val="bullet"/>
      <w:lvlText w:val="•"/>
      <w:lvlJc w:val="left"/>
      <w:pPr>
        <w:ind w:left="3363" w:hanging="361"/>
      </w:pPr>
      <w:rPr>
        <w:rFonts w:hint="default"/>
        <w:lang w:val="cs-CZ" w:eastAsia="en-US" w:bidi="ar-SA"/>
      </w:rPr>
    </w:lvl>
    <w:lvl w:ilvl="8" w:tplc="884C5BD6">
      <w:numFmt w:val="bullet"/>
      <w:lvlText w:val="•"/>
      <w:lvlJc w:val="left"/>
      <w:pPr>
        <w:ind w:left="3764" w:hanging="361"/>
      </w:pPr>
      <w:rPr>
        <w:rFonts w:hint="default"/>
        <w:lang w:val="cs-CZ" w:eastAsia="en-US" w:bidi="ar-SA"/>
      </w:rPr>
    </w:lvl>
  </w:abstractNum>
  <w:abstractNum w:abstractNumId="7" w15:restartNumberingAfterBreak="0">
    <w:nsid w:val="133C2969"/>
    <w:multiLevelType w:val="hybridMultilevel"/>
    <w:tmpl w:val="9B42B4E4"/>
    <w:lvl w:ilvl="0" w:tplc="1E52B5EE">
      <w:numFmt w:val="bullet"/>
      <w:lvlText w:val=""/>
      <w:lvlJc w:val="left"/>
      <w:pPr>
        <w:ind w:left="568" w:hanging="361"/>
      </w:pPr>
      <w:rPr>
        <w:rFonts w:ascii="Symbol" w:eastAsia="Symbol" w:hAnsi="Symbol" w:cs="Symbol" w:hint="default"/>
        <w:w w:val="99"/>
        <w:sz w:val="20"/>
        <w:szCs w:val="20"/>
        <w:lang w:val="cs-CZ" w:eastAsia="en-US" w:bidi="ar-SA"/>
      </w:rPr>
    </w:lvl>
    <w:lvl w:ilvl="1" w:tplc="F5DC86D2">
      <w:numFmt w:val="bullet"/>
      <w:lvlText w:val="•"/>
      <w:lvlJc w:val="left"/>
      <w:pPr>
        <w:ind w:left="965" w:hanging="361"/>
      </w:pPr>
      <w:rPr>
        <w:rFonts w:hint="default"/>
        <w:lang w:val="cs-CZ" w:eastAsia="en-US" w:bidi="ar-SA"/>
      </w:rPr>
    </w:lvl>
    <w:lvl w:ilvl="2" w:tplc="AAE47838">
      <w:numFmt w:val="bullet"/>
      <w:lvlText w:val="•"/>
      <w:lvlJc w:val="left"/>
      <w:pPr>
        <w:ind w:left="1371" w:hanging="361"/>
      </w:pPr>
      <w:rPr>
        <w:rFonts w:hint="default"/>
        <w:lang w:val="cs-CZ" w:eastAsia="en-US" w:bidi="ar-SA"/>
      </w:rPr>
    </w:lvl>
    <w:lvl w:ilvl="3" w:tplc="9D5406EA">
      <w:numFmt w:val="bullet"/>
      <w:lvlText w:val="•"/>
      <w:lvlJc w:val="left"/>
      <w:pPr>
        <w:ind w:left="1777" w:hanging="361"/>
      </w:pPr>
      <w:rPr>
        <w:rFonts w:hint="default"/>
        <w:lang w:val="cs-CZ" w:eastAsia="en-US" w:bidi="ar-SA"/>
      </w:rPr>
    </w:lvl>
    <w:lvl w:ilvl="4" w:tplc="94B6797C">
      <w:numFmt w:val="bullet"/>
      <w:lvlText w:val="•"/>
      <w:lvlJc w:val="left"/>
      <w:pPr>
        <w:ind w:left="2182" w:hanging="361"/>
      </w:pPr>
      <w:rPr>
        <w:rFonts w:hint="default"/>
        <w:lang w:val="cs-CZ" w:eastAsia="en-US" w:bidi="ar-SA"/>
      </w:rPr>
    </w:lvl>
    <w:lvl w:ilvl="5" w:tplc="F3D01E08">
      <w:numFmt w:val="bullet"/>
      <w:lvlText w:val="•"/>
      <w:lvlJc w:val="left"/>
      <w:pPr>
        <w:ind w:left="2588" w:hanging="361"/>
      </w:pPr>
      <w:rPr>
        <w:rFonts w:hint="default"/>
        <w:lang w:val="cs-CZ" w:eastAsia="en-US" w:bidi="ar-SA"/>
      </w:rPr>
    </w:lvl>
    <w:lvl w:ilvl="6" w:tplc="85E654FC">
      <w:numFmt w:val="bullet"/>
      <w:lvlText w:val="•"/>
      <w:lvlJc w:val="left"/>
      <w:pPr>
        <w:ind w:left="2994" w:hanging="361"/>
      </w:pPr>
      <w:rPr>
        <w:rFonts w:hint="default"/>
        <w:lang w:val="cs-CZ" w:eastAsia="en-US" w:bidi="ar-SA"/>
      </w:rPr>
    </w:lvl>
    <w:lvl w:ilvl="7" w:tplc="E3803788">
      <w:numFmt w:val="bullet"/>
      <w:lvlText w:val="•"/>
      <w:lvlJc w:val="left"/>
      <w:pPr>
        <w:ind w:left="3399" w:hanging="361"/>
      </w:pPr>
      <w:rPr>
        <w:rFonts w:hint="default"/>
        <w:lang w:val="cs-CZ" w:eastAsia="en-US" w:bidi="ar-SA"/>
      </w:rPr>
    </w:lvl>
    <w:lvl w:ilvl="8" w:tplc="DEC0ED78">
      <w:numFmt w:val="bullet"/>
      <w:lvlText w:val="•"/>
      <w:lvlJc w:val="left"/>
      <w:pPr>
        <w:ind w:left="3805" w:hanging="361"/>
      </w:pPr>
      <w:rPr>
        <w:rFonts w:hint="default"/>
        <w:lang w:val="cs-CZ" w:eastAsia="en-US" w:bidi="ar-SA"/>
      </w:rPr>
    </w:lvl>
  </w:abstractNum>
  <w:abstractNum w:abstractNumId="8" w15:restartNumberingAfterBreak="0">
    <w:nsid w:val="14B77335"/>
    <w:multiLevelType w:val="hybridMultilevel"/>
    <w:tmpl w:val="F594D06A"/>
    <w:lvl w:ilvl="0" w:tplc="F2207E14">
      <w:numFmt w:val="bullet"/>
      <w:lvlText w:val=""/>
      <w:lvlJc w:val="left"/>
      <w:pPr>
        <w:ind w:left="569" w:hanging="361"/>
      </w:pPr>
      <w:rPr>
        <w:rFonts w:ascii="Symbol" w:eastAsia="Symbol" w:hAnsi="Symbol" w:cs="Symbol" w:hint="default"/>
        <w:w w:val="99"/>
        <w:sz w:val="20"/>
        <w:szCs w:val="20"/>
        <w:lang w:val="cs-CZ" w:eastAsia="en-US" w:bidi="ar-SA"/>
      </w:rPr>
    </w:lvl>
    <w:lvl w:ilvl="1" w:tplc="57C8F6F4">
      <w:numFmt w:val="bullet"/>
      <w:lvlText w:val="•"/>
      <w:lvlJc w:val="left"/>
      <w:pPr>
        <w:ind w:left="960" w:hanging="361"/>
      </w:pPr>
      <w:rPr>
        <w:rFonts w:hint="default"/>
        <w:lang w:val="cs-CZ" w:eastAsia="en-US" w:bidi="ar-SA"/>
      </w:rPr>
    </w:lvl>
    <w:lvl w:ilvl="2" w:tplc="AEA21314">
      <w:numFmt w:val="bullet"/>
      <w:lvlText w:val="•"/>
      <w:lvlJc w:val="left"/>
      <w:pPr>
        <w:ind w:left="1361" w:hanging="361"/>
      </w:pPr>
      <w:rPr>
        <w:rFonts w:hint="default"/>
        <w:lang w:val="cs-CZ" w:eastAsia="en-US" w:bidi="ar-SA"/>
      </w:rPr>
    </w:lvl>
    <w:lvl w:ilvl="3" w:tplc="39C80E52">
      <w:numFmt w:val="bullet"/>
      <w:lvlText w:val="•"/>
      <w:lvlJc w:val="left"/>
      <w:pPr>
        <w:ind w:left="1761" w:hanging="361"/>
      </w:pPr>
      <w:rPr>
        <w:rFonts w:hint="default"/>
        <w:lang w:val="cs-CZ" w:eastAsia="en-US" w:bidi="ar-SA"/>
      </w:rPr>
    </w:lvl>
    <w:lvl w:ilvl="4" w:tplc="A202B292">
      <w:numFmt w:val="bullet"/>
      <w:lvlText w:val="•"/>
      <w:lvlJc w:val="left"/>
      <w:pPr>
        <w:ind w:left="2162" w:hanging="361"/>
      </w:pPr>
      <w:rPr>
        <w:rFonts w:hint="default"/>
        <w:lang w:val="cs-CZ" w:eastAsia="en-US" w:bidi="ar-SA"/>
      </w:rPr>
    </w:lvl>
    <w:lvl w:ilvl="5" w:tplc="24202F9E">
      <w:numFmt w:val="bullet"/>
      <w:lvlText w:val="•"/>
      <w:lvlJc w:val="left"/>
      <w:pPr>
        <w:ind w:left="2562" w:hanging="361"/>
      </w:pPr>
      <w:rPr>
        <w:rFonts w:hint="default"/>
        <w:lang w:val="cs-CZ" w:eastAsia="en-US" w:bidi="ar-SA"/>
      </w:rPr>
    </w:lvl>
    <w:lvl w:ilvl="6" w:tplc="46A6A020">
      <w:numFmt w:val="bullet"/>
      <w:lvlText w:val="•"/>
      <w:lvlJc w:val="left"/>
      <w:pPr>
        <w:ind w:left="2963" w:hanging="361"/>
      </w:pPr>
      <w:rPr>
        <w:rFonts w:hint="default"/>
        <w:lang w:val="cs-CZ" w:eastAsia="en-US" w:bidi="ar-SA"/>
      </w:rPr>
    </w:lvl>
    <w:lvl w:ilvl="7" w:tplc="7848EB70">
      <w:numFmt w:val="bullet"/>
      <w:lvlText w:val="•"/>
      <w:lvlJc w:val="left"/>
      <w:pPr>
        <w:ind w:left="3363" w:hanging="361"/>
      </w:pPr>
      <w:rPr>
        <w:rFonts w:hint="default"/>
        <w:lang w:val="cs-CZ" w:eastAsia="en-US" w:bidi="ar-SA"/>
      </w:rPr>
    </w:lvl>
    <w:lvl w:ilvl="8" w:tplc="C2A02A84">
      <w:numFmt w:val="bullet"/>
      <w:lvlText w:val="•"/>
      <w:lvlJc w:val="left"/>
      <w:pPr>
        <w:ind w:left="3764" w:hanging="361"/>
      </w:pPr>
      <w:rPr>
        <w:rFonts w:hint="default"/>
        <w:lang w:val="cs-CZ" w:eastAsia="en-US" w:bidi="ar-SA"/>
      </w:rPr>
    </w:lvl>
  </w:abstractNum>
  <w:abstractNum w:abstractNumId="9" w15:restartNumberingAfterBreak="0">
    <w:nsid w:val="17A3105D"/>
    <w:multiLevelType w:val="hybridMultilevel"/>
    <w:tmpl w:val="D2A0CE44"/>
    <w:lvl w:ilvl="0" w:tplc="B460415C">
      <w:numFmt w:val="bullet"/>
      <w:lvlText w:val=""/>
      <w:lvlJc w:val="left"/>
      <w:pPr>
        <w:ind w:left="869" w:hanging="360"/>
      </w:pPr>
      <w:rPr>
        <w:rFonts w:ascii="Symbol" w:eastAsia="Symbol" w:hAnsi="Symbol" w:cs="Symbol" w:hint="default"/>
        <w:w w:val="99"/>
        <w:sz w:val="20"/>
        <w:szCs w:val="20"/>
        <w:lang w:val="cs-CZ" w:eastAsia="en-US" w:bidi="ar-SA"/>
      </w:rPr>
    </w:lvl>
    <w:lvl w:ilvl="1" w:tplc="DD0CD392">
      <w:numFmt w:val="bullet"/>
      <w:lvlText w:val="•"/>
      <w:lvlJc w:val="left"/>
      <w:pPr>
        <w:ind w:left="1688" w:hanging="360"/>
      </w:pPr>
      <w:rPr>
        <w:rFonts w:hint="default"/>
        <w:lang w:val="cs-CZ" w:eastAsia="en-US" w:bidi="ar-SA"/>
      </w:rPr>
    </w:lvl>
    <w:lvl w:ilvl="2" w:tplc="2BE4416E">
      <w:numFmt w:val="bullet"/>
      <w:lvlText w:val="•"/>
      <w:lvlJc w:val="left"/>
      <w:pPr>
        <w:ind w:left="2516" w:hanging="360"/>
      </w:pPr>
      <w:rPr>
        <w:rFonts w:hint="default"/>
        <w:lang w:val="cs-CZ" w:eastAsia="en-US" w:bidi="ar-SA"/>
      </w:rPr>
    </w:lvl>
    <w:lvl w:ilvl="3" w:tplc="90D025D0">
      <w:numFmt w:val="bullet"/>
      <w:lvlText w:val="•"/>
      <w:lvlJc w:val="left"/>
      <w:pPr>
        <w:ind w:left="3345" w:hanging="360"/>
      </w:pPr>
      <w:rPr>
        <w:rFonts w:hint="default"/>
        <w:lang w:val="cs-CZ" w:eastAsia="en-US" w:bidi="ar-SA"/>
      </w:rPr>
    </w:lvl>
    <w:lvl w:ilvl="4" w:tplc="E7A2E60C">
      <w:numFmt w:val="bullet"/>
      <w:lvlText w:val="•"/>
      <w:lvlJc w:val="left"/>
      <w:pPr>
        <w:ind w:left="4173" w:hanging="360"/>
      </w:pPr>
      <w:rPr>
        <w:rFonts w:hint="default"/>
        <w:lang w:val="cs-CZ" w:eastAsia="en-US" w:bidi="ar-SA"/>
      </w:rPr>
    </w:lvl>
    <w:lvl w:ilvl="5" w:tplc="ECE24A8E">
      <w:numFmt w:val="bullet"/>
      <w:lvlText w:val="•"/>
      <w:lvlJc w:val="left"/>
      <w:pPr>
        <w:ind w:left="5002" w:hanging="360"/>
      </w:pPr>
      <w:rPr>
        <w:rFonts w:hint="default"/>
        <w:lang w:val="cs-CZ" w:eastAsia="en-US" w:bidi="ar-SA"/>
      </w:rPr>
    </w:lvl>
    <w:lvl w:ilvl="6" w:tplc="9FD42644">
      <w:numFmt w:val="bullet"/>
      <w:lvlText w:val="•"/>
      <w:lvlJc w:val="left"/>
      <w:pPr>
        <w:ind w:left="5830" w:hanging="360"/>
      </w:pPr>
      <w:rPr>
        <w:rFonts w:hint="default"/>
        <w:lang w:val="cs-CZ" w:eastAsia="en-US" w:bidi="ar-SA"/>
      </w:rPr>
    </w:lvl>
    <w:lvl w:ilvl="7" w:tplc="4F888F04">
      <w:numFmt w:val="bullet"/>
      <w:lvlText w:val="•"/>
      <w:lvlJc w:val="left"/>
      <w:pPr>
        <w:ind w:left="6658" w:hanging="360"/>
      </w:pPr>
      <w:rPr>
        <w:rFonts w:hint="default"/>
        <w:lang w:val="cs-CZ" w:eastAsia="en-US" w:bidi="ar-SA"/>
      </w:rPr>
    </w:lvl>
    <w:lvl w:ilvl="8" w:tplc="F79EEE5E">
      <w:numFmt w:val="bullet"/>
      <w:lvlText w:val="•"/>
      <w:lvlJc w:val="left"/>
      <w:pPr>
        <w:ind w:left="7487" w:hanging="360"/>
      </w:pPr>
      <w:rPr>
        <w:rFonts w:hint="default"/>
        <w:lang w:val="cs-CZ" w:eastAsia="en-US" w:bidi="ar-SA"/>
      </w:rPr>
    </w:lvl>
  </w:abstractNum>
  <w:abstractNum w:abstractNumId="10" w15:restartNumberingAfterBreak="0">
    <w:nsid w:val="185526AE"/>
    <w:multiLevelType w:val="hybridMultilevel"/>
    <w:tmpl w:val="2FECF6FC"/>
    <w:lvl w:ilvl="0" w:tplc="DFF8BE1E">
      <w:numFmt w:val="bullet"/>
      <w:lvlText w:val=""/>
      <w:lvlJc w:val="left"/>
      <w:pPr>
        <w:ind w:left="466" w:hanging="360"/>
      </w:pPr>
      <w:rPr>
        <w:rFonts w:ascii="Symbol" w:eastAsia="Symbol" w:hAnsi="Symbol" w:cs="Symbol" w:hint="default"/>
        <w:w w:val="99"/>
        <w:sz w:val="20"/>
        <w:szCs w:val="20"/>
        <w:lang w:val="cs-CZ" w:eastAsia="en-US" w:bidi="ar-SA"/>
      </w:rPr>
    </w:lvl>
    <w:lvl w:ilvl="1" w:tplc="285C9C32">
      <w:numFmt w:val="bullet"/>
      <w:lvlText w:val="•"/>
      <w:lvlJc w:val="left"/>
      <w:pPr>
        <w:ind w:left="870" w:hanging="360"/>
      </w:pPr>
      <w:rPr>
        <w:rFonts w:hint="default"/>
        <w:lang w:val="cs-CZ" w:eastAsia="en-US" w:bidi="ar-SA"/>
      </w:rPr>
    </w:lvl>
    <w:lvl w:ilvl="2" w:tplc="CCD6DBA8">
      <w:numFmt w:val="bullet"/>
      <w:lvlText w:val="•"/>
      <w:lvlJc w:val="left"/>
      <w:pPr>
        <w:ind w:left="1281" w:hanging="360"/>
      </w:pPr>
      <w:rPr>
        <w:rFonts w:hint="default"/>
        <w:lang w:val="cs-CZ" w:eastAsia="en-US" w:bidi="ar-SA"/>
      </w:rPr>
    </w:lvl>
    <w:lvl w:ilvl="3" w:tplc="52D8941E">
      <w:numFmt w:val="bullet"/>
      <w:lvlText w:val="•"/>
      <w:lvlJc w:val="left"/>
      <w:pPr>
        <w:ind w:left="1692" w:hanging="360"/>
      </w:pPr>
      <w:rPr>
        <w:rFonts w:hint="default"/>
        <w:lang w:val="cs-CZ" w:eastAsia="en-US" w:bidi="ar-SA"/>
      </w:rPr>
    </w:lvl>
    <w:lvl w:ilvl="4" w:tplc="F0DCE004">
      <w:numFmt w:val="bullet"/>
      <w:lvlText w:val="•"/>
      <w:lvlJc w:val="left"/>
      <w:pPr>
        <w:ind w:left="2103" w:hanging="360"/>
      </w:pPr>
      <w:rPr>
        <w:rFonts w:hint="default"/>
        <w:lang w:val="cs-CZ" w:eastAsia="en-US" w:bidi="ar-SA"/>
      </w:rPr>
    </w:lvl>
    <w:lvl w:ilvl="5" w:tplc="BCF80044">
      <w:numFmt w:val="bullet"/>
      <w:lvlText w:val="•"/>
      <w:lvlJc w:val="left"/>
      <w:pPr>
        <w:ind w:left="2514" w:hanging="360"/>
      </w:pPr>
      <w:rPr>
        <w:rFonts w:hint="default"/>
        <w:lang w:val="cs-CZ" w:eastAsia="en-US" w:bidi="ar-SA"/>
      </w:rPr>
    </w:lvl>
    <w:lvl w:ilvl="6" w:tplc="8BAE0958">
      <w:numFmt w:val="bullet"/>
      <w:lvlText w:val="•"/>
      <w:lvlJc w:val="left"/>
      <w:pPr>
        <w:ind w:left="2924" w:hanging="360"/>
      </w:pPr>
      <w:rPr>
        <w:rFonts w:hint="default"/>
        <w:lang w:val="cs-CZ" w:eastAsia="en-US" w:bidi="ar-SA"/>
      </w:rPr>
    </w:lvl>
    <w:lvl w:ilvl="7" w:tplc="D7546CFA">
      <w:numFmt w:val="bullet"/>
      <w:lvlText w:val="•"/>
      <w:lvlJc w:val="left"/>
      <w:pPr>
        <w:ind w:left="3335" w:hanging="360"/>
      </w:pPr>
      <w:rPr>
        <w:rFonts w:hint="default"/>
        <w:lang w:val="cs-CZ" w:eastAsia="en-US" w:bidi="ar-SA"/>
      </w:rPr>
    </w:lvl>
    <w:lvl w:ilvl="8" w:tplc="207EE7AA">
      <w:numFmt w:val="bullet"/>
      <w:lvlText w:val="•"/>
      <w:lvlJc w:val="left"/>
      <w:pPr>
        <w:ind w:left="3746" w:hanging="360"/>
      </w:pPr>
      <w:rPr>
        <w:rFonts w:hint="default"/>
        <w:lang w:val="cs-CZ" w:eastAsia="en-US" w:bidi="ar-SA"/>
      </w:rPr>
    </w:lvl>
  </w:abstractNum>
  <w:abstractNum w:abstractNumId="11" w15:restartNumberingAfterBreak="0">
    <w:nsid w:val="18A642CD"/>
    <w:multiLevelType w:val="hybridMultilevel"/>
    <w:tmpl w:val="D3BC8FCE"/>
    <w:lvl w:ilvl="0" w:tplc="72BE60FC">
      <w:numFmt w:val="bullet"/>
      <w:lvlText w:val=""/>
      <w:lvlJc w:val="left"/>
      <w:pPr>
        <w:ind w:left="869" w:hanging="360"/>
      </w:pPr>
      <w:rPr>
        <w:rFonts w:ascii="Symbol" w:eastAsia="Symbol" w:hAnsi="Symbol" w:cs="Symbol" w:hint="default"/>
        <w:w w:val="99"/>
        <w:sz w:val="20"/>
        <w:szCs w:val="20"/>
        <w:lang w:val="cs-CZ" w:eastAsia="en-US" w:bidi="ar-SA"/>
      </w:rPr>
    </w:lvl>
    <w:lvl w:ilvl="1" w:tplc="3C8EA46E">
      <w:numFmt w:val="bullet"/>
      <w:lvlText w:val="•"/>
      <w:lvlJc w:val="left"/>
      <w:pPr>
        <w:ind w:left="1688" w:hanging="360"/>
      </w:pPr>
      <w:rPr>
        <w:rFonts w:hint="default"/>
        <w:lang w:val="cs-CZ" w:eastAsia="en-US" w:bidi="ar-SA"/>
      </w:rPr>
    </w:lvl>
    <w:lvl w:ilvl="2" w:tplc="C07ABECC">
      <w:numFmt w:val="bullet"/>
      <w:lvlText w:val="•"/>
      <w:lvlJc w:val="left"/>
      <w:pPr>
        <w:ind w:left="2516" w:hanging="360"/>
      </w:pPr>
      <w:rPr>
        <w:rFonts w:hint="default"/>
        <w:lang w:val="cs-CZ" w:eastAsia="en-US" w:bidi="ar-SA"/>
      </w:rPr>
    </w:lvl>
    <w:lvl w:ilvl="3" w:tplc="19589746">
      <w:numFmt w:val="bullet"/>
      <w:lvlText w:val="•"/>
      <w:lvlJc w:val="left"/>
      <w:pPr>
        <w:ind w:left="3345" w:hanging="360"/>
      </w:pPr>
      <w:rPr>
        <w:rFonts w:hint="default"/>
        <w:lang w:val="cs-CZ" w:eastAsia="en-US" w:bidi="ar-SA"/>
      </w:rPr>
    </w:lvl>
    <w:lvl w:ilvl="4" w:tplc="C4B860BA">
      <w:numFmt w:val="bullet"/>
      <w:lvlText w:val="•"/>
      <w:lvlJc w:val="left"/>
      <w:pPr>
        <w:ind w:left="4173" w:hanging="360"/>
      </w:pPr>
      <w:rPr>
        <w:rFonts w:hint="default"/>
        <w:lang w:val="cs-CZ" w:eastAsia="en-US" w:bidi="ar-SA"/>
      </w:rPr>
    </w:lvl>
    <w:lvl w:ilvl="5" w:tplc="54C69116">
      <w:numFmt w:val="bullet"/>
      <w:lvlText w:val="•"/>
      <w:lvlJc w:val="left"/>
      <w:pPr>
        <w:ind w:left="5002" w:hanging="360"/>
      </w:pPr>
      <w:rPr>
        <w:rFonts w:hint="default"/>
        <w:lang w:val="cs-CZ" w:eastAsia="en-US" w:bidi="ar-SA"/>
      </w:rPr>
    </w:lvl>
    <w:lvl w:ilvl="6" w:tplc="8D52F4F2">
      <w:numFmt w:val="bullet"/>
      <w:lvlText w:val="•"/>
      <w:lvlJc w:val="left"/>
      <w:pPr>
        <w:ind w:left="5830" w:hanging="360"/>
      </w:pPr>
      <w:rPr>
        <w:rFonts w:hint="default"/>
        <w:lang w:val="cs-CZ" w:eastAsia="en-US" w:bidi="ar-SA"/>
      </w:rPr>
    </w:lvl>
    <w:lvl w:ilvl="7" w:tplc="B0543702">
      <w:numFmt w:val="bullet"/>
      <w:lvlText w:val="•"/>
      <w:lvlJc w:val="left"/>
      <w:pPr>
        <w:ind w:left="6658" w:hanging="360"/>
      </w:pPr>
      <w:rPr>
        <w:rFonts w:hint="default"/>
        <w:lang w:val="cs-CZ" w:eastAsia="en-US" w:bidi="ar-SA"/>
      </w:rPr>
    </w:lvl>
    <w:lvl w:ilvl="8" w:tplc="CDFCB528">
      <w:numFmt w:val="bullet"/>
      <w:lvlText w:val="•"/>
      <w:lvlJc w:val="left"/>
      <w:pPr>
        <w:ind w:left="7487" w:hanging="360"/>
      </w:pPr>
      <w:rPr>
        <w:rFonts w:hint="default"/>
        <w:lang w:val="cs-CZ" w:eastAsia="en-US" w:bidi="ar-SA"/>
      </w:rPr>
    </w:lvl>
  </w:abstractNum>
  <w:abstractNum w:abstractNumId="12" w15:restartNumberingAfterBreak="0">
    <w:nsid w:val="28504D95"/>
    <w:multiLevelType w:val="hybridMultilevel"/>
    <w:tmpl w:val="45A4F884"/>
    <w:lvl w:ilvl="0" w:tplc="A9B89E52">
      <w:numFmt w:val="bullet"/>
      <w:lvlText w:val=""/>
      <w:lvlJc w:val="left"/>
      <w:pPr>
        <w:ind w:left="869" w:hanging="360"/>
      </w:pPr>
      <w:rPr>
        <w:rFonts w:ascii="Symbol" w:eastAsia="Symbol" w:hAnsi="Symbol" w:cs="Symbol" w:hint="default"/>
        <w:w w:val="99"/>
        <w:sz w:val="20"/>
        <w:szCs w:val="20"/>
        <w:lang w:val="cs-CZ" w:eastAsia="en-US" w:bidi="ar-SA"/>
      </w:rPr>
    </w:lvl>
    <w:lvl w:ilvl="1" w:tplc="5302F20E">
      <w:numFmt w:val="bullet"/>
      <w:lvlText w:val="•"/>
      <w:lvlJc w:val="left"/>
      <w:pPr>
        <w:ind w:left="1688" w:hanging="360"/>
      </w:pPr>
      <w:rPr>
        <w:rFonts w:hint="default"/>
        <w:lang w:val="cs-CZ" w:eastAsia="en-US" w:bidi="ar-SA"/>
      </w:rPr>
    </w:lvl>
    <w:lvl w:ilvl="2" w:tplc="905EEEB6">
      <w:numFmt w:val="bullet"/>
      <w:lvlText w:val="•"/>
      <w:lvlJc w:val="left"/>
      <w:pPr>
        <w:ind w:left="2516" w:hanging="360"/>
      </w:pPr>
      <w:rPr>
        <w:rFonts w:hint="default"/>
        <w:lang w:val="cs-CZ" w:eastAsia="en-US" w:bidi="ar-SA"/>
      </w:rPr>
    </w:lvl>
    <w:lvl w:ilvl="3" w:tplc="5232AA3C">
      <w:numFmt w:val="bullet"/>
      <w:lvlText w:val="•"/>
      <w:lvlJc w:val="left"/>
      <w:pPr>
        <w:ind w:left="3345" w:hanging="360"/>
      </w:pPr>
      <w:rPr>
        <w:rFonts w:hint="default"/>
        <w:lang w:val="cs-CZ" w:eastAsia="en-US" w:bidi="ar-SA"/>
      </w:rPr>
    </w:lvl>
    <w:lvl w:ilvl="4" w:tplc="610EC99A">
      <w:numFmt w:val="bullet"/>
      <w:lvlText w:val="•"/>
      <w:lvlJc w:val="left"/>
      <w:pPr>
        <w:ind w:left="4173" w:hanging="360"/>
      </w:pPr>
      <w:rPr>
        <w:rFonts w:hint="default"/>
        <w:lang w:val="cs-CZ" w:eastAsia="en-US" w:bidi="ar-SA"/>
      </w:rPr>
    </w:lvl>
    <w:lvl w:ilvl="5" w:tplc="CA22009A">
      <w:numFmt w:val="bullet"/>
      <w:lvlText w:val="•"/>
      <w:lvlJc w:val="left"/>
      <w:pPr>
        <w:ind w:left="5002" w:hanging="360"/>
      </w:pPr>
      <w:rPr>
        <w:rFonts w:hint="default"/>
        <w:lang w:val="cs-CZ" w:eastAsia="en-US" w:bidi="ar-SA"/>
      </w:rPr>
    </w:lvl>
    <w:lvl w:ilvl="6" w:tplc="7A462F1C">
      <w:numFmt w:val="bullet"/>
      <w:lvlText w:val="•"/>
      <w:lvlJc w:val="left"/>
      <w:pPr>
        <w:ind w:left="5830" w:hanging="360"/>
      </w:pPr>
      <w:rPr>
        <w:rFonts w:hint="default"/>
        <w:lang w:val="cs-CZ" w:eastAsia="en-US" w:bidi="ar-SA"/>
      </w:rPr>
    </w:lvl>
    <w:lvl w:ilvl="7" w:tplc="B3880A66">
      <w:numFmt w:val="bullet"/>
      <w:lvlText w:val="•"/>
      <w:lvlJc w:val="left"/>
      <w:pPr>
        <w:ind w:left="6658" w:hanging="360"/>
      </w:pPr>
      <w:rPr>
        <w:rFonts w:hint="default"/>
        <w:lang w:val="cs-CZ" w:eastAsia="en-US" w:bidi="ar-SA"/>
      </w:rPr>
    </w:lvl>
    <w:lvl w:ilvl="8" w:tplc="5470CCBA">
      <w:numFmt w:val="bullet"/>
      <w:lvlText w:val="•"/>
      <w:lvlJc w:val="left"/>
      <w:pPr>
        <w:ind w:left="7487" w:hanging="360"/>
      </w:pPr>
      <w:rPr>
        <w:rFonts w:hint="default"/>
        <w:lang w:val="cs-CZ" w:eastAsia="en-US" w:bidi="ar-SA"/>
      </w:rPr>
    </w:lvl>
  </w:abstractNum>
  <w:abstractNum w:abstractNumId="13" w15:restartNumberingAfterBreak="0">
    <w:nsid w:val="2DC7727F"/>
    <w:multiLevelType w:val="hybridMultilevel"/>
    <w:tmpl w:val="9C3074C6"/>
    <w:lvl w:ilvl="0" w:tplc="726AF0D8">
      <w:numFmt w:val="bullet"/>
      <w:lvlText w:val=""/>
      <w:lvlJc w:val="left"/>
      <w:pPr>
        <w:ind w:left="869" w:hanging="360"/>
      </w:pPr>
      <w:rPr>
        <w:rFonts w:ascii="Symbol" w:eastAsia="Symbol" w:hAnsi="Symbol" w:cs="Symbol" w:hint="default"/>
        <w:w w:val="99"/>
        <w:sz w:val="20"/>
        <w:szCs w:val="20"/>
        <w:lang w:val="cs-CZ" w:eastAsia="en-US" w:bidi="ar-SA"/>
      </w:rPr>
    </w:lvl>
    <w:lvl w:ilvl="1" w:tplc="1334255E">
      <w:numFmt w:val="bullet"/>
      <w:lvlText w:val="•"/>
      <w:lvlJc w:val="left"/>
      <w:pPr>
        <w:ind w:left="1688" w:hanging="360"/>
      </w:pPr>
      <w:rPr>
        <w:rFonts w:hint="default"/>
        <w:lang w:val="cs-CZ" w:eastAsia="en-US" w:bidi="ar-SA"/>
      </w:rPr>
    </w:lvl>
    <w:lvl w:ilvl="2" w:tplc="E0DE1F36">
      <w:numFmt w:val="bullet"/>
      <w:lvlText w:val="•"/>
      <w:lvlJc w:val="left"/>
      <w:pPr>
        <w:ind w:left="2516" w:hanging="360"/>
      </w:pPr>
      <w:rPr>
        <w:rFonts w:hint="default"/>
        <w:lang w:val="cs-CZ" w:eastAsia="en-US" w:bidi="ar-SA"/>
      </w:rPr>
    </w:lvl>
    <w:lvl w:ilvl="3" w:tplc="AE42B3EE">
      <w:numFmt w:val="bullet"/>
      <w:lvlText w:val="•"/>
      <w:lvlJc w:val="left"/>
      <w:pPr>
        <w:ind w:left="3345" w:hanging="360"/>
      </w:pPr>
      <w:rPr>
        <w:rFonts w:hint="default"/>
        <w:lang w:val="cs-CZ" w:eastAsia="en-US" w:bidi="ar-SA"/>
      </w:rPr>
    </w:lvl>
    <w:lvl w:ilvl="4" w:tplc="3E1E8EF8">
      <w:numFmt w:val="bullet"/>
      <w:lvlText w:val="•"/>
      <w:lvlJc w:val="left"/>
      <w:pPr>
        <w:ind w:left="4173" w:hanging="360"/>
      </w:pPr>
      <w:rPr>
        <w:rFonts w:hint="default"/>
        <w:lang w:val="cs-CZ" w:eastAsia="en-US" w:bidi="ar-SA"/>
      </w:rPr>
    </w:lvl>
    <w:lvl w:ilvl="5" w:tplc="3CE81E90">
      <w:numFmt w:val="bullet"/>
      <w:lvlText w:val="•"/>
      <w:lvlJc w:val="left"/>
      <w:pPr>
        <w:ind w:left="5002" w:hanging="360"/>
      </w:pPr>
      <w:rPr>
        <w:rFonts w:hint="default"/>
        <w:lang w:val="cs-CZ" w:eastAsia="en-US" w:bidi="ar-SA"/>
      </w:rPr>
    </w:lvl>
    <w:lvl w:ilvl="6" w:tplc="F51CE692">
      <w:numFmt w:val="bullet"/>
      <w:lvlText w:val="•"/>
      <w:lvlJc w:val="left"/>
      <w:pPr>
        <w:ind w:left="5830" w:hanging="360"/>
      </w:pPr>
      <w:rPr>
        <w:rFonts w:hint="default"/>
        <w:lang w:val="cs-CZ" w:eastAsia="en-US" w:bidi="ar-SA"/>
      </w:rPr>
    </w:lvl>
    <w:lvl w:ilvl="7" w:tplc="FADA3D2E">
      <w:numFmt w:val="bullet"/>
      <w:lvlText w:val="•"/>
      <w:lvlJc w:val="left"/>
      <w:pPr>
        <w:ind w:left="6658" w:hanging="360"/>
      </w:pPr>
      <w:rPr>
        <w:rFonts w:hint="default"/>
        <w:lang w:val="cs-CZ" w:eastAsia="en-US" w:bidi="ar-SA"/>
      </w:rPr>
    </w:lvl>
    <w:lvl w:ilvl="8" w:tplc="997A8DC2">
      <w:numFmt w:val="bullet"/>
      <w:lvlText w:val="•"/>
      <w:lvlJc w:val="left"/>
      <w:pPr>
        <w:ind w:left="7487" w:hanging="360"/>
      </w:pPr>
      <w:rPr>
        <w:rFonts w:hint="default"/>
        <w:lang w:val="cs-CZ" w:eastAsia="en-US" w:bidi="ar-SA"/>
      </w:rPr>
    </w:lvl>
  </w:abstractNum>
  <w:abstractNum w:abstractNumId="14" w15:restartNumberingAfterBreak="0">
    <w:nsid w:val="33A624C1"/>
    <w:multiLevelType w:val="hybridMultilevel"/>
    <w:tmpl w:val="68A03AB6"/>
    <w:lvl w:ilvl="0" w:tplc="A4085562">
      <w:start w:val="1"/>
      <w:numFmt w:val="decimal"/>
      <w:lvlText w:val="(%1)"/>
      <w:lvlJc w:val="left"/>
      <w:pPr>
        <w:ind w:left="236" w:hanging="303"/>
      </w:pPr>
      <w:rPr>
        <w:rFonts w:ascii="Arial" w:eastAsia="Arial" w:hAnsi="Arial" w:cs="Arial" w:hint="default"/>
        <w:w w:val="99"/>
        <w:sz w:val="20"/>
        <w:szCs w:val="20"/>
        <w:lang w:val="cs-CZ" w:eastAsia="en-US" w:bidi="ar-SA"/>
      </w:rPr>
    </w:lvl>
    <w:lvl w:ilvl="1" w:tplc="EEA8396A">
      <w:numFmt w:val="bullet"/>
      <w:lvlText w:val=""/>
      <w:lvlJc w:val="left"/>
      <w:pPr>
        <w:ind w:left="956" w:hanging="360"/>
      </w:pPr>
      <w:rPr>
        <w:rFonts w:ascii="Symbol" w:eastAsia="Symbol" w:hAnsi="Symbol" w:cs="Symbol" w:hint="default"/>
        <w:w w:val="99"/>
        <w:sz w:val="20"/>
        <w:szCs w:val="20"/>
        <w:lang w:val="cs-CZ" w:eastAsia="en-US" w:bidi="ar-SA"/>
      </w:rPr>
    </w:lvl>
    <w:lvl w:ilvl="2" w:tplc="E7100384">
      <w:numFmt w:val="bullet"/>
      <w:lvlText w:val="•"/>
      <w:lvlJc w:val="left"/>
      <w:pPr>
        <w:ind w:left="2011" w:hanging="360"/>
      </w:pPr>
      <w:rPr>
        <w:rFonts w:hint="default"/>
        <w:lang w:val="cs-CZ" w:eastAsia="en-US" w:bidi="ar-SA"/>
      </w:rPr>
    </w:lvl>
    <w:lvl w:ilvl="3" w:tplc="4FE6C1AE">
      <w:numFmt w:val="bullet"/>
      <w:lvlText w:val="•"/>
      <w:lvlJc w:val="left"/>
      <w:pPr>
        <w:ind w:left="3063" w:hanging="360"/>
      </w:pPr>
      <w:rPr>
        <w:rFonts w:hint="default"/>
        <w:lang w:val="cs-CZ" w:eastAsia="en-US" w:bidi="ar-SA"/>
      </w:rPr>
    </w:lvl>
    <w:lvl w:ilvl="4" w:tplc="C4F0B2DA">
      <w:numFmt w:val="bullet"/>
      <w:lvlText w:val="•"/>
      <w:lvlJc w:val="left"/>
      <w:pPr>
        <w:ind w:left="4115" w:hanging="360"/>
      </w:pPr>
      <w:rPr>
        <w:rFonts w:hint="default"/>
        <w:lang w:val="cs-CZ" w:eastAsia="en-US" w:bidi="ar-SA"/>
      </w:rPr>
    </w:lvl>
    <w:lvl w:ilvl="5" w:tplc="D02A6B4E">
      <w:numFmt w:val="bullet"/>
      <w:lvlText w:val="•"/>
      <w:lvlJc w:val="left"/>
      <w:pPr>
        <w:ind w:left="5167" w:hanging="360"/>
      </w:pPr>
      <w:rPr>
        <w:rFonts w:hint="default"/>
        <w:lang w:val="cs-CZ" w:eastAsia="en-US" w:bidi="ar-SA"/>
      </w:rPr>
    </w:lvl>
    <w:lvl w:ilvl="6" w:tplc="17324054">
      <w:numFmt w:val="bullet"/>
      <w:lvlText w:val="•"/>
      <w:lvlJc w:val="left"/>
      <w:pPr>
        <w:ind w:left="6219" w:hanging="360"/>
      </w:pPr>
      <w:rPr>
        <w:rFonts w:hint="default"/>
        <w:lang w:val="cs-CZ" w:eastAsia="en-US" w:bidi="ar-SA"/>
      </w:rPr>
    </w:lvl>
    <w:lvl w:ilvl="7" w:tplc="4D4CD84E">
      <w:numFmt w:val="bullet"/>
      <w:lvlText w:val="•"/>
      <w:lvlJc w:val="left"/>
      <w:pPr>
        <w:ind w:left="7270" w:hanging="360"/>
      </w:pPr>
      <w:rPr>
        <w:rFonts w:hint="default"/>
        <w:lang w:val="cs-CZ" w:eastAsia="en-US" w:bidi="ar-SA"/>
      </w:rPr>
    </w:lvl>
    <w:lvl w:ilvl="8" w:tplc="B7328B50">
      <w:numFmt w:val="bullet"/>
      <w:lvlText w:val="•"/>
      <w:lvlJc w:val="left"/>
      <w:pPr>
        <w:ind w:left="8322" w:hanging="360"/>
      </w:pPr>
      <w:rPr>
        <w:rFonts w:hint="default"/>
        <w:lang w:val="cs-CZ" w:eastAsia="en-US" w:bidi="ar-SA"/>
      </w:rPr>
    </w:lvl>
  </w:abstractNum>
  <w:abstractNum w:abstractNumId="15" w15:restartNumberingAfterBreak="0">
    <w:nsid w:val="33E771E3"/>
    <w:multiLevelType w:val="hybridMultilevel"/>
    <w:tmpl w:val="B9A0DDB8"/>
    <w:lvl w:ilvl="0" w:tplc="80E8E13E">
      <w:numFmt w:val="bullet"/>
      <w:lvlText w:val=""/>
      <w:lvlJc w:val="left"/>
      <w:pPr>
        <w:ind w:left="680" w:hanging="360"/>
      </w:pPr>
      <w:rPr>
        <w:rFonts w:ascii="Symbol" w:eastAsia="Symbol" w:hAnsi="Symbol" w:cs="Symbol" w:hint="default"/>
        <w:w w:val="99"/>
        <w:sz w:val="20"/>
        <w:szCs w:val="20"/>
        <w:lang w:val="cs-CZ" w:eastAsia="en-US" w:bidi="ar-SA"/>
      </w:rPr>
    </w:lvl>
    <w:lvl w:ilvl="1" w:tplc="CC80C90C">
      <w:numFmt w:val="bullet"/>
      <w:lvlText w:val="•"/>
      <w:lvlJc w:val="left"/>
      <w:pPr>
        <w:ind w:left="1266" w:hanging="360"/>
      </w:pPr>
      <w:rPr>
        <w:rFonts w:hint="default"/>
        <w:lang w:val="cs-CZ" w:eastAsia="en-US" w:bidi="ar-SA"/>
      </w:rPr>
    </w:lvl>
    <w:lvl w:ilvl="2" w:tplc="82B02B0A">
      <w:numFmt w:val="bullet"/>
      <w:lvlText w:val="•"/>
      <w:lvlJc w:val="left"/>
      <w:pPr>
        <w:ind w:left="1853" w:hanging="360"/>
      </w:pPr>
      <w:rPr>
        <w:rFonts w:hint="default"/>
        <w:lang w:val="cs-CZ" w:eastAsia="en-US" w:bidi="ar-SA"/>
      </w:rPr>
    </w:lvl>
    <w:lvl w:ilvl="3" w:tplc="8032A6B2">
      <w:numFmt w:val="bullet"/>
      <w:lvlText w:val="•"/>
      <w:lvlJc w:val="left"/>
      <w:pPr>
        <w:ind w:left="2439" w:hanging="360"/>
      </w:pPr>
      <w:rPr>
        <w:rFonts w:hint="default"/>
        <w:lang w:val="cs-CZ" w:eastAsia="en-US" w:bidi="ar-SA"/>
      </w:rPr>
    </w:lvl>
    <w:lvl w:ilvl="4" w:tplc="8CF4E6AE">
      <w:numFmt w:val="bullet"/>
      <w:lvlText w:val="•"/>
      <w:lvlJc w:val="left"/>
      <w:pPr>
        <w:ind w:left="3026" w:hanging="360"/>
      </w:pPr>
      <w:rPr>
        <w:rFonts w:hint="default"/>
        <w:lang w:val="cs-CZ" w:eastAsia="en-US" w:bidi="ar-SA"/>
      </w:rPr>
    </w:lvl>
    <w:lvl w:ilvl="5" w:tplc="2154EB90">
      <w:numFmt w:val="bullet"/>
      <w:lvlText w:val="•"/>
      <w:lvlJc w:val="left"/>
      <w:pPr>
        <w:ind w:left="3613" w:hanging="360"/>
      </w:pPr>
      <w:rPr>
        <w:rFonts w:hint="default"/>
        <w:lang w:val="cs-CZ" w:eastAsia="en-US" w:bidi="ar-SA"/>
      </w:rPr>
    </w:lvl>
    <w:lvl w:ilvl="6" w:tplc="8138AC38">
      <w:numFmt w:val="bullet"/>
      <w:lvlText w:val="•"/>
      <w:lvlJc w:val="left"/>
      <w:pPr>
        <w:ind w:left="4199" w:hanging="360"/>
      </w:pPr>
      <w:rPr>
        <w:rFonts w:hint="default"/>
        <w:lang w:val="cs-CZ" w:eastAsia="en-US" w:bidi="ar-SA"/>
      </w:rPr>
    </w:lvl>
    <w:lvl w:ilvl="7" w:tplc="6A0E01CC">
      <w:numFmt w:val="bullet"/>
      <w:lvlText w:val="•"/>
      <w:lvlJc w:val="left"/>
      <w:pPr>
        <w:ind w:left="4786" w:hanging="360"/>
      </w:pPr>
      <w:rPr>
        <w:rFonts w:hint="default"/>
        <w:lang w:val="cs-CZ" w:eastAsia="en-US" w:bidi="ar-SA"/>
      </w:rPr>
    </w:lvl>
    <w:lvl w:ilvl="8" w:tplc="4ED266E2">
      <w:numFmt w:val="bullet"/>
      <w:lvlText w:val="•"/>
      <w:lvlJc w:val="left"/>
      <w:pPr>
        <w:ind w:left="5372" w:hanging="360"/>
      </w:pPr>
      <w:rPr>
        <w:rFonts w:hint="default"/>
        <w:lang w:val="cs-CZ" w:eastAsia="en-US" w:bidi="ar-SA"/>
      </w:rPr>
    </w:lvl>
  </w:abstractNum>
  <w:abstractNum w:abstractNumId="16" w15:restartNumberingAfterBreak="0">
    <w:nsid w:val="342B1846"/>
    <w:multiLevelType w:val="hybridMultilevel"/>
    <w:tmpl w:val="D806F2EA"/>
    <w:lvl w:ilvl="0" w:tplc="9460B51A">
      <w:numFmt w:val="bullet"/>
      <w:lvlText w:val=""/>
      <w:lvlJc w:val="left"/>
      <w:pPr>
        <w:ind w:left="956" w:hanging="360"/>
      </w:pPr>
      <w:rPr>
        <w:rFonts w:ascii="Symbol" w:eastAsia="Symbol" w:hAnsi="Symbol" w:cs="Symbol" w:hint="default"/>
        <w:w w:val="99"/>
        <w:sz w:val="20"/>
        <w:szCs w:val="20"/>
        <w:lang w:val="cs-CZ" w:eastAsia="en-US" w:bidi="ar-SA"/>
      </w:rPr>
    </w:lvl>
    <w:lvl w:ilvl="1" w:tplc="46BC09B2">
      <w:numFmt w:val="bullet"/>
      <w:lvlText w:val="•"/>
      <w:lvlJc w:val="left"/>
      <w:pPr>
        <w:ind w:left="1906" w:hanging="360"/>
      </w:pPr>
      <w:rPr>
        <w:rFonts w:hint="default"/>
        <w:lang w:val="cs-CZ" w:eastAsia="en-US" w:bidi="ar-SA"/>
      </w:rPr>
    </w:lvl>
    <w:lvl w:ilvl="2" w:tplc="72385042">
      <w:numFmt w:val="bullet"/>
      <w:lvlText w:val="•"/>
      <w:lvlJc w:val="left"/>
      <w:pPr>
        <w:ind w:left="2853" w:hanging="360"/>
      </w:pPr>
      <w:rPr>
        <w:rFonts w:hint="default"/>
        <w:lang w:val="cs-CZ" w:eastAsia="en-US" w:bidi="ar-SA"/>
      </w:rPr>
    </w:lvl>
    <w:lvl w:ilvl="3" w:tplc="8D94C848">
      <w:numFmt w:val="bullet"/>
      <w:lvlText w:val="•"/>
      <w:lvlJc w:val="left"/>
      <w:pPr>
        <w:ind w:left="3799" w:hanging="360"/>
      </w:pPr>
      <w:rPr>
        <w:rFonts w:hint="default"/>
        <w:lang w:val="cs-CZ" w:eastAsia="en-US" w:bidi="ar-SA"/>
      </w:rPr>
    </w:lvl>
    <w:lvl w:ilvl="4" w:tplc="06FE7E06">
      <w:numFmt w:val="bullet"/>
      <w:lvlText w:val="•"/>
      <w:lvlJc w:val="left"/>
      <w:pPr>
        <w:ind w:left="4746" w:hanging="360"/>
      </w:pPr>
      <w:rPr>
        <w:rFonts w:hint="default"/>
        <w:lang w:val="cs-CZ" w:eastAsia="en-US" w:bidi="ar-SA"/>
      </w:rPr>
    </w:lvl>
    <w:lvl w:ilvl="5" w:tplc="106EB954">
      <w:numFmt w:val="bullet"/>
      <w:lvlText w:val="•"/>
      <w:lvlJc w:val="left"/>
      <w:pPr>
        <w:ind w:left="5693" w:hanging="360"/>
      </w:pPr>
      <w:rPr>
        <w:rFonts w:hint="default"/>
        <w:lang w:val="cs-CZ" w:eastAsia="en-US" w:bidi="ar-SA"/>
      </w:rPr>
    </w:lvl>
    <w:lvl w:ilvl="6" w:tplc="6498AD06">
      <w:numFmt w:val="bullet"/>
      <w:lvlText w:val="•"/>
      <w:lvlJc w:val="left"/>
      <w:pPr>
        <w:ind w:left="6639" w:hanging="360"/>
      </w:pPr>
      <w:rPr>
        <w:rFonts w:hint="default"/>
        <w:lang w:val="cs-CZ" w:eastAsia="en-US" w:bidi="ar-SA"/>
      </w:rPr>
    </w:lvl>
    <w:lvl w:ilvl="7" w:tplc="4516ACC2">
      <w:numFmt w:val="bullet"/>
      <w:lvlText w:val="•"/>
      <w:lvlJc w:val="left"/>
      <w:pPr>
        <w:ind w:left="7586" w:hanging="360"/>
      </w:pPr>
      <w:rPr>
        <w:rFonts w:hint="default"/>
        <w:lang w:val="cs-CZ" w:eastAsia="en-US" w:bidi="ar-SA"/>
      </w:rPr>
    </w:lvl>
    <w:lvl w:ilvl="8" w:tplc="0732501C">
      <w:numFmt w:val="bullet"/>
      <w:lvlText w:val="•"/>
      <w:lvlJc w:val="left"/>
      <w:pPr>
        <w:ind w:left="8533" w:hanging="360"/>
      </w:pPr>
      <w:rPr>
        <w:rFonts w:hint="default"/>
        <w:lang w:val="cs-CZ" w:eastAsia="en-US" w:bidi="ar-SA"/>
      </w:rPr>
    </w:lvl>
  </w:abstractNum>
  <w:abstractNum w:abstractNumId="17" w15:restartNumberingAfterBreak="0">
    <w:nsid w:val="356C3FE4"/>
    <w:multiLevelType w:val="hybridMultilevel"/>
    <w:tmpl w:val="863AE7E8"/>
    <w:lvl w:ilvl="0" w:tplc="691CC598">
      <w:numFmt w:val="bullet"/>
      <w:lvlText w:val=""/>
      <w:lvlJc w:val="left"/>
      <w:pPr>
        <w:ind w:left="869" w:hanging="360"/>
      </w:pPr>
      <w:rPr>
        <w:rFonts w:ascii="Symbol" w:eastAsia="Symbol" w:hAnsi="Symbol" w:cs="Symbol" w:hint="default"/>
        <w:w w:val="99"/>
        <w:sz w:val="20"/>
        <w:szCs w:val="20"/>
        <w:lang w:val="cs-CZ" w:eastAsia="en-US" w:bidi="ar-SA"/>
      </w:rPr>
    </w:lvl>
    <w:lvl w:ilvl="1" w:tplc="CEB0DC64">
      <w:numFmt w:val="bullet"/>
      <w:lvlText w:val="•"/>
      <w:lvlJc w:val="left"/>
      <w:pPr>
        <w:ind w:left="1688" w:hanging="360"/>
      </w:pPr>
      <w:rPr>
        <w:rFonts w:hint="default"/>
        <w:lang w:val="cs-CZ" w:eastAsia="en-US" w:bidi="ar-SA"/>
      </w:rPr>
    </w:lvl>
    <w:lvl w:ilvl="2" w:tplc="7D2C6C3E">
      <w:numFmt w:val="bullet"/>
      <w:lvlText w:val="•"/>
      <w:lvlJc w:val="left"/>
      <w:pPr>
        <w:ind w:left="2516" w:hanging="360"/>
      </w:pPr>
      <w:rPr>
        <w:rFonts w:hint="default"/>
        <w:lang w:val="cs-CZ" w:eastAsia="en-US" w:bidi="ar-SA"/>
      </w:rPr>
    </w:lvl>
    <w:lvl w:ilvl="3" w:tplc="EE3E5C3C">
      <w:numFmt w:val="bullet"/>
      <w:lvlText w:val="•"/>
      <w:lvlJc w:val="left"/>
      <w:pPr>
        <w:ind w:left="3345" w:hanging="360"/>
      </w:pPr>
      <w:rPr>
        <w:rFonts w:hint="default"/>
        <w:lang w:val="cs-CZ" w:eastAsia="en-US" w:bidi="ar-SA"/>
      </w:rPr>
    </w:lvl>
    <w:lvl w:ilvl="4" w:tplc="D234B92E">
      <w:numFmt w:val="bullet"/>
      <w:lvlText w:val="•"/>
      <w:lvlJc w:val="left"/>
      <w:pPr>
        <w:ind w:left="4173" w:hanging="360"/>
      </w:pPr>
      <w:rPr>
        <w:rFonts w:hint="default"/>
        <w:lang w:val="cs-CZ" w:eastAsia="en-US" w:bidi="ar-SA"/>
      </w:rPr>
    </w:lvl>
    <w:lvl w:ilvl="5" w:tplc="ABE2A4A4">
      <w:numFmt w:val="bullet"/>
      <w:lvlText w:val="•"/>
      <w:lvlJc w:val="left"/>
      <w:pPr>
        <w:ind w:left="5002" w:hanging="360"/>
      </w:pPr>
      <w:rPr>
        <w:rFonts w:hint="default"/>
        <w:lang w:val="cs-CZ" w:eastAsia="en-US" w:bidi="ar-SA"/>
      </w:rPr>
    </w:lvl>
    <w:lvl w:ilvl="6" w:tplc="93DA9A2A">
      <w:numFmt w:val="bullet"/>
      <w:lvlText w:val="•"/>
      <w:lvlJc w:val="left"/>
      <w:pPr>
        <w:ind w:left="5830" w:hanging="360"/>
      </w:pPr>
      <w:rPr>
        <w:rFonts w:hint="default"/>
        <w:lang w:val="cs-CZ" w:eastAsia="en-US" w:bidi="ar-SA"/>
      </w:rPr>
    </w:lvl>
    <w:lvl w:ilvl="7" w:tplc="BDBEAD3E">
      <w:numFmt w:val="bullet"/>
      <w:lvlText w:val="•"/>
      <w:lvlJc w:val="left"/>
      <w:pPr>
        <w:ind w:left="6658" w:hanging="360"/>
      </w:pPr>
      <w:rPr>
        <w:rFonts w:hint="default"/>
        <w:lang w:val="cs-CZ" w:eastAsia="en-US" w:bidi="ar-SA"/>
      </w:rPr>
    </w:lvl>
    <w:lvl w:ilvl="8" w:tplc="CC70629A">
      <w:numFmt w:val="bullet"/>
      <w:lvlText w:val="•"/>
      <w:lvlJc w:val="left"/>
      <w:pPr>
        <w:ind w:left="7487" w:hanging="360"/>
      </w:pPr>
      <w:rPr>
        <w:rFonts w:hint="default"/>
        <w:lang w:val="cs-CZ" w:eastAsia="en-US" w:bidi="ar-SA"/>
      </w:rPr>
    </w:lvl>
  </w:abstractNum>
  <w:abstractNum w:abstractNumId="18" w15:restartNumberingAfterBreak="0">
    <w:nsid w:val="357E5D76"/>
    <w:multiLevelType w:val="hybridMultilevel"/>
    <w:tmpl w:val="6A04B0E8"/>
    <w:lvl w:ilvl="0" w:tplc="508A5758">
      <w:start w:val="1"/>
      <w:numFmt w:val="decimal"/>
      <w:lvlText w:val="%1."/>
      <w:lvlJc w:val="left"/>
      <w:pPr>
        <w:ind w:left="109" w:hanging="221"/>
      </w:pPr>
      <w:rPr>
        <w:rFonts w:ascii="Arial" w:eastAsia="Arial" w:hAnsi="Arial" w:cs="Arial" w:hint="default"/>
        <w:color w:val="4471C4"/>
        <w:spacing w:val="-1"/>
        <w:w w:val="99"/>
        <w:sz w:val="20"/>
        <w:szCs w:val="20"/>
        <w:lang w:val="cs-CZ" w:eastAsia="en-US" w:bidi="ar-SA"/>
      </w:rPr>
    </w:lvl>
    <w:lvl w:ilvl="1" w:tplc="32707778">
      <w:numFmt w:val="bullet"/>
      <w:lvlText w:val="•"/>
      <w:lvlJc w:val="left"/>
      <w:pPr>
        <w:ind w:left="744" w:hanging="221"/>
      </w:pPr>
      <w:rPr>
        <w:rFonts w:hint="default"/>
        <w:lang w:val="cs-CZ" w:eastAsia="en-US" w:bidi="ar-SA"/>
      </w:rPr>
    </w:lvl>
    <w:lvl w:ilvl="2" w:tplc="D85CBFCA">
      <w:numFmt w:val="bullet"/>
      <w:lvlText w:val="•"/>
      <w:lvlJc w:val="left"/>
      <w:pPr>
        <w:ind w:left="1389" w:hanging="221"/>
      </w:pPr>
      <w:rPr>
        <w:rFonts w:hint="default"/>
        <w:lang w:val="cs-CZ" w:eastAsia="en-US" w:bidi="ar-SA"/>
      </w:rPr>
    </w:lvl>
    <w:lvl w:ilvl="3" w:tplc="251E518A">
      <w:numFmt w:val="bullet"/>
      <w:lvlText w:val="•"/>
      <w:lvlJc w:val="left"/>
      <w:pPr>
        <w:ind w:left="2034" w:hanging="221"/>
      </w:pPr>
      <w:rPr>
        <w:rFonts w:hint="default"/>
        <w:lang w:val="cs-CZ" w:eastAsia="en-US" w:bidi="ar-SA"/>
      </w:rPr>
    </w:lvl>
    <w:lvl w:ilvl="4" w:tplc="70AAB116">
      <w:numFmt w:val="bullet"/>
      <w:lvlText w:val="•"/>
      <w:lvlJc w:val="left"/>
      <w:pPr>
        <w:ind w:left="2679" w:hanging="221"/>
      </w:pPr>
      <w:rPr>
        <w:rFonts w:hint="default"/>
        <w:lang w:val="cs-CZ" w:eastAsia="en-US" w:bidi="ar-SA"/>
      </w:rPr>
    </w:lvl>
    <w:lvl w:ilvl="5" w:tplc="37262D9C">
      <w:numFmt w:val="bullet"/>
      <w:lvlText w:val="•"/>
      <w:lvlJc w:val="left"/>
      <w:pPr>
        <w:ind w:left="3324" w:hanging="221"/>
      </w:pPr>
      <w:rPr>
        <w:rFonts w:hint="default"/>
        <w:lang w:val="cs-CZ" w:eastAsia="en-US" w:bidi="ar-SA"/>
      </w:rPr>
    </w:lvl>
    <w:lvl w:ilvl="6" w:tplc="0E84407A">
      <w:numFmt w:val="bullet"/>
      <w:lvlText w:val="•"/>
      <w:lvlJc w:val="left"/>
      <w:pPr>
        <w:ind w:left="3969" w:hanging="221"/>
      </w:pPr>
      <w:rPr>
        <w:rFonts w:hint="default"/>
        <w:lang w:val="cs-CZ" w:eastAsia="en-US" w:bidi="ar-SA"/>
      </w:rPr>
    </w:lvl>
    <w:lvl w:ilvl="7" w:tplc="EA4CE7C4">
      <w:numFmt w:val="bullet"/>
      <w:lvlText w:val="•"/>
      <w:lvlJc w:val="left"/>
      <w:pPr>
        <w:ind w:left="4614" w:hanging="221"/>
      </w:pPr>
      <w:rPr>
        <w:rFonts w:hint="default"/>
        <w:lang w:val="cs-CZ" w:eastAsia="en-US" w:bidi="ar-SA"/>
      </w:rPr>
    </w:lvl>
    <w:lvl w:ilvl="8" w:tplc="DD4C35BA">
      <w:numFmt w:val="bullet"/>
      <w:lvlText w:val="•"/>
      <w:lvlJc w:val="left"/>
      <w:pPr>
        <w:ind w:left="5259" w:hanging="221"/>
      </w:pPr>
      <w:rPr>
        <w:rFonts w:hint="default"/>
        <w:lang w:val="cs-CZ" w:eastAsia="en-US" w:bidi="ar-SA"/>
      </w:rPr>
    </w:lvl>
  </w:abstractNum>
  <w:abstractNum w:abstractNumId="19" w15:restartNumberingAfterBreak="0">
    <w:nsid w:val="3A08771E"/>
    <w:multiLevelType w:val="hybridMultilevel"/>
    <w:tmpl w:val="30489992"/>
    <w:lvl w:ilvl="0" w:tplc="12D0FE10">
      <w:numFmt w:val="bullet"/>
      <w:lvlText w:val=""/>
      <w:lvlJc w:val="left"/>
      <w:pPr>
        <w:ind w:left="869" w:hanging="360"/>
      </w:pPr>
      <w:rPr>
        <w:rFonts w:ascii="Symbol" w:eastAsia="Symbol" w:hAnsi="Symbol" w:cs="Symbol" w:hint="default"/>
        <w:w w:val="99"/>
        <w:sz w:val="20"/>
        <w:szCs w:val="20"/>
        <w:lang w:val="cs-CZ" w:eastAsia="en-US" w:bidi="ar-SA"/>
      </w:rPr>
    </w:lvl>
    <w:lvl w:ilvl="1" w:tplc="6B806DB4">
      <w:numFmt w:val="bullet"/>
      <w:lvlText w:val="•"/>
      <w:lvlJc w:val="left"/>
      <w:pPr>
        <w:ind w:left="1688" w:hanging="360"/>
      </w:pPr>
      <w:rPr>
        <w:rFonts w:hint="default"/>
        <w:lang w:val="cs-CZ" w:eastAsia="en-US" w:bidi="ar-SA"/>
      </w:rPr>
    </w:lvl>
    <w:lvl w:ilvl="2" w:tplc="F1B2F9A0">
      <w:numFmt w:val="bullet"/>
      <w:lvlText w:val="•"/>
      <w:lvlJc w:val="left"/>
      <w:pPr>
        <w:ind w:left="2516" w:hanging="360"/>
      </w:pPr>
      <w:rPr>
        <w:rFonts w:hint="default"/>
        <w:lang w:val="cs-CZ" w:eastAsia="en-US" w:bidi="ar-SA"/>
      </w:rPr>
    </w:lvl>
    <w:lvl w:ilvl="3" w:tplc="2A80EF9C">
      <w:numFmt w:val="bullet"/>
      <w:lvlText w:val="•"/>
      <w:lvlJc w:val="left"/>
      <w:pPr>
        <w:ind w:left="3345" w:hanging="360"/>
      </w:pPr>
      <w:rPr>
        <w:rFonts w:hint="default"/>
        <w:lang w:val="cs-CZ" w:eastAsia="en-US" w:bidi="ar-SA"/>
      </w:rPr>
    </w:lvl>
    <w:lvl w:ilvl="4" w:tplc="B3EE2282">
      <w:numFmt w:val="bullet"/>
      <w:lvlText w:val="•"/>
      <w:lvlJc w:val="left"/>
      <w:pPr>
        <w:ind w:left="4173" w:hanging="360"/>
      </w:pPr>
      <w:rPr>
        <w:rFonts w:hint="default"/>
        <w:lang w:val="cs-CZ" w:eastAsia="en-US" w:bidi="ar-SA"/>
      </w:rPr>
    </w:lvl>
    <w:lvl w:ilvl="5" w:tplc="592201A6">
      <w:numFmt w:val="bullet"/>
      <w:lvlText w:val="•"/>
      <w:lvlJc w:val="left"/>
      <w:pPr>
        <w:ind w:left="5002" w:hanging="360"/>
      </w:pPr>
      <w:rPr>
        <w:rFonts w:hint="default"/>
        <w:lang w:val="cs-CZ" w:eastAsia="en-US" w:bidi="ar-SA"/>
      </w:rPr>
    </w:lvl>
    <w:lvl w:ilvl="6" w:tplc="BADC2DB8">
      <w:numFmt w:val="bullet"/>
      <w:lvlText w:val="•"/>
      <w:lvlJc w:val="left"/>
      <w:pPr>
        <w:ind w:left="5830" w:hanging="360"/>
      </w:pPr>
      <w:rPr>
        <w:rFonts w:hint="default"/>
        <w:lang w:val="cs-CZ" w:eastAsia="en-US" w:bidi="ar-SA"/>
      </w:rPr>
    </w:lvl>
    <w:lvl w:ilvl="7" w:tplc="4D726940">
      <w:numFmt w:val="bullet"/>
      <w:lvlText w:val="•"/>
      <w:lvlJc w:val="left"/>
      <w:pPr>
        <w:ind w:left="6658" w:hanging="360"/>
      </w:pPr>
      <w:rPr>
        <w:rFonts w:hint="default"/>
        <w:lang w:val="cs-CZ" w:eastAsia="en-US" w:bidi="ar-SA"/>
      </w:rPr>
    </w:lvl>
    <w:lvl w:ilvl="8" w:tplc="14741CBC">
      <w:numFmt w:val="bullet"/>
      <w:lvlText w:val="•"/>
      <w:lvlJc w:val="left"/>
      <w:pPr>
        <w:ind w:left="7487" w:hanging="360"/>
      </w:pPr>
      <w:rPr>
        <w:rFonts w:hint="default"/>
        <w:lang w:val="cs-CZ" w:eastAsia="en-US" w:bidi="ar-SA"/>
      </w:rPr>
    </w:lvl>
  </w:abstractNum>
  <w:abstractNum w:abstractNumId="20" w15:restartNumberingAfterBreak="0">
    <w:nsid w:val="3C1B09E0"/>
    <w:multiLevelType w:val="hybridMultilevel"/>
    <w:tmpl w:val="0BB203B2"/>
    <w:lvl w:ilvl="0" w:tplc="1DE68762">
      <w:start w:val="1"/>
      <w:numFmt w:val="decimal"/>
      <w:lvlText w:val="%1."/>
      <w:lvlJc w:val="left"/>
      <w:pPr>
        <w:ind w:left="328" w:hanging="221"/>
      </w:pPr>
      <w:rPr>
        <w:rFonts w:ascii="Arial" w:eastAsia="Arial" w:hAnsi="Arial" w:cs="Arial" w:hint="default"/>
        <w:spacing w:val="-1"/>
        <w:w w:val="99"/>
        <w:sz w:val="20"/>
        <w:szCs w:val="20"/>
        <w:lang w:val="cs-CZ" w:eastAsia="en-US" w:bidi="ar-SA"/>
      </w:rPr>
    </w:lvl>
    <w:lvl w:ilvl="1" w:tplc="39165314">
      <w:numFmt w:val="bullet"/>
      <w:lvlText w:val="•"/>
      <w:lvlJc w:val="left"/>
      <w:pPr>
        <w:ind w:left="1014" w:hanging="221"/>
      </w:pPr>
      <w:rPr>
        <w:rFonts w:hint="default"/>
        <w:lang w:val="cs-CZ" w:eastAsia="en-US" w:bidi="ar-SA"/>
      </w:rPr>
    </w:lvl>
    <w:lvl w:ilvl="2" w:tplc="A062745E">
      <w:numFmt w:val="bullet"/>
      <w:lvlText w:val="•"/>
      <w:lvlJc w:val="left"/>
      <w:pPr>
        <w:ind w:left="1708" w:hanging="221"/>
      </w:pPr>
      <w:rPr>
        <w:rFonts w:hint="default"/>
        <w:lang w:val="cs-CZ" w:eastAsia="en-US" w:bidi="ar-SA"/>
      </w:rPr>
    </w:lvl>
    <w:lvl w:ilvl="3" w:tplc="9EE68406">
      <w:numFmt w:val="bullet"/>
      <w:lvlText w:val="•"/>
      <w:lvlJc w:val="left"/>
      <w:pPr>
        <w:ind w:left="2402" w:hanging="221"/>
      </w:pPr>
      <w:rPr>
        <w:rFonts w:hint="default"/>
        <w:lang w:val="cs-CZ" w:eastAsia="en-US" w:bidi="ar-SA"/>
      </w:rPr>
    </w:lvl>
    <w:lvl w:ilvl="4" w:tplc="56A2DAC0">
      <w:numFmt w:val="bullet"/>
      <w:lvlText w:val="•"/>
      <w:lvlJc w:val="left"/>
      <w:pPr>
        <w:ind w:left="3097" w:hanging="221"/>
      </w:pPr>
      <w:rPr>
        <w:rFonts w:hint="default"/>
        <w:lang w:val="cs-CZ" w:eastAsia="en-US" w:bidi="ar-SA"/>
      </w:rPr>
    </w:lvl>
    <w:lvl w:ilvl="5" w:tplc="B8AE5FC0">
      <w:numFmt w:val="bullet"/>
      <w:lvlText w:val="•"/>
      <w:lvlJc w:val="left"/>
      <w:pPr>
        <w:ind w:left="3791" w:hanging="221"/>
      </w:pPr>
      <w:rPr>
        <w:rFonts w:hint="default"/>
        <w:lang w:val="cs-CZ" w:eastAsia="en-US" w:bidi="ar-SA"/>
      </w:rPr>
    </w:lvl>
    <w:lvl w:ilvl="6" w:tplc="A6E079CE">
      <w:numFmt w:val="bullet"/>
      <w:lvlText w:val="•"/>
      <w:lvlJc w:val="left"/>
      <w:pPr>
        <w:ind w:left="4485" w:hanging="221"/>
      </w:pPr>
      <w:rPr>
        <w:rFonts w:hint="default"/>
        <w:lang w:val="cs-CZ" w:eastAsia="en-US" w:bidi="ar-SA"/>
      </w:rPr>
    </w:lvl>
    <w:lvl w:ilvl="7" w:tplc="79B240A0">
      <w:numFmt w:val="bullet"/>
      <w:lvlText w:val="•"/>
      <w:lvlJc w:val="left"/>
      <w:pPr>
        <w:ind w:left="5180" w:hanging="221"/>
      </w:pPr>
      <w:rPr>
        <w:rFonts w:hint="default"/>
        <w:lang w:val="cs-CZ" w:eastAsia="en-US" w:bidi="ar-SA"/>
      </w:rPr>
    </w:lvl>
    <w:lvl w:ilvl="8" w:tplc="BE2AC4C2">
      <w:numFmt w:val="bullet"/>
      <w:lvlText w:val="•"/>
      <w:lvlJc w:val="left"/>
      <w:pPr>
        <w:ind w:left="5874" w:hanging="221"/>
      </w:pPr>
      <w:rPr>
        <w:rFonts w:hint="default"/>
        <w:lang w:val="cs-CZ" w:eastAsia="en-US" w:bidi="ar-SA"/>
      </w:rPr>
    </w:lvl>
  </w:abstractNum>
  <w:abstractNum w:abstractNumId="21" w15:restartNumberingAfterBreak="0">
    <w:nsid w:val="3DBF0CFE"/>
    <w:multiLevelType w:val="hybridMultilevel"/>
    <w:tmpl w:val="337A36FE"/>
    <w:lvl w:ilvl="0" w:tplc="20467FA6">
      <w:start w:val="3"/>
      <w:numFmt w:val="decimal"/>
      <w:lvlText w:val="%1."/>
      <w:lvlJc w:val="left"/>
      <w:pPr>
        <w:ind w:left="954" w:hanging="384"/>
      </w:pPr>
      <w:rPr>
        <w:rFonts w:ascii="Arial" w:eastAsia="Arial" w:hAnsi="Arial" w:cs="Arial" w:hint="default"/>
        <w:spacing w:val="-1"/>
        <w:w w:val="99"/>
        <w:sz w:val="20"/>
        <w:szCs w:val="20"/>
        <w:lang w:val="cs-CZ" w:eastAsia="en-US" w:bidi="ar-SA"/>
      </w:rPr>
    </w:lvl>
    <w:lvl w:ilvl="1" w:tplc="75F498B0">
      <w:numFmt w:val="bullet"/>
      <w:lvlText w:val="•"/>
      <w:lvlJc w:val="left"/>
      <w:pPr>
        <w:ind w:left="1158" w:hanging="384"/>
      </w:pPr>
      <w:rPr>
        <w:rFonts w:hint="default"/>
        <w:lang w:val="cs-CZ" w:eastAsia="en-US" w:bidi="ar-SA"/>
      </w:rPr>
    </w:lvl>
    <w:lvl w:ilvl="2" w:tplc="3D868C22">
      <w:numFmt w:val="bullet"/>
      <w:lvlText w:val="•"/>
      <w:lvlJc w:val="left"/>
      <w:pPr>
        <w:ind w:left="1357" w:hanging="384"/>
      </w:pPr>
      <w:rPr>
        <w:rFonts w:hint="default"/>
        <w:lang w:val="cs-CZ" w:eastAsia="en-US" w:bidi="ar-SA"/>
      </w:rPr>
    </w:lvl>
    <w:lvl w:ilvl="3" w:tplc="76285E00">
      <w:numFmt w:val="bullet"/>
      <w:lvlText w:val="•"/>
      <w:lvlJc w:val="left"/>
      <w:pPr>
        <w:ind w:left="1555" w:hanging="384"/>
      </w:pPr>
      <w:rPr>
        <w:rFonts w:hint="default"/>
        <w:lang w:val="cs-CZ" w:eastAsia="en-US" w:bidi="ar-SA"/>
      </w:rPr>
    </w:lvl>
    <w:lvl w:ilvl="4" w:tplc="8DCC2CCA">
      <w:numFmt w:val="bullet"/>
      <w:lvlText w:val="•"/>
      <w:lvlJc w:val="left"/>
      <w:pPr>
        <w:ind w:left="1754" w:hanging="384"/>
      </w:pPr>
      <w:rPr>
        <w:rFonts w:hint="default"/>
        <w:lang w:val="cs-CZ" w:eastAsia="en-US" w:bidi="ar-SA"/>
      </w:rPr>
    </w:lvl>
    <w:lvl w:ilvl="5" w:tplc="C076E7A6">
      <w:numFmt w:val="bullet"/>
      <w:lvlText w:val="•"/>
      <w:lvlJc w:val="left"/>
      <w:pPr>
        <w:ind w:left="1952" w:hanging="384"/>
      </w:pPr>
      <w:rPr>
        <w:rFonts w:hint="default"/>
        <w:lang w:val="cs-CZ" w:eastAsia="en-US" w:bidi="ar-SA"/>
      </w:rPr>
    </w:lvl>
    <w:lvl w:ilvl="6" w:tplc="85044962">
      <w:numFmt w:val="bullet"/>
      <w:lvlText w:val="•"/>
      <w:lvlJc w:val="left"/>
      <w:pPr>
        <w:ind w:left="2151" w:hanging="384"/>
      </w:pPr>
      <w:rPr>
        <w:rFonts w:hint="default"/>
        <w:lang w:val="cs-CZ" w:eastAsia="en-US" w:bidi="ar-SA"/>
      </w:rPr>
    </w:lvl>
    <w:lvl w:ilvl="7" w:tplc="8D66F40C">
      <w:numFmt w:val="bullet"/>
      <w:lvlText w:val="•"/>
      <w:lvlJc w:val="left"/>
      <w:pPr>
        <w:ind w:left="2350" w:hanging="384"/>
      </w:pPr>
      <w:rPr>
        <w:rFonts w:hint="default"/>
        <w:lang w:val="cs-CZ" w:eastAsia="en-US" w:bidi="ar-SA"/>
      </w:rPr>
    </w:lvl>
    <w:lvl w:ilvl="8" w:tplc="2C5AF198">
      <w:numFmt w:val="bullet"/>
      <w:lvlText w:val="•"/>
      <w:lvlJc w:val="left"/>
      <w:pPr>
        <w:ind w:left="2548" w:hanging="384"/>
      </w:pPr>
      <w:rPr>
        <w:rFonts w:hint="default"/>
        <w:lang w:val="cs-CZ" w:eastAsia="en-US" w:bidi="ar-SA"/>
      </w:rPr>
    </w:lvl>
  </w:abstractNum>
  <w:abstractNum w:abstractNumId="22" w15:restartNumberingAfterBreak="0">
    <w:nsid w:val="437803C5"/>
    <w:multiLevelType w:val="hybridMultilevel"/>
    <w:tmpl w:val="84CAD650"/>
    <w:lvl w:ilvl="0" w:tplc="49A83A5A">
      <w:numFmt w:val="bullet"/>
      <w:lvlText w:val=""/>
      <w:lvlJc w:val="left"/>
      <w:pPr>
        <w:ind w:left="869" w:hanging="360"/>
      </w:pPr>
      <w:rPr>
        <w:rFonts w:ascii="Symbol" w:eastAsia="Symbol" w:hAnsi="Symbol" w:cs="Symbol" w:hint="default"/>
        <w:w w:val="99"/>
        <w:sz w:val="20"/>
        <w:szCs w:val="20"/>
        <w:lang w:val="cs-CZ" w:eastAsia="en-US" w:bidi="ar-SA"/>
      </w:rPr>
    </w:lvl>
    <w:lvl w:ilvl="1" w:tplc="1492A386">
      <w:numFmt w:val="bullet"/>
      <w:lvlText w:val="•"/>
      <w:lvlJc w:val="left"/>
      <w:pPr>
        <w:ind w:left="1688" w:hanging="360"/>
      </w:pPr>
      <w:rPr>
        <w:rFonts w:hint="default"/>
        <w:lang w:val="cs-CZ" w:eastAsia="en-US" w:bidi="ar-SA"/>
      </w:rPr>
    </w:lvl>
    <w:lvl w:ilvl="2" w:tplc="CC4CF624">
      <w:numFmt w:val="bullet"/>
      <w:lvlText w:val="•"/>
      <w:lvlJc w:val="left"/>
      <w:pPr>
        <w:ind w:left="2516" w:hanging="360"/>
      </w:pPr>
      <w:rPr>
        <w:rFonts w:hint="default"/>
        <w:lang w:val="cs-CZ" w:eastAsia="en-US" w:bidi="ar-SA"/>
      </w:rPr>
    </w:lvl>
    <w:lvl w:ilvl="3" w:tplc="6BE0DFF4">
      <w:numFmt w:val="bullet"/>
      <w:lvlText w:val="•"/>
      <w:lvlJc w:val="left"/>
      <w:pPr>
        <w:ind w:left="3345" w:hanging="360"/>
      </w:pPr>
      <w:rPr>
        <w:rFonts w:hint="default"/>
        <w:lang w:val="cs-CZ" w:eastAsia="en-US" w:bidi="ar-SA"/>
      </w:rPr>
    </w:lvl>
    <w:lvl w:ilvl="4" w:tplc="451CD490">
      <w:numFmt w:val="bullet"/>
      <w:lvlText w:val="•"/>
      <w:lvlJc w:val="left"/>
      <w:pPr>
        <w:ind w:left="4173" w:hanging="360"/>
      </w:pPr>
      <w:rPr>
        <w:rFonts w:hint="default"/>
        <w:lang w:val="cs-CZ" w:eastAsia="en-US" w:bidi="ar-SA"/>
      </w:rPr>
    </w:lvl>
    <w:lvl w:ilvl="5" w:tplc="40EE5C82">
      <w:numFmt w:val="bullet"/>
      <w:lvlText w:val="•"/>
      <w:lvlJc w:val="left"/>
      <w:pPr>
        <w:ind w:left="5002" w:hanging="360"/>
      </w:pPr>
      <w:rPr>
        <w:rFonts w:hint="default"/>
        <w:lang w:val="cs-CZ" w:eastAsia="en-US" w:bidi="ar-SA"/>
      </w:rPr>
    </w:lvl>
    <w:lvl w:ilvl="6" w:tplc="7D3834D2">
      <w:numFmt w:val="bullet"/>
      <w:lvlText w:val="•"/>
      <w:lvlJc w:val="left"/>
      <w:pPr>
        <w:ind w:left="5830" w:hanging="360"/>
      </w:pPr>
      <w:rPr>
        <w:rFonts w:hint="default"/>
        <w:lang w:val="cs-CZ" w:eastAsia="en-US" w:bidi="ar-SA"/>
      </w:rPr>
    </w:lvl>
    <w:lvl w:ilvl="7" w:tplc="DFEA9CD8">
      <w:numFmt w:val="bullet"/>
      <w:lvlText w:val="•"/>
      <w:lvlJc w:val="left"/>
      <w:pPr>
        <w:ind w:left="6658" w:hanging="360"/>
      </w:pPr>
      <w:rPr>
        <w:rFonts w:hint="default"/>
        <w:lang w:val="cs-CZ" w:eastAsia="en-US" w:bidi="ar-SA"/>
      </w:rPr>
    </w:lvl>
    <w:lvl w:ilvl="8" w:tplc="7FDEF5E0">
      <w:numFmt w:val="bullet"/>
      <w:lvlText w:val="•"/>
      <w:lvlJc w:val="left"/>
      <w:pPr>
        <w:ind w:left="7487" w:hanging="360"/>
      </w:pPr>
      <w:rPr>
        <w:rFonts w:hint="default"/>
        <w:lang w:val="cs-CZ" w:eastAsia="en-US" w:bidi="ar-SA"/>
      </w:rPr>
    </w:lvl>
  </w:abstractNum>
  <w:abstractNum w:abstractNumId="23" w15:restartNumberingAfterBreak="0">
    <w:nsid w:val="43BC424C"/>
    <w:multiLevelType w:val="hybridMultilevel"/>
    <w:tmpl w:val="2E7A8CCE"/>
    <w:lvl w:ilvl="0" w:tplc="5CF818BA">
      <w:numFmt w:val="bullet"/>
      <w:lvlText w:val=""/>
      <w:lvlJc w:val="left"/>
      <w:pPr>
        <w:ind w:left="466" w:hanging="360"/>
      </w:pPr>
      <w:rPr>
        <w:rFonts w:ascii="Symbol" w:eastAsia="Symbol" w:hAnsi="Symbol" w:cs="Symbol" w:hint="default"/>
        <w:w w:val="99"/>
        <w:sz w:val="20"/>
        <w:szCs w:val="20"/>
        <w:lang w:val="cs-CZ" w:eastAsia="en-US" w:bidi="ar-SA"/>
      </w:rPr>
    </w:lvl>
    <w:lvl w:ilvl="1" w:tplc="F06ACD68">
      <w:numFmt w:val="bullet"/>
      <w:lvlText w:val="•"/>
      <w:lvlJc w:val="left"/>
      <w:pPr>
        <w:ind w:left="870" w:hanging="360"/>
      </w:pPr>
      <w:rPr>
        <w:rFonts w:hint="default"/>
        <w:lang w:val="cs-CZ" w:eastAsia="en-US" w:bidi="ar-SA"/>
      </w:rPr>
    </w:lvl>
    <w:lvl w:ilvl="2" w:tplc="B7E679C6">
      <w:numFmt w:val="bullet"/>
      <w:lvlText w:val="•"/>
      <w:lvlJc w:val="left"/>
      <w:pPr>
        <w:ind w:left="1281" w:hanging="360"/>
      </w:pPr>
      <w:rPr>
        <w:rFonts w:hint="default"/>
        <w:lang w:val="cs-CZ" w:eastAsia="en-US" w:bidi="ar-SA"/>
      </w:rPr>
    </w:lvl>
    <w:lvl w:ilvl="3" w:tplc="0B96B322">
      <w:numFmt w:val="bullet"/>
      <w:lvlText w:val="•"/>
      <w:lvlJc w:val="left"/>
      <w:pPr>
        <w:ind w:left="1692" w:hanging="360"/>
      </w:pPr>
      <w:rPr>
        <w:rFonts w:hint="default"/>
        <w:lang w:val="cs-CZ" w:eastAsia="en-US" w:bidi="ar-SA"/>
      </w:rPr>
    </w:lvl>
    <w:lvl w:ilvl="4" w:tplc="C97E9010">
      <w:numFmt w:val="bullet"/>
      <w:lvlText w:val="•"/>
      <w:lvlJc w:val="left"/>
      <w:pPr>
        <w:ind w:left="2103" w:hanging="360"/>
      </w:pPr>
      <w:rPr>
        <w:rFonts w:hint="default"/>
        <w:lang w:val="cs-CZ" w:eastAsia="en-US" w:bidi="ar-SA"/>
      </w:rPr>
    </w:lvl>
    <w:lvl w:ilvl="5" w:tplc="50A8918E">
      <w:numFmt w:val="bullet"/>
      <w:lvlText w:val="•"/>
      <w:lvlJc w:val="left"/>
      <w:pPr>
        <w:ind w:left="2514" w:hanging="360"/>
      </w:pPr>
      <w:rPr>
        <w:rFonts w:hint="default"/>
        <w:lang w:val="cs-CZ" w:eastAsia="en-US" w:bidi="ar-SA"/>
      </w:rPr>
    </w:lvl>
    <w:lvl w:ilvl="6" w:tplc="9B5EE262">
      <w:numFmt w:val="bullet"/>
      <w:lvlText w:val="•"/>
      <w:lvlJc w:val="left"/>
      <w:pPr>
        <w:ind w:left="2924" w:hanging="360"/>
      </w:pPr>
      <w:rPr>
        <w:rFonts w:hint="default"/>
        <w:lang w:val="cs-CZ" w:eastAsia="en-US" w:bidi="ar-SA"/>
      </w:rPr>
    </w:lvl>
    <w:lvl w:ilvl="7" w:tplc="4B0EA972">
      <w:numFmt w:val="bullet"/>
      <w:lvlText w:val="•"/>
      <w:lvlJc w:val="left"/>
      <w:pPr>
        <w:ind w:left="3335" w:hanging="360"/>
      </w:pPr>
      <w:rPr>
        <w:rFonts w:hint="default"/>
        <w:lang w:val="cs-CZ" w:eastAsia="en-US" w:bidi="ar-SA"/>
      </w:rPr>
    </w:lvl>
    <w:lvl w:ilvl="8" w:tplc="258480F2">
      <w:numFmt w:val="bullet"/>
      <w:lvlText w:val="•"/>
      <w:lvlJc w:val="left"/>
      <w:pPr>
        <w:ind w:left="3746" w:hanging="360"/>
      </w:pPr>
      <w:rPr>
        <w:rFonts w:hint="default"/>
        <w:lang w:val="cs-CZ" w:eastAsia="en-US" w:bidi="ar-SA"/>
      </w:rPr>
    </w:lvl>
  </w:abstractNum>
  <w:abstractNum w:abstractNumId="24" w15:restartNumberingAfterBreak="0">
    <w:nsid w:val="46D470D1"/>
    <w:multiLevelType w:val="hybridMultilevel"/>
    <w:tmpl w:val="BBF8ADD6"/>
    <w:lvl w:ilvl="0" w:tplc="74E01300">
      <w:numFmt w:val="bullet"/>
      <w:lvlText w:val=""/>
      <w:lvlJc w:val="left"/>
      <w:pPr>
        <w:ind w:left="830" w:hanging="360"/>
      </w:pPr>
      <w:rPr>
        <w:rFonts w:hint="default"/>
        <w:w w:val="99"/>
        <w:lang w:val="cs-CZ" w:eastAsia="en-US" w:bidi="ar-SA"/>
      </w:rPr>
    </w:lvl>
    <w:lvl w:ilvl="1" w:tplc="6D1EAE16">
      <w:numFmt w:val="bullet"/>
      <w:lvlText w:val="•"/>
      <w:lvlJc w:val="left"/>
      <w:pPr>
        <w:ind w:left="1661" w:hanging="360"/>
      </w:pPr>
      <w:rPr>
        <w:rFonts w:hint="default"/>
        <w:lang w:val="cs-CZ" w:eastAsia="en-US" w:bidi="ar-SA"/>
      </w:rPr>
    </w:lvl>
    <w:lvl w:ilvl="2" w:tplc="EC6EDAEC">
      <w:numFmt w:val="bullet"/>
      <w:lvlText w:val="•"/>
      <w:lvlJc w:val="left"/>
      <w:pPr>
        <w:ind w:left="2483" w:hanging="360"/>
      </w:pPr>
      <w:rPr>
        <w:rFonts w:hint="default"/>
        <w:lang w:val="cs-CZ" w:eastAsia="en-US" w:bidi="ar-SA"/>
      </w:rPr>
    </w:lvl>
    <w:lvl w:ilvl="3" w:tplc="2D1E5C54">
      <w:numFmt w:val="bullet"/>
      <w:lvlText w:val="•"/>
      <w:lvlJc w:val="left"/>
      <w:pPr>
        <w:ind w:left="3305" w:hanging="360"/>
      </w:pPr>
      <w:rPr>
        <w:rFonts w:hint="default"/>
        <w:lang w:val="cs-CZ" w:eastAsia="en-US" w:bidi="ar-SA"/>
      </w:rPr>
    </w:lvl>
    <w:lvl w:ilvl="4" w:tplc="5A9A3710">
      <w:numFmt w:val="bullet"/>
      <w:lvlText w:val="•"/>
      <w:lvlJc w:val="left"/>
      <w:pPr>
        <w:ind w:left="4127" w:hanging="360"/>
      </w:pPr>
      <w:rPr>
        <w:rFonts w:hint="default"/>
        <w:lang w:val="cs-CZ" w:eastAsia="en-US" w:bidi="ar-SA"/>
      </w:rPr>
    </w:lvl>
    <w:lvl w:ilvl="5" w:tplc="C374B786">
      <w:numFmt w:val="bullet"/>
      <w:lvlText w:val="•"/>
      <w:lvlJc w:val="left"/>
      <w:pPr>
        <w:ind w:left="4949" w:hanging="360"/>
      </w:pPr>
      <w:rPr>
        <w:rFonts w:hint="default"/>
        <w:lang w:val="cs-CZ" w:eastAsia="en-US" w:bidi="ar-SA"/>
      </w:rPr>
    </w:lvl>
    <w:lvl w:ilvl="6" w:tplc="22CC6450">
      <w:numFmt w:val="bullet"/>
      <w:lvlText w:val="•"/>
      <w:lvlJc w:val="left"/>
      <w:pPr>
        <w:ind w:left="5770" w:hanging="360"/>
      </w:pPr>
      <w:rPr>
        <w:rFonts w:hint="default"/>
        <w:lang w:val="cs-CZ" w:eastAsia="en-US" w:bidi="ar-SA"/>
      </w:rPr>
    </w:lvl>
    <w:lvl w:ilvl="7" w:tplc="EAEE66AC">
      <w:numFmt w:val="bullet"/>
      <w:lvlText w:val="•"/>
      <w:lvlJc w:val="left"/>
      <w:pPr>
        <w:ind w:left="6592" w:hanging="360"/>
      </w:pPr>
      <w:rPr>
        <w:rFonts w:hint="default"/>
        <w:lang w:val="cs-CZ" w:eastAsia="en-US" w:bidi="ar-SA"/>
      </w:rPr>
    </w:lvl>
    <w:lvl w:ilvl="8" w:tplc="6EC26726">
      <w:numFmt w:val="bullet"/>
      <w:lvlText w:val="•"/>
      <w:lvlJc w:val="left"/>
      <w:pPr>
        <w:ind w:left="7414" w:hanging="360"/>
      </w:pPr>
      <w:rPr>
        <w:rFonts w:hint="default"/>
        <w:lang w:val="cs-CZ" w:eastAsia="en-US" w:bidi="ar-SA"/>
      </w:rPr>
    </w:lvl>
  </w:abstractNum>
  <w:abstractNum w:abstractNumId="25" w15:restartNumberingAfterBreak="0">
    <w:nsid w:val="46E57726"/>
    <w:multiLevelType w:val="hybridMultilevel"/>
    <w:tmpl w:val="8E7A4F8E"/>
    <w:lvl w:ilvl="0" w:tplc="6CBE4770">
      <w:start w:val="1"/>
      <w:numFmt w:val="decimal"/>
      <w:lvlText w:val="[%1]"/>
      <w:lvlJc w:val="left"/>
      <w:pPr>
        <w:ind w:left="512" w:hanging="276"/>
      </w:pPr>
      <w:rPr>
        <w:rFonts w:ascii="Arial" w:eastAsia="Arial" w:hAnsi="Arial" w:cs="Arial" w:hint="default"/>
        <w:spacing w:val="-1"/>
        <w:w w:val="99"/>
        <w:sz w:val="20"/>
        <w:szCs w:val="20"/>
        <w:lang w:val="cs-CZ" w:eastAsia="en-US" w:bidi="ar-SA"/>
      </w:rPr>
    </w:lvl>
    <w:lvl w:ilvl="1" w:tplc="EB2C8D12">
      <w:numFmt w:val="bullet"/>
      <w:lvlText w:val="•"/>
      <w:lvlJc w:val="left"/>
      <w:pPr>
        <w:ind w:left="1510" w:hanging="276"/>
      </w:pPr>
      <w:rPr>
        <w:rFonts w:hint="default"/>
        <w:lang w:val="cs-CZ" w:eastAsia="en-US" w:bidi="ar-SA"/>
      </w:rPr>
    </w:lvl>
    <w:lvl w:ilvl="2" w:tplc="538EC446">
      <w:numFmt w:val="bullet"/>
      <w:lvlText w:val="•"/>
      <w:lvlJc w:val="left"/>
      <w:pPr>
        <w:ind w:left="2501" w:hanging="276"/>
      </w:pPr>
      <w:rPr>
        <w:rFonts w:hint="default"/>
        <w:lang w:val="cs-CZ" w:eastAsia="en-US" w:bidi="ar-SA"/>
      </w:rPr>
    </w:lvl>
    <w:lvl w:ilvl="3" w:tplc="5C00C238">
      <w:numFmt w:val="bullet"/>
      <w:lvlText w:val="•"/>
      <w:lvlJc w:val="left"/>
      <w:pPr>
        <w:ind w:left="3491" w:hanging="276"/>
      </w:pPr>
      <w:rPr>
        <w:rFonts w:hint="default"/>
        <w:lang w:val="cs-CZ" w:eastAsia="en-US" w:bidi="ar-SA"/>
      </w:rPr>
    </w:lvl>
    <w:lvl w:ilvl="4" w:tplc="87AE93E4">
      <w:numFmt w:val="bullet"/>
      <w:lvlText w:val="•"/>
      <w:lvlJc w:val="left"/>
      <w:pPr>
        <w:ind w:left="4482" w:hanging="276"/>
      </w:pPr>
      <w:rPr>
        <w:rFonts w:hint="default"/>
        <w:lang w:val="cs-CZ" w:eastAsia="en-US" w:bidi="ar-SA"/>
      </w:rPr>
    </w:lvl>
    <w:lvl w:ilvl="5" w:tplc="27F41290">
      <w:numFmt w:val="bullet"/>
      <w:lvlText w:val="•"/>
      <w:lvlJc w:val="left"/>
      <w:pPr>
        <w:ind w:left="5473" w:hanging="276"/>
      </w:pPr>
      <w:rPr>
        <w:rFonts w:hint="default"/>
        <w:lang w:val="cs-CZ" w:eastAsia="en-US" w:bidi="ar-SA"/>
      </w:rPr>
    </w:lvl>
    <w:lvl w:ilvl="6" w:tplc="9AB0D4CC">
      <w:numFmt w:val="bullet"/>
      <w:lvlText w:val="•"/>
      <w:lvlJc w:val="left"/>
      <w:pPr>
        <w:ind w:left="6463" w:hanging="276"/>
      </w:pPr>
      <w:rPr>
        <w:rFonts w:hint="default"/>
        <w:lang w:val="cs-CZ" w:eastAsia="en-US" w:bidi="ar-SA"/>
      </w:rPr>
    </w:lvl>
    <w:lvl w:ilvl="7" w:tplc="43C08450">
      <w:numFmt w:val="bullet"/>
      <w:lvlText w:val="•"/>
      <w:lvlJc w:val="left"/>
      <w:pPr>
        <w:ind w:left="7454" w:hanging="276"/>
      </w:pPr>
      <w:rPr>
        <w:rFonts w:hint="default"/>
        <w:lang w:val="cs-CZ" w:eastAsia="en-US" w:bidi="ar-SA"/>
      </w:rPr>
    </w:lvl>
    <w:lvl w:ilvl="8" w:tplc="64360860">
      <w:numFmt w:val="bullet"/>
      <w:lvlText w:val="•"/>
      <w:lvlJc w:val="left"/>
      <w:pPr>
        <w:ind w:left="8445" w:hanging="276"/>
      </w:pPr>
      <w:rPr>
        <w:rFonts w:hint="default"/>
        <w:lang w:val="cs-CZ" w:eastAsia="en-US" w:bidi="ar-SA"/>
      </w:rPr>
    </w:lvl>
  </w:abstractNum>
  <w:abstractNum w:abstractNumId="26" w15:restartNumberingAfterBreak="0">
    <w:nsid w:val="52206540"/>
    <w:multiLevelType w:val="hybridMultilevel"/>
    <w:tmpl w:val="27729DE4"/>
    <w:lvl w:ilvl="0" w:tplc="C33A37F8">
      <w:start w:val="1"/>
      <w:numFmt w:val="lowerLetter"/>
      <w:lvlText w:val="%1)"/>
      <w:lvlJc w:val="left"/>
      <w:pPr>
        <w:ind w:left="783" w:hanging="296"/>
      </w:pPr>
      <w:rPr>
        <w:rFonts w:ascii="Arial" w:eastAsia="Arial" w:hAnsi="Arial" w:cs="Arial" w:hint="default"/>
        <w:spacing w:val="-1"/>
        <w:w w:val="99"/>
        <w:sz w:val="20"/>
        <w:szCs w:val="20"/>
        <w:lang w:val="cs-CZ" w:eastAsia="en-US" w:bidi="ar-SA"/>
      </w:rPr>
    </w:lvl>
    <w:lvl w:ilvl="1" w:tplc="77B040A6">
      <w:numFmt w:val="bullet"/>
      <w:lvlText w:val="•"/>
      <w:lvlJc w:val="left"/>
      <w:pPr>
        <w:ind w:left="1392" w:hanging="296"/>
      </w:pPr>
      <w:rPr>
        <w:rFonts w:hint="default"/>
        <w:lang w:val="cs-CZ" w:eastAsia="en-US" w:bidi="ar-SA"/>
      </w:rPr>
    </w:lvl>
    <w:lvl w:ilvl="2" w:tplc="91A4D398">
      <w:numFmt w:val="bullet"/>
      <w:lvlText w:val="•"/>
      <w:lvlJc w:val="left"/>
      <w:pPr>
        <w:ind w:left="2004" w:hanging="296"/>
      </w:pPr>
      <w:rPr>
        <w:rFonts w:hint="default"/>
        <w:lang w:val="cs-CZ" w:eastAsia="en-US" w:bidi="ar-SA"/>
      </w:rPr>
    </w:lvl>
    <w:lvl w:ilvl="3" w:tplc="FCA0380C">
      <w:numFmt w:val="bullet"/>
      <w:lvlText w:val="•"/>
      <w:lvlJc w:val="left"/>
      <w:pPr>
        <w:ind w:left="2616" w:hanging="296"/>
      </w:pPr>
      <w:rPr>
        <w:rFonts w:hint="default"/>
        <w:lang w:val="cs-CZ" w:eastAsia="en-US" w:bidi="ar-SA"/>
      </w:rPr>
    </w:lvl>
    <w:lvl w:ilvl="4" w:tplc="96189760">
      <w:numFmt w:val="bullet"/>
      <w:lvlText w:val="•"/>
      <w:lvlJc w:val="left"/>
      <w:pPr>
        <w:ind w:left="3228" w:hanging="296"/>
      </w:pPr>
      <w:rPr>
        <w:rFonts w:hint="default"/>
        <w:lang w:val="cs-CZ" w:eastAsia="en-US" w:bidi="ar-SA"/>
      </w:rPr>
    </w:lvl>
    <w:lvl w:ilvl="5" w:tplc="BA0CE044">
      <w:numFmt w:val="bullet"/>
      <w:lvlText w:val="•"/>
      <w:lvlJc w:val="left"/>
      <w:pPr>
        <w:ind w:left="3840" w:hanging="296"/>
      </w:pPr>
      <w:rPr>
        <w:rFonts w:hint="default"/>
        <w:lang w:val="cs-CZ" w:eastAsia="en-US" w:bidi="ar-SA"/>
      </w:rPr>
    </w:lvl>
    <w:lvl w:ilvl="6" w:tplc="49A4ABA8">
      <w:numFmt w:val="bullet"/>
      <w:lvlText w:val="•"/>
      <w:lvlJc w:val="left"/>
      <w:pPr>
        <w:ind w:left="4452" w:hanging="296"/>
      </w:pPr>
      <w:rPr>
        <w:rFonts w:hint="default"/>
        <w:lang w:val="cs-CZ" w:eastAsia="en-US" w:bidi="ar-SA"/>
      </w:rPr>
    </w:lvl>
    <w:lvl w:ilvl="7" w:tplc="E42AE24C">
      <w:numFmt w:val="bullet"/>
      <w:lvlText w:val="•"/>
      <w:lvlJc w:val="left"/>
      <w:pPr>
        <w:ind w:left="5064" w:hanging="296"/>
      </w:pPr>
      <w:rPr>
        <w:rFonts w:hint="default"/>
        <w:lang w:val="cs-CZ" w:eastAsia="en-US" w:bidi="ar-SA"/>
      </w:rPr>
    </w:lvl>
    <w:lvl w:ilvl="8" w:tplc="3C1EC15E">
      <w:numFmt w:val="bullet"/>
      <w:lvlText w:val="•"/>
      <w:lvlJc w:val="left"/>
      <w:pPr>
        <w:ind w:left="5676" w:hanging="296"/>
      </w:pPr>
      <w:rPr>
        <w:rFonts w:hint="default"/>
        <w:lang w:val="cs-CZ" w:eastAsia="en-US" w:bidi="ar-SA"/>
      </w:rPr>
    </w:lvl>
  </w:abstractNum>
  <w:abstractNum w:abstractNumId="27" w15:restartNumberingAfterBreak="0">
    <w:nsid w:val="565B2C44"/>
    <w:multiLevelType w:val="hybridMultilevel"/>
    <w:tmpl w:val="E12AA470"/>
    <w:lvl w:ilvl="0" w:tplc="DCB23F92">
      <w:numFmt w:val="bullet"/>
      <w:lvlText w:val=""/>
      <w:lvlJc w:val="left"/>
      <w:pPr>
        <w:ind w:left="569" w:hanging="361"/>
      </w:pPr>
      <w:rPr>
        <w:rFonts w:ascii="Symbol" w:eastAsia="Symbol" w:hAnsi="Symbol" w:cs="Symbol" w:hint="default"/>
        <w:w w:val="99"/>
        <w:sz w:val="20"/>
        <w:szCs w:val="20"/>
        <w:lang w:val="cs-CZ" w:eastAsia="en-US" w:bidi="ar-SA"/>
      </w:rPr>
    </w:lvl>
    <w:lvl w:ilvl="1" w:tplc="2CBCA792">
      <w:numFmt w:val="bullet"/>
      <w:lvlText w:val="•"/>
      <w:lvlJc w:val="left"/>
      <w:pPr>
        <w:ind w:left="960" w:hanging="361"/>
      </w:pPr>
      <w:rPr>
        <w:rFonts w:hint="default"/>
        <w:lang w:val="cs-CZ" w:eastAsia="en-US" w:bidi="ar-SA"/>
      </w:rPr>
    </w:lvl>
    <w:lvl w:ilvl="2" w:tplc="2F289D0A">
      <w:numFmt w:val="bullet"/>
      <w:lvlText w:val="•"/>
      <w:lvlJc w:val="left"/>
      <w:pPr>
        <w:ind w:left="1360" w:hanging="361"/>
      </w:pPr>
      <w:rPr>
        <w:rFonts w:hint="default"/>
        <w:lang w:val="cs-CZ" w:eastAsia="en-US" w:bidi="ar-SA"/>
      </w:rPr>
    </w:lvl>
    <w:lvl w:ilvl="3" w:tplc="0400EB38">
      <w:numFmt w:val="bullet"/>
      <w:lvlText w:val="•"/>
      <w:lvlJc w:val="left"/>
      <w:pPr>
        <w:ind w:left="1760" w:hanging="361"/>
      </w:pPr>
      <w:rPr>
        <w:rFonts w:hint="default"/>
        <w:lang w:val="cs-CZ" w:eastAsia="en-US" w:bidi="ar-SA"/>
      </w:rPr>
    </w:lvl>
    <w:lvl w:ilvl="4" w:tplc="4420F9C2">
      <w:numFmt w:val="bullet"/>
      <w:lvlText w:val="•"/>
      <w:lvlJc w:val="left"/>
      <w:pPr>
        <w:ind w:left="2160" w:hanging="361"/>
      </w:pPr>
      <w:rPr>
        <w:rFonts w:hint="default"/>
        <w:lang w:val="cs-CZ" w:eastAsia="en-US" w:bidi="ar-SA"/>
      </w:rPr>
    </w:lvl>
    <w:lvl w:ilvl="5" w:tplc="3ADC5922">
      <w:numFmt w:val="bullet"/>
      <w:lvlText w:val="•"/>
      <w:lvlJc w:val="left"/>
      <w:pPr>
        <w:ind w:left="2560" w:hanging="361"/>
      </w:pPr>
      <w:rPr>
        <w:rFonts w:hint="default"/>
        <w:lang w:val="cs-CZ" w:eastAsia="en-US" w:bidi="ar-SA"/>
      </w:rPr>
    </w:lvl>
    <w:lvl w:ilvl="6" w:tplc="F8CE9406">
      <w:numFmt w:val="bullet"/>
      <w:lvlText w:val="•"/>
      <w:lvlJc w:val="left"/>
      <w:pPr>
        <w:ind w:left="2960" w:hanging="361"/>
      </w:pPr>
      <w:rPr>
        <w:rFonts w:hint="default"/>
        <w:lang w:val="cs-CZ" w:eastAsia="en-US" w:bidi="ar-SA"/>
      </w:rPr>
    </w:lvl>
    <w:lvl w:ilvl="7" w:tplc="4D38B276">
      <w:numFmt w:val="bullet"/>
      <w:lvlText w:val="•"/>
      <w:lvlJc w:val="left"/>
      <w:pPr>
        <w:ind w:left="3360" w:hanging="361"/>
      </w:pPr>
      <w:rPr>
        <w:rFonts w:hint="default"/>
        <w:lang w:val="cs-CZ" w:eastAsia="en-US" w:bidi="ar-SA"/>
      </w:rPr>
    </w:lvl>
    <w:lvl w:ilvl="8" w:tplc="D2F6E43E">
      <w:numFmt w:val="bullet"/>
      <w:lvlText w:val="•"/>
      <w:lvlJc w:val="left"/>
      <w:pPr>
        <w:ind w:left="3760" w:hanging="361"/>
      </w:pPr>
      <w:rPr>
        <w:rFonts w:hint="default"/>
        <w:lang w:val="cs-CZ" w:eastAsia="en-US" w:bidi="ar-SA"/>
      </w:rPr>
    </w:lvl>
  </w:abstractNum>
  <w:abstractNum w:abstractNumId="28" w15:restartNumberingAfterBreak="0">
    <w:nsid w:val="57CA29E0"/>
    <w:multiLevelType w:val="hybridMultilevel"/>
    <w:tmpl w:val="83585038"/>
    <w:lvl w:ilvl="0" w:tplc="D868BB9C">
      <w:numFmt w:val="bullet"/>
      <w:lvlText w:val=""/>
      <w:lvlJc w:val="left"/>
      <w:pPr>
        <w:ind w:left="869" w:hanging="360"/>
      </w:pPr>
      <w:rPr>
        <w:rFonts w:ascii="Symbol" w:eastAsia="Symbol" w:hAnsi="Symbol" w:cs="Symbol" w:hint="default"/>
        <w:w w:val="99"/>
        <w:sz w:val="20"/>
        <w:szCs w:val="20"/>
        <w:lang w:val="cs-CZ" w:eastAsia="en-US" w:bidi="ar-SA"/>
      </w:rPr>
    </w:lvl>
    <w:lvl w:ilvl="1" w:tplc="E6BE8DF2">
      <w:numFmt w:val="bullet"/>
      <w:lvlText w:val="•"/>
      <w:lvlJc w:val="left"/>
      <w:pPr>
        <w:ind w:left="1688" w:hanging="360"/>
      </w:pPr>
      <w:rPr>
        <w:rFonts w:hint="default"/>
        <w:lang w:val="cs-CZ" w:eastAsia="en-US" w:bidi="ar-SA"/>
      </w:rPr>
    </w:lvl>
    <w:lvl w:ilvl="2" w:tplc="EBD86998">
      <w:numFmt w:val="bullet"/>
      <w:lvlText w:val="•"/>
      <w:lvlJc w:val="left"/>
      <w:pPr>
        <w:ind w:left="2516" w:hanging="360"/>
      </w:pPr>
      <w:rPr>
        <w:rFonts w:hint="default"/>
        <w:lang w:val="cs-CZ" w:eastAsia="en-US" w:bidi="ar-SA"/>
      </w:rPr>
    </w:lvl>
    <w:lvl w:ilvl="3" w:tplc="4DE26536">
      <w:numFmt w:val="bullet"/>
      <w:lvlText w:val="•"/>
      <w:lvlJc w:val="left"/>
      <w:pPr>
        <w:ind w:left="3345" w:hanging="360"/>
      </w:pPr>
      <w:rPr>
        <w:rFonts w:hint="default"/>
        <w:lang w:val="cs-CZ" w:eastAsia="en-US" w:bidi="ar-SA"/>
      </w:rPr>
    </w:lvl>
    <w:lvl w:ilvl="4" w:tplc="23C8379A">
      <w:numFmt w:val="bullet"/>
      <w:lvlText w:val="•"/>
      <w:lvlJc w:val="left"/>
      <w:pPr>
        <w:ind w:left="4173" w:hanging="360"/>
      </w:pPr>
      <w:rPr>
        <w:rFonts w:hint="default"/>
        <w:lang w:val="cs-CZ" w:eastAsia="en-US" w:bidi="ar-SA"/>
      </w:rPr>
    </w:lvl>
    <w:lvl w:ilvl="5" w:tplc="63BA47CC">
      <w:numFmt w:val="bullet"/>
      <w:lvlText w:val="•"/>
      <w:lvlJc w:val="left"/>
      <w:pPr>
        <w:ind w:left="5002" w:hanging="360"/>
      </w:pPr>
      <w:rPr>
        <w:rFonts w:hint="default"/>
        <w:lang w:val="cs-CZ" w:eastAsia="en-US" w:bidi="ar-SA"/>
      </w:rPr>
    </w:lvl>
    <w:lvl w:ilvl="6" w:tplc="D084DCC6">
      <w:numFmt w:val="bullet"/>
      <w:lvlText w:val="•"/>
      <w:lvlJc w:val="left"/>
      <w:pPr>
        <w:ind w:left="5830" w:hanging="360"/>
      </w:pPr>
      <w:rPr>
        <w:rFonts w:hint="default"/>
        <w:lang w:val="cs-CZ" w:eastAsia="en-US" w:bidi="ar-SA"/>
      </w:rPr>
    </w:lvl>
    <w:lvl w:ilvl="7" w:tplc="2A9CEDFA">
      <w:numFmt w:val="bullet"/>
      <w:lvlText w:val="•"/>
      <w:lvlJc w:val="left"/>
      <w:pPr>
        <w:ind w:left="6658" w:hanging="360"/>
      </w:pPr>
      <w:rPr>
        <w:rFonts w:hint="default"/>
        <w:lang w:val="cs-CZ" w:eastAsia="en-US" w:bidi="ar-SA"/>
      </w:rPr>
    </w:lvl>
    <w:lvl w:ilvl="8" w:tplc="19AA0832">
      <w:numFmt w:val="bullet"/>
      <w:lvlText w:val="•"/>
      <w:lvlJc w:val="left"/>
      <w:pPr>
        <w:ind w:left="7487" w:hanging="360"/>
      </w:pPr>
      <w:rPr>
        <w:rFonts w:hint="default"/>
        <w:lang w:val="cs-CZ" w:eastAsia="en-US" w:bidi="ar-SA"/>
      </w:rPr>
    </w:lvl>
  </w:abstractNum>
  <w:abstractNum w:abstractNumId="29" w15:restartNumberingAfterBreak="0">
    <w:nsid w:val="58131326"/>
    <w:multiLevelType w:val="hybridMultilevel"/>
    <w:tmpl w:val="BDC6EDF8"/>
    <w:lvl w:ilvl="0" w:tplc="FB6E61D2">
      <w:numFmt w:val="bullet"/>
      <w:lvlText w:val=""/>
      <w:lvlJc w:val="left"/>
      <w:pPr>
        <w:ind w:left="466" w:hanging="360"/>
      </w:pPr>
      <w:rPr>
        <w:rFonts w:ascii="Symbol" w:eastAsia="Symbol" w:hAnsi="Symbol" w:cs="Symbol" w:hint="default"/>
        <w:w w:val="99"/>
        <w:sz w:val="20"/>
        <w:szCs w:val="20"/>
        <w:lang w:val="cs-CZ" w:eastAsia="en-US" w:bidi="ar-SA"/>
      </w:rPr>
    </w:lvl>
    <w:lvl w:ilvl="1" w:tplc="381CD41A">
      <w:numFmt w:val="bullet"/>
      <w:lvlText w:val="•"/>
      <w:lvlJc w:val="left"/>
      <w:pPr>
        <w:ind w:left="870" w:hanging="360"/>
      </w:pPr>
      <w:rPr>
        <w:rFonts w:hint="default"/>
        <w:lang w:val="cs-CZ" w:eastAsia="en-US" w:bidi="ar-SA"/>
      </w:rPr>
    </w:lvl>
    <w:lvl w:ilvl="2" w:tplc="64081304">
      <w:numFmt w:val="bullet"/>
      <w:lvlText w:val="•"/>
      <w:lvlJc w:val="left"/>
      <w:pPr>
        <w:ind w:left="1281" w:hanging="360"/>
      </w:pPr>
      <w:rPr>
        <w:rFonts w:hint="default"/>
        <w:lang w:val="cs-CZ" w:eastAsia="en-US" w:bidi="ar-SA"/>
      </w:rPr>
    </w:lvl>
    <w:lvl w:ilvl="3" w:tplc="D1A4FB6A">
      <w:numFmt w:val="bullet"/>
      <w:lvlText w:val="•"/>
      <w:lvlJc w:val="left"/>
      <w:pPr>
        <w:ind w:left="1692" w:hanging="360"/>
      </w:pPr>
      <w:rPr>
        <w:rFonts w:hint="default"/>
        <w:lang w:val="cs-CZ" w:eastAsia="en-US" w:bidi="ar-SA"/>
      </w:rPr>
    </w:lvl>
    <w:lvl w:ilvl="4" w:tplc="BDD045E2">
      <w:numFmt w:val="bullet"/>
      <w:lvlText w:val="•"/>
      <w:lvlJc w:val="left"/>
      <w:pPr>
        <w:ind w:left="2103" w:hanging="360"/>
      </w:pPr>
      <w:rPr>
        <w:rFonts w:hint="default"/>
        <w:lang w:val="cs-CZ" w:eastAsia="en-US" w:bidi="ar-SA"/>
      </w:rPr>
    </w:lvl>
    <w:lvl w:ilvl="5" w:tplc="82EE7760">
      <w:numFmt w:val="bullet"/>
      <w:lvlText w:val="•"/>
      <w:lvlJc w:val="left"/>
      <w:pPr>
        <w:ind w:left="2514" w:hanging="360"/>
      </w:pPr>
      <w:rPr>
        <w:rFonts w:hint="default"/>
        <w:lang w:val="cs-CZ" w:eastAsia="en-US" w:bidi="ar-SA"/>
      </w:rPr>
    </w:lvl>
    <w:lvl w:ilvl="6" w:tplc="2AFC550E">
      <w:numFmt w:val="bullet"/>
      <w:lvlText w:val="•"/>
      <w:lvlJc w:val="left"/>
      <w:pPr>
        <w:ind w:left="2924" w:hanging="360"/>
      </w:pPr>
      <w:rPr>
        <w:rFonts w:hint="default"/>
        <w:lang w:val="cs-CZ" w:eastAsia="en-US" w:bidi="ar-SA"/>
      </w:rPr>
    </w:lvl>
    <w:lvl w:ilvl="7" w:tplc="6A384C0E">
      <w:numFmt w:val="bullet"/>
      <w:lvlText w:val="•"/>
      <w:lvlJc w:val="left"/>
      <w:pPr>
        <w:ind w:left="3335" w:hanging="360"/>
      </w:pPr>
      <w:rPr>
        <w:rFonts w:hint="default"/>
        <w:lang w:val="cs-CZ" w:eastAsia="en-US" w:bidi="ar-SA"/>
      </w:rPr>
    </w:lvl>
    <w:lvl w:ilvl="8" w:tplc="22B494E2">
      <w:numFmt w:val="bullet"/>
      <w:lvlText w:val="•"/>
      <w:lvlJc w:val="left"/>
      <w:pPr>
        <w:ind w:left="3746" w:hanging="360"/>
      </w:pPr>
      <w:rPr>
        <w:rFonts w:hint="default"/>
        <w:lang w:val="cs-CZ" w:eastAsia="en-US" w:bidi="ar-SA"/>
      </w:rPr>
    </w:lvl>
  </w:abstractNum>
  <w:abstractNum w:abstractNumId="30" w15:restartNumberingAfterBreak="0">
    <w:nsid w:val="58DE7578"/>
    <w:multiLevelType w:val="hybridMultilevel"/>
    <w:tmpl w:val="BE3A53BE"/>
    <w:lvl w:ilvl="0" w:tplc="18E0CDA0">
      <w:numFmt w:val="bullet"/>
      <w:lvlText w:val=""/>
      <w:lvlJc w:val="left"/>
      <w:pPr>
        <w:ind w:left="869" w:hanging="360"/>
      </w:pPr>
      <w:rPr>
        <w:rFonts w:ascii="Symbol" w:eastAsia="Symbol" w:hAnsi="Symbol" w:cs="Symbol" w:hint="default"/>
        <w:w w:val="99"/>
        <w:sz w:val="20"/>
        <w:szCs w:val="20"/>
        <w:lang w:val="cs-CZ" w:eastAsia="en-US" w:bidi="ar-SA"/>
      </w:rPr>
    </w:lvl>
    <w:lvl w:ilvl="1" w:tplc="FBC0BAB4">
      <w:numFmt w:val="bullet"/>
      <w:lvlText w:val="•"/>
      <w:lvlJc w:val="left"/>
      <w:pPr>
        <w:ind w:left="1688" w:hanging="360"/>
      </w:pPr>
      <w:rPr>
        <w:rFonts w:hint="default"/>
        <w:lang w:val="cs-CZ" w:eastAsia="en-US" w:bidi="ar-SA"/>
      </w:rPr>
    </w:lvl>
    <w:lvl w:ilvl="2" w:tplc="396A26E0">
      <w:numFmt w:val="bullet"/>
      <w:lvlText w:val="•"/>
      <w:lvlJc w:val="left"/>
      <w:pPr>
        <w:ind w:left="2516" w:hanging="360"/>
      </w:pPr>
      <w:rPr>
        <w:rFonts w:hint="default"/>
        <w:lang w:val="cs-CZ" w:eastAsia="en-US" w:bidi="ar-SA"/>
      </w:rPr>
    </w:lvl>
    <w:lvl w:ilvl="3" w:tplc="E8106312">
      <w:numFmt w:val="bullet"/>
      <w:lvlText w:val="•"/>
      <w:lvlJc w:val="left"/>
      <w:pPr>
        <w:ind w:left="3345" w:hanging="360"/>
      </w:pPr>
      <w:rPr>
        <w:rFonts w:hint="default"/>
        <w:lang w:val="cs-CZ" w:eastAsia="en-US" w:bidi="ar-SA"/>
      </w:rPr>
    </w:lvl>
    <w:lvl w:ilvl="4" w:tplc="0674DE66">
      <w:numFmt w:val="bullet"/>
      <w:lvlText w:val="•"/>
      <w:lvlJc w:val="left"/>
      <w:pPr>
        <w:ind w:left="4173" w:hanging="360"/>
      </w:pPr>
      <w:rPr>
        <w:rFonts w:hint="default"/>
        <w:lang w:val="cs-CZ" w:eastAsia="en-US" w:bidi="ar-SA"/>
      </w:rPr>
    </w:lvl>
    <w:lvl w:ilvl="5" w:tplc="8AC65E20">
      <w:numFmt w:val="bullet"/>
      <w:lvlText w:val="•"/>
      <w:lvlJc w:val="left"/>
      <w:pPr>
        <w:ind w:left="5002" w:hanging="360"/>
      </w:pPr>
      <w:rPr>
        <w:rFonts w:hint="default"/>
        <w:lang w:val="cs-CZ" w:eastAsia="en-US" w:bidi="ar-SA"/>
      </w:rPr>
    </w:lvl>
    <w:lvl w:ilvl="6" w:tplc="46CA21F4">
      <w:numFmt w:val="bullet"/>
      <w:lvlText w:val="•"/>
      <w:lvlJc w:val="left"/>
      <w:pPr>
        <w:ind w:left="5830" w:hanging="360"/>
      </w:pPr>
      <w:rPr>
        <w:rFonts w:hint="default"/>
        <w:lang w:val="cs-CZ" w:eastAsia="en-US" w:bidi="ar-SA"/>
      </w:rPr>
    </w:lvl>
    <w:lvl w:ilvl="7" w:tplc="E334D10C">
      <w:numFmt w:val="bullet"/>
      <w:lvlText w:val="•"/>
      <w:lvlJc w:val="left"/>
      <w:pPr>
        <w:ind w:left="6658" w:hanging="360"/>
      </w:pPr>
      <w:rPr>
        <w:rFonts w:hint="default"/>
        <w:lang w:val="cs-CZ" w:eastAsia="en-US" w:bidi="ar-SA"/>
      </w:rPr>
    </w:lvl>
    <w:lvl w:ilvl="8" w:tplc="5AF617E0">
      <w:numFmt w:val="bullet"/>
      <w:lvlText w:val="•"/>
      <w:lvlJc w:val="left"/>
      <w:pPr>
        <w:ind w:left="7487" w:hanging="360"/>
      </w:pPr>
      <w:rPr>
        <w:rFonts w:hint="default"/>
        <w:lang w:val="cs-CZ" w:eastAsia="en-US" w:bidi="ar-SA"/>
      </w:rPr>
    </w:lvl>
  </w:abstractNum>
  <w:abstractNum w:abstractNumId="31" w15:restartNumberingAfterBreak="0">
    <w:nsid w:val="58F20732"/>
    <w:multiLevelType w:val="hybridMultilevel"/>
    <w:tmpl w:val="852C6C5A"/>
    <w:lvl w:ilvl="0" w:tplc="3C5C23B2">
      <w:start w:val="1"/>
      <w:numFmt w:val="decimal"/>
      <w:lvlText w:val="[%1]"/>
      <w:lvlJc w:val="left"/>
      <w:pPr>
        <w:ind w:left="236" w:hanging="276"/>
      </w:pPr>
      <w:rPr>
        <w:rFonts w:hint="default"/>
        <w:spacing w:val="-1"/>
        <w:w w:val="99"/>
        <w:lang w:val="cs-CZ" w:eastAsia="en-US" w:bidi="ar-SA"/>
      </w:rPr>
    </w:lvl>
    <w:lvl w:ilvl="1" w:tplc="BC1E6B02">
      <w:start w:val="1"/>
      <w:numFmt w:val="decimal"/>
      <w:lvlText w:val="%2."/>
      <w:lvlJc w:val="left"/>
      <w:pPr>
        <w:ind w:left="956" w:hanging="360"/>
      </w:pPr>
      <w:rPr>
        <w:rFonts w:ascii="Arial" w:eastAsia="Arial" w:hAnsi="Arial" w:cs="Arial" w:hint="default"/>
        <w:spacing w:val="-1"/>
        <w:w w:val="99"/>
        <w:sz w:val="20"/>
        <w:szCs w:val="20"/>
        <w:lang w:val="cs-CZ" w:eastAsia="en-US" w:bidi="ar-SA"/>
      </w:rPr>
    </w:lvl>
    <w:lvl w:ilvl="2" w:tplc="C3C4CC84">
      <w:numFmt w:val="bullet"/>
      <w:lvlText w:val="•"/>
      <w:lvlJc w:val="left"/>
      <w:pPr>
        <w:ind w:left="2011" w:hanging="360"/>
      </w:pPr>
      <w:rPr>
        <w:rFonts w:hint="default"/>
        <w:lang w:val="cs-CZ" w:eastAsia="en-US" w:bidi="ar-SA"/>
      </w:rPr>
    </w:lvl>
    <w:lvl w:ilvl="3" w:tplc="833E76B0">
      <w:numFmt w:val="bullet"/>
      <w:lvlText w:val="•"/>
      <w:lvlJc w:val="left"/>
      <w:pPr>
        <w:ind w:left="3063" w:hanging="360"/>
      </w:pPr>
      <w:rPr>
        <w:rFonts w:hint="default"/>
        <w:lang w:val="cs-CZ" w:eastAsia="en-US" w:bidi="ar-SA"/>
      </w:rPr>
    </w:lvl>
    <w:lvl w:ilvl="4" w:tplc="E13A207E">
      <w:numFmt w:val="bullet"/>
      <w:lvlText w:val="•"/>
      <w:lvlJc w:val="left"/>
      <w:pPr>
        <w:ind w:left="4115" w:hanging="360"/>
      </w:pPr>
      <w:rPr>
        <w:rFonts w:hint="default"/>
        <w:lang w:val="cs-CZ" w:eastAsia="en-US" w:bidi="ar-SA"/>
      </w:rPr>
    </w:lvl>
    <w:lvl w:ilvl="5" w:tplc="F5AC7728">
      <w:numFmt w:val="bullet"/>
      <w:lvlText w:val="•"/>
      <w:lvlJc w:val="left"/>
      <w:pPr>
        <w:ind w:left="5167" w:hanging="360"/>
      </w:pPr>
      <w:rPr>
        <w:rFonts w:hint="default"/>
        <w:lang w:val="cs-CZ" w:eastAsia="en-US" w:bidi="ar-SA"/>
      </w:rPr>
    </w:lvl>
    <w:lvl w:ilvl="6" w:tplc="CFEABC08">
      <w:numFmt w:val="bullet"/>
      <w:lvlText w:val="•"/>
      <w:lvlJc w:val="left"/>
      <w:pPr>
        <w:ind w:left="6219" w:hanging="360"/>
      </w:pPr>
      <w:rPr>
        <w:rFonts w:hint="default"/>
        <w:lang w:val="cs-CZ" w:eastAsia="en-US" w:bidi="ar-SA"/>
      </w:rPr>
    </w:lvl>
    <w:lvl w:ilvl="7" w:tplc="254AD232">
      <w:numFmt w:val="bullet"/>
      <w:lvlText w:val="•"/>
      <w:lvlJc w:val="left"/>
      <w:pPr>
        <w:ind w:left="7270" w:hanging="360"/>
      </w:pPr>
      <w:rPr>
        <w:rFonts w:hint="default"/>
        <w:lang w:val="cs-CZ" w:eastAsia="en-US" w:bidi="ar-SA"/>
      </w:rPr>
    </w:lvl>
    <w:lvl w:ilvl="8" w:tplc="69EE4BD4">
      <w:numFmt w:val="bullet"/>
      <w:lvlText w:val="•"/>
      <w:lvlJc w:val="left"/>
      <w:pPr>
        <w:ind w:left="8322" w:hanging="360"/>
      </w:pPr>
      <w:rPr>
        <w:rFonts w:hint="default"/>
        <w:lang w:val="cs-CZ" w:eastAsia="en-US" w:bidi="ar-SA"/>
      </w:rPr>
    </w:lvl>
  </w:abstractNum>
  <w:abstractNum w:abstractNumId="32" w15:restartNumberingAfterBreak="0">
    <w:nsid w:val="5A053129"/>
    <w:multiLevelType w:val="hybridMultilevel"/>
    <w:tmpl w:val="72128504"/>
    <w:lvl w:ilvl="0" w:tplc="70C225E8">
      <w:numFmt w:val="bullet"/>
      <w:lvlText w:val=""/>
      <w:lvlJc w:val="left"/>
      <w:pPr>
        <w:ind w:left="466" w:hanging="360"/>
      </w:pPr>
      <w:rPr>
        <w:rFonts w:ascii="Symbol" w:eastAsia="Symbol" w:hAnsi="Symbol" w:cs="Symbol" w:hint="default"/>
        <w:w w:val="99"/>
        <w:sz w:val="20"/>
        <w:szCs w:val="20"/>
        <w:lang w:val="cs-CZ" w:eastAsia="en-US" w:bidi="ar-SA"/>
      </w:rPr>
    </w:lvl>
    <w:lvl w:ilvl="1" w:tplc="76E81BCC">
      <w:numFmt w:val="bullet"/>
      <w:lvlText w:val="•"/>
      <w:lvlJc w:val="left"/>
      <w:pPr>
        <w:ind w:left="871" w:hanging="360"/>
      </w:pPr>
      <w:rPr>
        <w:rFonts w:hint="default"/>
        <w:lang w:val="cs-CZ" w:eastAsia="en-US" w:bidi="ar-SA"/>
      </w:rPr>
    </w:lvl>
    <w:lvl w:ilvl="2" w:tplc="C76636BA">
      <w:numFmt w:val="bullet"/>
      <w:lvlText w:val="•"/>
      <w:lvlJc w:val="left"/>
      <w:pPr>
        <w:ind w:left="1282" w:hanging="360"/>
      </w:pPr>
      <w:rPr>
        <w:rFonts w:hint="default"/>
        <w:lang w:val="cs-CZ" w:eastAsia="en-US" w:bidi="ar-SA"/>
      </w:rPr>
    </w:lvl>
    <w:lvl w:ilvl="3" w:tplc="CF020986">
      <w:numFmt w:val="bullet"/>
      <w:lvlText w:val="•"/>
      <w:lvlJc w:val="left"/>
      <w:pPr>
        <w:ind w:left="1693" w:hanging="360"/>
      </w:pPr>
      <w:rPr>
        <w:rFonts w:hint="default"/>
        <w:lang w:val="cs-CZ" w:eastAsia="en-US" w:bidi="ar-SA"/>
      </w:rPr>
    </w:lvl>
    <w:lvl w:ilvl="4" w:tplc="AA6EE16A">
      <w:numFmt w:val="bullet"/>
      <w:lvlText w:val="•"/>
      <w:lvlJc w:val="left"/>
      <w:pPr>
        <w:ind w:left="2105" w:hanging="360"/>
      </w:pPr>
      <w:rPr>
        <w:rFonts w:hint="default"/>
        <w:lang w:val="cs-CZ" w:eastAsia="en-US" w:bidi="ar-SA"/>
      </w:rPr>
    </w:lvl>
    <w:lvl w:ilvl="5" w:tplc="419C8E0E">
      <w:numFmt w:val="bullet"/>
      <w:lvlText w:val="•"/>
      <w:lvlJc w:val="left"/>
      <w:pPr>
        <w:ind w:left="2516" w:hanging="360"/>
      </w:pPr>
      <w:rPr>
        <w:rFonts w:hint="default"/>
        <w:lang w:val="cs-CZ" w:eastAsia="en-US" w:bidi="ar-SA"/>
      </w:rPr>
    </w:lvl>
    <w:lvl w:ilvl="6" w:tplc="22624A02">
      <w:numFmt w:val="bullet"/>
      <w:lvlText w:val="•"/>
      <w:lvlJc w:val="left"/>
      <w:pPr>
        <w:ind w:left="2927" w:hanging="360"/>
      </w:pPr>
      <w:rPr>
        <w:rFonts w:hint="default"/>
        <w:lang w:val="cs-CZ" w:eastAsia="en-US" w:bidi="ar-SA"/>
      </w:rPr>
    </w:lvl>
    <w:lvl w:ilvl="7" w:tplc="A106DFEC">
      <w:numFmt w:val="bullet"/>
      <w:lvlText w:val="•"/>
      <w:lvlJc w:val="left"/>
      <w:pPr>
        <w:ind w:left="3339" w:hanging="360"/>
      </w:pPr>
      <w:rPr>
        <w:rFonts w:hint="default"/>
        <w:lang w:val="cs-CZ" w:eastAsia="en-US" w:bidi="ar-SA"/>
      </w:rPr>
    </w:lvl>
    <w:lvl w:ilvl="8" w:tplc="EB967000">
      <w:numFmt w:val="bullet"/>
      <w:lvlText w:val="•"/>
      <w:lvlJc w:val="left"/>
      <w:pPr>
        <w:ind w:left="3750" w:hanging="360"/>
      </w:pPr>
      <w:rPr>
        <w:rFonts w:hint="default"/>
        <w:lang w:val="cs-CZ" w:eastAsia="en-US" w:bidi="ar-SA"/>
      </w:rPr>
    </w:lvl>
  </w:abstractNum>
  <w:abstractNum w:abstractNumId="33" w15:restartNumberingAfterBreak="0">
    <w:nsid w:val="5C65670A"/>
    <w:multiLevelType w:val="hybridMultilevel"/>
    <w:tmpl w:val="74986872"/>
    <w:lvl w:ilvl="0" w:tplc="701A0A5A">
      <w:start w:val="1"/>
      <w:numFmt w:val="decimal"/>
      <w:lvlText w:val="%1."/>
      <w:lvlJc w:val="left"/>
      <w:pPr>
        <w:ind w:left="954" w:hanging="384"/>
        <w:jc w:val="right"/>
      </w:pPr>
      <w:rPr>
        <w:rFonts w:ascii="Arial" w:eastAsia="Arial" w:hAnsi="Arial" w:cs="Arial" w:hint="default"/>
        <w:spacing w:val="-1"/>
        <w:w w:val="99"/>
        <w:sz w:val="20"/>
        <w:szCs w:val="20"/>
        <w:lang w:val="cs-CZ" w:eastAsia="en-US" w:bidi="ar-SA"/>
      </w:rPr>
    </w:lvl>
    <w:lvl w:ilvl="1" w:tplc="92822A6E">
      <w:numFmt w:val="bullet"/>
      <w:lvlText w:val="•"/>
      <w:lvlJc w:val="left"/>
      <w:pPr>
        <w:ind w:left="1906" w:hanging="384"/>
      </w:pPr>
      <w:rPr>
        <w:rFonts w:hint="default"/>
        <w:lang w:val="cs-CZ" w:eastAsia="en-US" w:bidi="ar-SA"/>
      </w:rPr>
    </w:lvl>
    <w:lvl w:ilvl="2" w:tplc="2236C9E0">
      <w:numFmt w:val="bullet"/>
      <w:lvlText w:val="•"/>
      <w:lvlJc w:val="left"/>
      <w:pPr>
        <w:ind w:left="2853" w:hanging="384"/>
      </w:pPr>
      <w:rPr>
        <w:rFonts w:hint="default"/>
        <w:lang w:val="cs-CZ" w:eastAsia="en-US" w:bidi="ar-SA"/>
      </w:rPr>
    </w:lvl>
    <w:lvl w:ilvl="3" w:tplc="2D880D82">
      <w:numFmt w:val="bullet"/>
      <w:lvlText w:val="•"/>
      <w:lvlJc w:val="left"/>
      <w:pPr>
        <w:ind w:left="3799" w:hanging="384"/>
      </w:pPr>
      <w:rPr>
        <w:rFonts w:hint="default"/>
        <w:lang w:val="cs-CZ" w:eastAsia="en-US" w:bidi="ar-SA"/>
      </w:rPr>
    </w:lvl>
    <w:lvl w:ilvl="4" w:tplc="942E53EE">
      <w:numFmt w:val="bullet"/>
      <w:lvlText w:val="•"/>
      <w:lvlJc w:val="left"/>
      <w:pPr>
        <w:ind w:left="4746" w:hanging="384"/>
      </w:pPr>
      <w:rPr>
        <w:rFonts w:hint="default"/>
        <w:lang w:val="cs-CZ" w:eastAsia="en-US" w:bidi="ar-SA"/>
      </w:rPr>
    </w:lvl>
    <w:lvl w:ilvl="5" w:tplc="63564268">
      <w:numFmt w:val="bullet"/>
      <w:lvlText w:val="•"/>
      <w:lvlJc w:val="left"/>
      <w:pPr>
        <w:ind w:left="5693" w:hanging="384"/>
      </w:pPr>
      <w:rPr>
        <w:rFonts w:hint="default"/>
        <w:lang w:val="cs-CZ" w:eastAsia="en-US" w:bidi="ar-SA"/>
      </w:rPr>
    </w:lvl>
    <w:lvl w:ilvl="6" w:tplc="E0523384">
      <w:numFmt w:val="bullet"/>
      <w:lvlText w:val="•"/>
      <w:lvlJc w:val="left"/>
      <w:pPr>
        <w:ind w:left="6639" w:hanging="384"/>
      </w:pPr>
      <w:rPr>
        <w:rFonts w:hint="default"/>
        <w:lang w:val="cs-CZ" w:eastAsia="en-US" w:bidi="ar-SA"/>
      </w:rPr>
    </w:lvl>
    <w:lvl w:ilvl="7" w:tplc="C5607F4E">
      <w:numFmt w:val="bullet"/>
      <w:lvlText w:val="•"/>
      <w:lvlJc w:val="left"/>
      <w:pPr>
        <w:ind w:left="7586" w:hanging="384"/>
      </w:pPr>
      <w:rPr>
        <w:rFonts w:hint="default"/>
        <w:lang w:val="cs-CZ" w:eastAsia="en-US" w:bidi="ar-SA"/>
      </w:rPr>
    </w:lvl>
    <w:lvl w:ilvl="8" w:tplc="5BD2E8A2">
      <w:numFmt w:val="bullet"/>
      <w:lvlText w:val="•"/>
      <w:lvlJc w:val="left"/>
      <w:pPr>
        <w:ind w:left="8533" w:hanging="384"/>
      </w:pPr>
      <w:rPr>
        <w:rFonts w:hint="default"/>
        <w:lang w:val="cs-CZ" w:eastAsia="en-US" w:bidi="ar-SA"/>
      </w:rPr>
    </w:lvl>
  </w:abstractNum>
  <w:abstractNum w:abstractNumId="34" w15:restartNumberingAfterBreak="0">
    <w:nsid w:val="60530FF7"/>
    <w:multiLevelType w:val="hybridMultilevel"/>
    <w:tmpl w:val="36A49EA8"/>
    <w:lvl w:ilvl="0" w:tplc="3BDCDC88">
      <w:numFmt w:val="bullet"/>
      <w:lvlText w:val=""/>
      <w:lvlJc w:val="left"/>
      <w:pPr>
        <w:ind w:left="869" w:hanging="360"/>
      </w:pPr>
      <w:rPr>
        <w:rFonts w:ascii="Symbol" w:eastAsia="Symbol" w:hAnsi="Symbol" w:cs="Symbol" w:hint="default"/>
        <w:w w:val="99"/>
        <w:sz w:val="20"/>
        <w:szCs w:val="20"/>
        <w:lang w:val="cs-CZ" w:eastAsia="en-US" w:bidi="ar-SA"/>
      </w:rPr>
    </w:lvl>
    <w:lvl w:ilvl="1" w:tplc="0562D93E">
      <w:numFmt w:val="bullet"/>
      <w:lvlText w:val="•"/>
      <w:lvlJc w:val="left"/>
      <w:pPr>
        <w:ind w:left="1688" w:hanging="360"/>
      </w:pPr>
      <w:rPr>
        <w:rFonts w:hint="default"/>
        <w:lang w:val="cs-CZ" w:eastAsia="en-US" w:bidi="ar-SA"/>
      </w:rPr>
    </w:lvl>
    <w:lvl w:ilvl="2" w:tplc="C0400740">
      <w:numFmt w:val="bullet"/>
      <w:lvlText w:val="•"/>
      <w:lvlJc w:val="left"/>
      <w:pPr>
        <w:ind w:left="2516" w:hanging="360"/>
      </w:pPr>
      <w:rPr>
        <w:rFonts w:hint="default"/>
        <w:lang w:val="cs-CZ" w:eastAsia="en-US" w:bidi="ar-SA"/>
      </w:rPr>
    </w:lvl>
    <w:lvl w:ilvl="3" w:tplc="67D4A43C">
      <w:numFmt w:val="bullet"/>
      <w:lvlText w:val="•"/>
      <w:lvlJc w:val="left"/>
      <w:pPr>
        <w:ind w:left="3345" w:hanging="360"/>
      </w:pPr>
      <w:rPr>
        <w:rFonts w:hint="default"/>
        <w:lang w:val="cs-CZ" w:eastAsia="en-US" w:bidi="ar-SA"/>
      </w:rPr>
    </w:lvl>
    <w:lvl w:ilvl="4" w:tplc="0C767544">
      <w:numFmt w:val="bullet"/>
      <w:lvlText w:val="•"/>
      <w:lvlJc w:val="left"/>
      <w:pPr>
        <w:ind w:left="4173" w:hanging="360"/>
      </w:pPr>
      <w:rPr>
        <w:rFonts w:hint="default"/>
        <w:lang w:val="cs-CZ" w:eastAsia="en-US" w:bidi="ar-SA"/>
      </w:rPr>
    </w:lvl>
    <w:lvl w:ilvl="5" w:tplc="1F8A3DF8">
      <w:numFmt w:val="bullet"/>
      <w:lvlText w:val="•"/>
      <w:lvlJc w:val="left"/>
      <w:pPr>
        <w:ind w:left="5002" w:hanging="360"/>
      </w:pPr>
      <w:rPr>
        <w:rFonts w:hint="default"/>
        <w:lang w:val="cs-CZ" w:eastAsia="en-US" w:bidi="ar-SA"/>
      </w:rPr>
    </w:lvl>
    <w:lvl w:ilvl="6" w:tplc="E73A39D4">
      <w:numFmt w:val="bullet"/>
      <w:lvlText w:val="•"/>
      <w:lvlJc w:val="left"/>
      <w:pPr>
        <w:ind w:left="5830" w:hanging="360"/>
      </w:pPr>
      <w:rPr>
        <w:rFonts w:hint="default"/>
        <w:lang w:val="cs-CZ" w:eastAsia="en-US" w:bidi="ar-SA"/>
      </w:rPr>
    </w:lvl>
    <w:lvl w:ilvl="7" w:tplc="C928768A">
      <w:numFmt w:val="bullet"/>
      <w:lvlText w:val="•"/>
      <w:lvlJc w:val="left"/>
      <w:pPr>
        <w:ind w:left="6658" w:hanging="360"/>
      </w:pPr>
      <w:rPr>
        <w:rFonts w:hint="default"/>
        <w:lang w:val="cs-CZ" w:eastAsia="en-US" w:bidi="ar-SA"/>
      </w:rPr>
    </w:lvl>
    <w:lvl w:ilvl="8" w:tplc="1C94E3F0">
      <w:numFmt w:val="bullet"/>
      <w:lvlText w:val="•"/>
      <w:lvlJc w:val="left"/>
      <w:pPr>
        <w:ind w:left="7487" w:hanging="360"/>
      </w:pPr>
      <w:rPr>
        <w:rFonts w:hint="default"/>
        <w:lang w:val="cs-CZ" w:eastAsia="en-US" w:bidi="ar-SA"/>
      </w:rPr>
    </w:lvl>
  </w:abstractNum>
  <w:abstractNum w:abstractNumId="35" w15:restartNumberingAfterBreak="0">
    <w:nsid w:val="6217669A"/>
    <w:multiLevelType w:val="hybridMultilevel"/>
    <w:tmpl w:val="C74EABE6"/>
    <w:lvl w:ilvl="0" w:tplc="38B27A80">
      <w:start w:val="1"/>
      <w:numFmt w:val="decimal"/>
      <w:lvlText w:val="[%1]"/>
      <w:lvlJc w:val="left"/>
      <w:pPr>
        <w:ind w:left="236" w:hanging="276"/>
      </w:pPr>
      <w:rPr>
        <w:rFonts w:ascii="Arial" w:eastAsia="Arial" w:hAnsi="Arial" w:cs="Arial" w:hint="default"/>
        <w:spacing w:val="-1"/>
        <w:w w:val="99"/>
        <w:sz w:val="20"/>
        <w:szCs w:val="20"/>
        <w:lang w:val="cs-CZ" w:eastAsia="en-US" w:bidi="ar-SA"/>
      </w:rPr>
    </w:lvl>
    <w:lvl w:ilvl="1" w:tplc="0E0C3362">
      <w:numFmt w:val="bullet"/>
      <w:lvlText w:val="•"/>
      <w:lvlJc w:val="left"/>
      <w:pPr>
        <w:ind w:left="1258" w:hanging="276"/>
      </w:pPr>
      <w:rPr>
        <w:rFonts w:hint="default"/>
        <w:lang w:val="cs-CZ" w:eastAsia="en-US" w:bidi="ar-SA"/>
      </w:rPr>
    </w:lvl>
    <w:lvl w:ilvl="2" w:tplc="8E94559C">
      <w:numFmt w:val="bullet"/>
      <w:lvlText w:val="•"/>
      <w:lvlJc w:val="left"/>
      <w:pPr>
        <w:ind w:left="2277" w:hanging="276"/>
      </w:pPr>
      <w:rPr>
        <w:rFonts w:hint="default"/>
        <w:lang w:val="cs-CZ" w:eastAsia="en-US" w:bidi="ar-SA"/>
      </w:rPr>
    </w:lvl>
    <w:lvl w:ilvl="3" w:tplc="BB88014C">
      <w:numFmt w:val="bullet"/>
      <w:lvlText w:val="•"/>
      <w:lvlJc w:val="left"/>
      <w:pPr>
        <w:ind w:left="3295" w:hanging="276"/>
      </w:pPr>
      <w:rPr>
        <w:rFonts w:hint="default"/>
        <w:lang w:val="cs-CZ" w:eastAsia="en-US" w:bidi="ar-SA"/>
      </w:rPr>
    </w:lvl>
    <w:lvl w:ilvl="4" w:tplc="0D361AEA">
      <w:numFmt w:val="bullet"/>
      <w:lvlText w:val="•"/>
      <w:lvlJc w:val="left"/>
      <w:pPr>
        <w:ind w:left="4314" w:hanging="276"/>
      </w:pPr>
      <w:rPr>
        <w:rFonts w:hint="default"/>
        <w:lang w:val="cs-CZ" w:eastAsia="en-US" w:bidi="ar-SA"/>
      </w:rPr>
    </w:lvl>
    <w:lvl w:ilvl="5" w:tplc="090C70A0">
      <w:numFmt w:val="bullet"/>
      <w:lvlText w:val="•"/>
      <w:lvlJc w:val="left"/>
      <w:pPr>
        <w:ind w:left="5333" w:hanging="276"/>
      </w:pPr>
      <w:rPr>
        <w:rFonts w:hint="default"/>
        <w:lang w:val="cs-CZ" w:eastAsia="en-US" w:bidi="ar-SA"/>
      </w:rPr>
    </w:lvl>
    <w:lvl w:ilvl="6" w:tplc="2800DBA6">
      <w:numFmt w:val="bullet"/>
      <w:lvlText w:val="•"/>
      <w:lvlJc w:val="left"/>
      <w:pPr>
        <w:ind w:left="6351" w:hanging="276"/>
      </w:pPr>
      <w:rPr>
        <w:rFonts w:hint="default"/>
        <w:lang w:val="cs-CZ" w:eastAsia="en-US" w:bidi="ar-SA"/>
      </w:rPr>
    </w:lvl>
    <w:lvl w:ilvl="7" w:tplc="E954F786">
      <w:numFmt w:val="bullet"/>
      <w:lvlText w:val="•"/>
      <w:lvlJc w:val="left"/>
      <w:pPr>
        <w:ind w:left="7370" w:hanging="276"/>
      </w:pPr>
      <w:rPr>
        <w:rFonts w:hint="default"/>
        <w:lang w:val="cs-CZ" w:eastAsia="en-US" w:bidi="ar-SA"/>
      </w:rPr>
    </w:lvl>
    <w:lvl w:ilvl="8" w:tplc="6952E358">
      <w:numFmt w:val="bullet"/>
      <w:lvlText w:val="•"/>
      <w:lvlJc w:val="left"/>
      <w:pPr>
        <w:ind w:left="8389" w:hanging="276"/>
      </w:pPr>
      <w:rPr>
        <w:rFonts w:hint="default"/>
        <w:lang w:val="cs-CZ" w:eastAsia="en-US" w:bidi="ar-SA"/>
      </w:rPr>
    </w:lvl>
  </w:abstractNum>
  <w:abstractNum w:abstractNumId="36" w15:restartNumberingAfterBreak="0">
    <w:nsid w:val="633A7C8B"/>
    <w:multiLevelType w:val="hybridMultilevel"/>
    <w:tmpl w:val="B01A89AE"/>
    <w:lvl w:ilvl="0" w:tplc="C7B4CB30">
      <w:numFmt w:val="bullet"/>
      <w:lvlText w:val=""/>
      <w:lvlJc w:val="left"/>
      <w:pPr>
        <w:ind w:left="956" w:hanging="360"/>
      </w:pPr>
      <w:rPr>
        <w:rFonts w:hint="default"/>
        <w:w w:val="99"/>
        <w:lang w:val="cs-CZ" w:eastAsia="en-US" w:bidi="ar-SA"/>
      </w:rPr>
    </w:lvl>
    <w:lvl w:ilvl="1" w:tplc="8E303534">
      <w:numFmt w:val="bullet"/>
      <w:lvlText w:val=""/>
      <w:lvlJc w:val="left"/>
      <w:pPr>
        <w:ind w:left="1064" w:hanging="360"/>
      </w:pPr>
      <w:rPr>
        <w:rFonts w:ascii="Symbol" w:eastAsia="Symbol" w:hAnsi="Symbol" w:cs="Symbol" w:hint="default"/>
        <w:w w:val="99"/>
        <w:sz w:val="20"/>
        <w:szCs w:val="20"/>
        <w:lang w:val="cs-CZ" w:eastAsia="en-US" w:bidi="ar-SA"/>
      </w:rPr>
    </w:lvl>
    <w:lvl w:ilvl="2" w:tplc="64F46FE0">
      <w:numFmt w:val="bullet"/>
      <w:lvlText w:val="•"/>
      <w:lvlJc w:val="left"/>
      <w:pPr>
        <w:ind w:left="2100" w:hanging="360"/>
      </w:pPr>
      <w:rPr>
        <w:rFonts w:hint="default"/>
        <w:lang w:val="cs-CZ" w:eastAsia="en-US" w:bidi="ar-SA"/>
      </w:rPr>
    </w:lvl>
    <w:lvl w:ilvl="3" w:tplc="405A0CDE">
      <w:numFmt w:val="bullet"/>
      <w:lvlText w:val="•"/>
      <w:lvlJc w:val="left"/>
      <w:pPr>
        <w:ind w:left="3141" w:hanging="360"/>
      </w:pPr>
      <w:rPr>
        <w:rFonts w:hint="default"/>
        <w:lang w:val="cs-CZ" w:eastAsia="en-US" w:bidi="ar-SA"/>
      </w:rPr>
    </w:lvl>
    <w:lvl w:ilvl="4" w:tplc="124AE0BA">
      <w:numFmt w:val="bullet"/>
      <w:lvlText w:val="•"/>
      <w:lvlJc w:val="left"/>
      <w:pPr>
        <w:ind w:left="4182" w:hanging="360"/>
      </w:pPr>
      <w:rPr>
        <w:rFonts w:hint="default"/>
        <w:lang w:val="cs-CZ" w:eastAsia="en-US" w:bidi="ar-SA"/>
      </w:rPr>
    </w:lvl>
    <w:lvl w:ilvl="5" w:tplc="F8B85B96">
      <w:numFmt w:val="bullet"/>
      <w:lvlText w:val="•"/>
      <w:lvlJc w:val="left"/>
      <w:pPr>
        <w:ind w:left="5222" w:hanging="360"/>
      </w:pPr>
      <w:rPr>
        <w:rFonts w:hint="default"/>
        <w:lang w:val="cs-CZ" w:eastAsia="en-US" w:bidi="ar-SA"/>
      </w:rPr>
    </w:lvl>
    <w:lvl w:ilvl="6" w:tplc="0360CFB8">
      <w:numFmt w:val="bullet"/>
      <w:lvlText w:val="•"/>
      <w:lvlJc w:val="left"/>
      <w:pPr>
        <w:ind w:left="6263" w:hanging="360"/>
      </w:pPr>
      <w:rPr>
        <w:rFonts w:hint="default"/>
        <w:lang w:val="cs-CZ" w:eastAsia="en-US" w:bidi="ar-SA"/>
      </w:rPr>
    </w:lvl>
    <w:lvl w:ilvl="7" w:tplc="7B8C3810">
      <w:numFmt w:val="bullet"/>
      <w:lvlText w:val="•"/>
      <w:lvlJc w:val="left"/>
      <w:pPr>
        <w:ind w:left="7304" w:hanging="360"/>
      </w:pPr>
      <w:rPr>
        <w:rFonts w:hint="default"/>
        <w:lang w:val="cs-CZ" w:eastAsia="en-US" w:bidi="ar-SA"/>
      </w:rPr>
    </w:lvl>
    <w:lvl w:ilvl="8" w:tplc="0A1C3592">
      <w:numFmt w:val="bullet"/>
      <w:lvlText w:val="•"/>
      <w:lvlJc w:val="left"/>
      <w:pPr>
        <w:ind w:left="8344" w:hanging="360"/>
      </w:pPr>
      <w:rPr>
        <w:rFonts w:hint="default"/>
        <w:lang w:val="cs-CZ" w:eastAsia="en-US" w:bidi="ar-SA"/>
      </w:rPr>
    </w:lvl>
  </w:abstractNum>
  <w:abstractNum w:abstractNumId="37" w15:restartNumberingAfterBreak="0">
    <w:nsid w:val="6B59011A"/>
    <w:multiLevelType w:val="hybridMultilevel"/>
    <w:tmpl w:val="E5F8EA06"/>
    <w:lvl w:ilvl="0" w:tplc="B12207D4">
      <w:numFmt w:val="bullet"/>
      <w:lvlText w:val=""/>
      <w:lvlJc w:val="left"/>
      <w:pPr>
        <w:ind w:left="869" w:hanging="360"/>
      </w:pPr>
      <w:rPr>
        <w:rFonts w:ascii="Symbol" w:eastAsia="Symbol" w:hAnsi="Symbol" w:cs="Symbol" w:hint="default"/>
        <w:w w:val="99"/>
        <w:sz w:val="20"/>
        <w:szCs w:val="20"/>
        <w:lang w:val="cs-CZ" w:eastAsia="en-US" w:bidi="ar-SA"/>
      </w:rPr>
    </w:lvl>
    <w:lvl w:ilvl="1" w:tplc="90F23284">
      <w:numFmt w:val="bullet"/>
      <w:lvlText w:val="•"/>
      <w:lvlJc w:val="left"/>
      <w:pPr>
        <w:ind w:left="1688" w:hanging="360"/>
      </w:pPr>
      <w:rPr>
        <w:rFonts w:hint="default"/>
        <w:lang w:val="cs-CZ" w:eastAsia="en-US" w:bidi="ar-SA"/>
      </w:rPr>
    </w:lvl>
    <w:lvl w:ilvl="2" w:tplc="5A7E2EBE">
      <w:numFmt w:val="bullet"/>
      <w:lvlText w:val="•"/>
      <w:lvlJc w:val="left"/>
      <w:pPr>
        <w:ind w:left="2516" w:hanging="360"/>
      </w:pPr>
      <w:rPr>
        <w:rFonts w:hint="default"/>
        <w:lang w:val="cs-CZ" w:eastAsia="en-US" w:bidi="ar-SA"/>
      </w:rPr>
    </w:lvl>
    <w:lvl w:ilvl="3" w:tplc="9A486C58">
      <w:numFmt w:val="bullet"/>
      <w:lvlText w:val="•"/>
      <w:lvlJc w:val="left"/>
      <w:pPr>
        <w:ind w:left="3345" w:hanging="360"/>
      </w:pPr>
      <w:rPr>
        <w:rFonts w:hint="default"/>
        <w:lang w:val="cs-CZ" w:eastAsia="en-US" w:bidi="ar-SA"/>
      </w:rPr>
    </w:lvl>
    <w:lvl w:ilvl="4" w:tplc="0748AE54">
      <w:numFmt w:val="bullet"/>
      <w:lvlText w:val="•"/>
      <w:lvlJc w:val="left"/>
      <w:pPr>
        <w:ind w:left="4173" w:hanging="360"/>
      </w:pPr>
      <w:rPr>
        <w:rFonts w:hint="default"/>
        <w:lang w:val="cs-CZ" w:eastAsia="en-US" w:bidi="ar-SA"/>
      </w:rPr>
    </w:lvl>
    <w:lvl w:ilvl="5" w:tplc="704808B4">
      <w:numFmt w:val="bullet"/>
      <w:lvlText w:val="•"/>
      <w:lvlJc w:val="left"/>
      <w:pPr>
        <w:ind w:left="5002" w:hanging="360"/>
      </w:pPr>
      <w:rPr>
        <w:rFonts w:hint="default"/>
        <w:lang w:val="cs-CZ" w:eastAsia="en-US" w:bidi="ar-SA"/>
      </w:rPr>
    </w:lvl>
    <w:lvl w:ilvl="6" w:tplc="3A2AC09C">
      <w:numFmt w:val="bullet"/>
      <w:lvlText w:val="•"/>
      <w:lvlJc w:val="left"/>
      <w:pPr>
        <w:ind w:left="5830" w:hanging="360"/>
      </w:pPr>
      <w:rPr>
        <w:rFonts w:hint="default"/>
        <w:lang w:val="cs-CZ" w:eastAsia="en-US" w:bidi="ar-SA"/>
      </w:rPr>
    </w:lvl>
    <w:lvl w:ilvl="7" w:tplc="A3B039CC">
      <w:numFmt w:val="bullet"/>
      <w:lvlText w:val="•"/>
      <w:lvlJc w:val="left"/>
      <w:pPr>
        <w:ind w:left="6658" w:hanging="360"/>
      </w:pPr>
      <w:rPr>
        <w:rFonts w:hint="default"/>
        <w:lang w:val="cs-CZ" w:eastAsia="en-US" w:bidi="ar-SA"/>
      </w:rPr>
    </w:lvl>
    <w:lvl w:ilvl="8" w:tplc="BFC09B16">
      <w:numFmt w:val="bullet"/>
      <w:lvlText w:val="•"/>
      <w:lvlJc w:val="left"/>
      <w:pPr>
        <w:ind w:left="7487" w:hanging="360"/>
      </w:pPr>
      <w:rPr>
        <w:rFonts w:hint="default"/>
        <w:lang w:val="cs-CZ" w:eastAsia="en-US" w:bidi="ar-SA"/>
      </w:rPr>
    </w:lvl>
  </w:abstractNum>
  <w:abstractNum w:abstractNumId="38" w15:restartNumberingAfterBreak="0">
    <w:nsid w:val="6DE10D81"/>
    <w:multiLevelType w:val="hybridMultilevel"/>
    <w:tmpl w:val="836E908A"/>
    <w:lvl w:ilvl="0" w:tplc="66EA9F42">
      <w:start w:val="1"/>
      <w:numFmt w:val="decimal"/>
      <w:lvlText w:val="%1."/>
      <w:lvlJc w:val="left"/>
      <w:pPr>
        <w:ind w:left="330" w:hanging="221"/>
      </w:pPr>
      <w:rPr>
        <w:rFonts w:ascii="Arial" w:eastAsia="Arial" w:hAnsi="Arial" w:cs="Arial" w:hint="default"/>
        <w:w w:val="99"/>
        <w:sz w:val="20"/>
        <w:szCs w:val="20"/>
        <w:lang w:val="cs-CZ" w:eastAsia="en-US" w:bidi="ar-SA"/>
      </w:rPr>
    </w:lvl>
    <w:lvl w:ilvl="1" w:tplc="3650FC08">
      <w:numFmt w:val="bullet"/>
      <w:lvlText w:val="•"/>
      <w:lvlJc w:val="left"/>
      <w:pPr>
        <w:ind w:left="1211" w:hanging="221"/>
      </w:pPr>
      <w:rPr>
        <w:rFonts w:hint="default"/>
        <w:lang w:val="cs-CZ" w:eastAsia="en-US" w:bidi="ar-SA"/>
      </w:rPr>
    </w:lvl>
    <w:lvl w:ilvl="2" w:tplc="81645F7C">
      <w:numFmt w:val="bullet"/>
      <w:lvlText w:val="•"/>
      <w:lvlJc w:val="left"/>
      <w:pPr>
        <w:ind w:left="2083" w:hanging="221"/>
      </w:pPr>
      <w:rPr>
        <w:rFonts w:hint="default"/>
        <w:lang w:val="cs-CZ" w:eastAsia="en-US" w:bidi="ar-SA"/>
      </w:rPr>
    </w:lvl>
    <w:lvl w:ilvl="3" w:tplc="80327E24">
      <w:numFmt w:val="bullet"/>
      <w:lvlText w:val="•"/>
      <w:lvlJc w:val="left"/>
      <w:pPr>
        <w:ind w:left="2955" w:hanging="221"/>
      </w:pPr>
      <w:rPr>
        <w:rFonts w:hint="default"/>
        <w:lang w:val="cs-CZ" w:eastAsia="en-US" w:bidi="ar-SA"/>
      </w:rPr>
    </w:lvl>
    <w:lvl w:ilvl="4" w:tplc="8F3445C0">
      <w:numFmt w:val="bullet"/>
      <w:lvlText w:val="•"/>
      <w:lvlJc w:val="left"/>
      <w:pPr>
        <w:ind w:left="3827" w:hanging="221"/>
      </w:pPr>
      <w:rPr>
        <w:rFonts w:hint="default"/>
        <w:lang w:val="cs-CZ" w:eastAsia="en-US" w:bidi="ar-SA"/>
      </w:rPr>
    </w:lvl>
    <w:lvl w:ilvl="5" w:tplc="5E30B34A">
      <w:numFmt w:val="bullet"/>
      <w:lvlText w:val="•"/>
      <w:lvlJc w:val="left"/>
      <w:pPr>
        <w:ind w:left="4699" w:hanging="221"/>
      </w:pPr>
      <w:rPr>
        <w:rFonts w:hint="default"/>
        <w:lang w:val="cs-CZ" w:eastAsia="en-US" w:bidi="ar-SA"/>
      </w:rPr>
    </w:lvl>
    <w:lvl w:ilvl="6" w:tplc="B7D044D2">
      <w:numFmt w:val="bullet"/>
      <w:lvlText w:val="•"/>
      <w:lvlJc w:val="left"/>
      <w:pPr>
        <w:ind w:left="5570" w:hanging="221"/>
      </w:pPr>
      <w:rPr>
        <w:rFonts w:hint="default"/>
        <w:lang w:val="cs-CZ" w:eastAsia="en-US" w:bidi="ar-SA"/>
      </w:rPr>
    </w:lvl>
    <w:lvl w:ilvl="7" w:tplc="B8D0A8D4">
      <w:numFmt w:val="bullet"/>
      <w:lvlText w:val="•"/>
      <w:lvlJc w:val="left"/>
      <w:pPr>
        <w:ind w:left="6442" w:hanging="221"/>
      </w:pPr>
      <w:rPr>
        <w:rFonts w:hint="default"/>
        <w:lang w:val="cs-CZ" w:eastAsia="en-US" w:bidi="ar-SA"/>
      </w:rPr>
    </w:lvl>
    <w:lvl w:ilvl="8" w:tplc="7840C858">
      <w:numFmt w:val="bullet"/>
      <w:lvlText w:val="•"/>
      <w:lvlJc w:val="left"/>
      <w:pPr>
        <w:ind w:left="7314" w:hanging="221"/>
      </w:pPr>
      <w:rPr>
        <w:rFonts w:hint="default"/>
        <w:lang w:val="cs-CZ" w:eastAsia="en-US" w:bidi="ar-SA"/>
      </w:rPr>
    </w:lvl>
  </w:abstractNum>
  <w:abstractNum w:abstractNumId="39" w15:restartNumberingAfterBreak="0">
    <w:nsid w:val="6F20606E"/>
    <w:multiLevelType w:val="hybridMultilevel"/>
    <w:tmpl w:val="60CA7C9E"/>
    <w:lvl w:ilvl="0" w:tplc="1592FFE2">
      <w:numFmt w:val="bullet"/>
      <w:lvlText w:val=""/>
      <w:lvlJc w:val="left"/>
      <w:pPr>
        <w:ind w:left="560" w:hanging="360"/>
      </w:pPr>
      <w:rPr>
        <w:rFonts w:ascii="Symbol" w:eastAsia="Symbol" w:hAnsi="Symbol" w:cs="Symbol" w:hint="default"/>
        <w:w w:val="99"/>
        <w:sz w:val="20"/>
        <w:szCs w:val="20"/>
        <w:lang w:val="cs-CZ" w:eastAsia="en-US" w:bidi="ar-SA"/>
      </w:rPr>
    </w:lvl>
    <w:lvl w:ilvl="1" w:tplc="2842F8BA">
      <w:numFmt w:val="bullet"/>
      <w:lvlText w:val="•"/>
      <w:lvlJc w:val="left"/>
      <w:pPr>
        <w:ind w:left="970" w:hanging="360"/>
      </w:pPr>
      <w:rPr>
        <w:rFonts w:hint="default"/>
        <w:lang w:val="cs-CZ" w:eastAsia="en-US" w:bidi="ar-SA"/>
      </w:rPr>
    </w:lvl>
    <w:lvl w:ilvl="2" w:tplc="B6A8CF2A">
      <w:numFmt w:val="bullet"/>
      <w:lvlText w:val="•"/>
      <w:lvlJc w:val="left"/>
      <w:pPr>
        <w:ind w:left="1381" w:hanging="360"/>
      </w:pPr>
      <w:rPr>
        <w:rFonts w:hint="default"/>
        <w:lang w:val="cs-CZ" w:eastAsia="en-US" w:bidi="ar-SA"/>
      </w:rPr>
    </w:lvl>
    <w:lvl w:ilvl="3" w:tplc="1E5064F8">
      <w:numFmt w:val="bullet"/>
      <w:lvlText w:val="•"/>
      <w:lvlJc w:val="left"/>
      <w:pPr>
        <w:ind w:left="1792" w:hanging="360"/>
      </w:pPr>
      <w:rPr>
        <w:rFonts w:hint="default"/>
        <w:lang w:val="cs-CZ" w:eastAsia="en-US" w:bidi="ar-SA"/>
      </w:rPr>
    </w:lvl>
    <w:lvl w:ilvl="4" w:tplc="E1004188">
      <w:numFmt w:val="bullet"/>
      <w:lvlText w:val="•"/>
      <w:lvlJc w:val="left"/>
      <w:pPr>
        <w:ind w:left="2202" w:hanging="360"/>
      </w:pPr>
      <w:rPr>
        <w:rFonts w:hint="default"/>
        <w:lang w:val="cs-CZ" w:eastAsia="en-US" w:bidi="ar-SA"/>
      </w:rPr>
    </w:lvl>
    <w:lvl w:ilvl="5" w:tplc="65A266CC">
      <w:numFmt w:val="bullet"/>
      <w:lvlText w:val="•"/>
      <w:lvlJc w:val="left"/>
      <w:pPr>
        <w:ind w:left="2613" w:hanging="360"/>
      </w:pPr>
      <w:rPr>
        <w:rFonts w:hint="default"/>
        <w:lang w:val="cs-CZ" w:eastAsia="en-US" w:bidi="ar-SA"/>
      </w:rPr>
    </w:lvl>
    <w:lvl w:ilvl="6" w:tplc="38102934">
      <w:numFmt w:val="bullet"/>
      <w:lvlText w:val="•"/>
      <w:lvlJc w:val="left"/>
      <w:pPr>
        <w:ind w:left="3024" w:hanging="360"/>
      </w:pPr>
      <w:rPr>
        <w:rFonts w:hint="default"/>
        <w:lang w:val="cs-CZ" w:eastAsia="en-US" w:bidi="ar-SA"/>
      </w:rPr>
    </w:lvl>
    <w:lvl w:ilvl="7" w:tplc="3848AE60">
      <w:numFmt w:val="bullet"/>
      <w:lvlText w:val="•"/>
      <w:lvlJc w:val="left"/>
      <w:pPr>
        <w:ind w:left="3434" w:hanging="360"/>
      </w:pPr>
      <w:rPr>
        <w:rFonts w:hint="default"/>
        <w:lang w:val="cs-CZ" w:eastAsia="en-US" w:bidi="ar-SA"/>
      </w:rPr>
    </w:lvl>
    <w:lvl w:ilvl="8" w:tplc="302A36CC">
      <w:numFmt w:val="bullet"/>
      <w:lvlText w:val="•"/>
      <w:lvlJc w:val="left"/>
      <w:pPr>
        <w:ind w:left="3845" w:hanging="360"/>
      </w:pPr>
      <w:rPr>
        <w:rFonts w:hint="default"/>
        <w:lang w:val="cs-CZ" w:eastAsia="en-US" w:bidi="ar-SA"/>
      </w:rPr>
    </w:lvl>
  </w:abstractNum>
  <w:abstractNum w:abstractNumId="40" w15:restartNumberingAfterBreak="0">
    <w:nsid w:val="750E5D17"/>
    <w:multiLevelType w:val="multilevel"/>
    <w:tmpl w:val="09881B9A"/>
    <w:lvl w:ilvl="0">
      <w:start w:val="16"/>
      <w:numFmt w:val="decimal"/>
      <w:lvlText w:val="%1"/>
      <w:lvlJc w:val="left"/>
      <w:pPr>
        <w:ind w:left="879" w:hanging="444"/>
      </w:pPr>
      <w:rPr>
        <w:rFonts w:hint="default"/>
        <w:lang w:val="cs-CZ" w:eastAsia="en-US" w:bidi="ar-SA"/>
      </w:rPr>
    </w:lvl>
    <w:lvl w:ilvl="1">
      <w:start w:val="2"/>
      <w:numFmt w:val="decimal"/>
      <w:lvlText w:val="%1.%2"/>
      <w:lvlJc w:val="left"/>
      <w:pPr>
        <w:ind w:left="879" w:hanging="444"/>
      </w:pPr>
      <w:rPr>
        <w:rFonts w:ascii="Arial" w:eastAsia="Arial" w:hAnsi="Arial" w:cs="Arial" w:hint="default"/>
        <w:spacing w:val="-1"/>
        <w:w w:val="99"/>
        <w:sz w:val="20"/>
        <w:szCs w:val="20"/>
        <w:lang w:val="cs-CZ" w:eastAsia="en-US" w:bidi="ar-SA"/>
      </w:rPr>
    </w:lvl>
    <w:lvl w:ilvl="2">
      <w:numFmt w:val="bullet"/>
      <w:lvlText w:val="•"/>
      <w:lvlJc w:val="left"/>
      <w:pPr>
        <w:ind w:left="2789" w:hanging="444"/>
      </w:pPr>
      <w:rPr>
        <w:rFonts w:hint="default"/>
        <w:lang w:val="cs-CZ" w:eastAsia="en-US" w:bidi="ar-SA"/>
      </w:rPr>
    </w:lvl>
    <w:lvl w:ilvl="3">
      <w:numFmt w:val="bullet"/>
      <w:lvlText w:val="•"/>
      <w:lvlJc w:val="left"/>
      <w:pPr>
        <w:ind w:left="3743" w:hanging="444"/>
      </w:pPr>
      <w:rPr>
        <w:rFonts w:hint="default"/>
        <w:lang w:val="cs-CZ" w:eastAsia="en-US" w:bidi="ar-SA"/>
      </w:rPr>
    </w:lvl>
    <w:lvl w:ilvl="4">
      <w:numFmt w:val="bullet"/>
      <w:lvlText w:val="•"/>
      <w:lvlJc w:val="left"/>
      <w:pPr>
        <w:ind w:left="4698" w:hanging="444"/>
      </w:pPr>
      <w:rPr>
        <w:rFonts w:hint="default"/>
        <w:lang w:val="cs-CZ" w:eastAsia="en-US" w:bidi="ar-SA"/>
      </w:rPr>
    </w:lvl>
    <w:lvl w:ilvl="5">
      <w:numFmt w:val="bullet"/>
      <w:lvlText w:val="•"/>
      <w:lvlJc w:val="left"/>
      <w:pPr>
        <w:ind w:left="5653" w:hanging="444"/>
      </w:pPr>
      <w:rPr>
        <w:rFonts w:hint="default"/>
        <w:lang w:val="cs-CZ" w:eastAsia="en-US" w:bidi="ar-SA"/>
      </w:rPr>
    </w:lvl>
    <w:lvl w:ilvl="6">
      <w:numFmt w:val="bullet"/>
      <w:lvlText w:val="•"/>
      <w:lvlJc w:val="left"/>
      <w:pPr>
        <w:ind w:left="6607" w:hanging="444"/>
      </w:pPr>
      <w:rPr>
        <w:rFonts w:hint="default"/>
        <w:lang w:val="cs-CZ" w:eastAsia="en-US" w:bidi="ar-SA"/>
      </w:rPr>
    </w:lvl>
    <w:lvl w:ilvl="7">
      <w:numFmt w:val="bullet"/>
      <w:lvlText w:val="•"/>
      <w:lvlJc w:val="left"/>
      <w:pPr>
        <w:ind w:left="7562" w:hanging="444"/>
      </w:pPr>
      <w:rPr>
        <w:rFonts w:hint="default"/>
        <w:lang w:val="cs-CZ" w:eastAsia="en-US" w:bidi="ar-SA"/>
      </w:rPr>
    </w:lvl>
    <w:lvl w:ilvl="8">
      <w:numFmt w:val="bullet"/>
      <w:lvlText w:val="•"/>
      <w:lvlJc w:val="left"/>
      <w:pPr>
        <w:ind w:left="8517" w:hanging="444"/>
      </w:pPr>
      <w:rPr>
        <w:rFonts w:hint="default"/>
        <w:lang w:val="cs-CZ" w:eastAsia="en-US" w:bidi="ar-SA"/>
      </w:rPr>
    </w:lvl>
  </w:abstractNum>
  <w:abstractNum w:abstractNumId="41" w15:restartNumberingAfterBreak="0">
    <w:nsid w:val="79FE58EF"/>
    <w:multiLevelType w:val="hybridMultilevel"/>
    <w:tmpl w:val="1C820A00"/>
    <w:lvl w:ilvl="0" w:tplc="144E355A">
      <w:start w:val="1"/>
      <w:numFmt w:val="lowerLetter"/>
      <w:lvlText w:val="%1)"/>
      <w:lvlJc w:val="left"/>
      <w:pPr>
        <w:ind w:left="802" w:hanging="233"/>
      </w:pPr>
      <w:rPr>
        <w:rFonts w:ascii="Arial" w:eastAsia="Arial" w:hAnsi="Arial" w:cs="Arial" w:hint="default"/>
        <w:spacing w:val="-1"/>
        <w:w w:val="99"/>
        <w:sz w:val="20"/>
        <w:szCs w:val="20"/>
        <w:lang w:val="cs-CZ" w:eastAsia="en-US" w:bidi="ar-SA"/>
      </w:rPr>
    </w:lvl>
    <w:lvl w:ilvl="1" w:tplc="47FCE1AE">
      <w:numFmt w:val="bullet"/>
      <w:lvlText w:val="•"/>
      <w:lvlJc w:val="left"/>
      <w:pPr>
        <w:ind w:left="1415" w:hanging="233"/>
      </w:pPr>
      <w:rPr>
        <w:rFonts w:hint="default"/>
        <w:lang w:val="cs-CZ" w:eastAsia="en-US" w:bidi="ar-SA"/>
      </w:rPr>
    </w:lvl>
    <w:lvl w:ilvl="2" w:tplc="83AE0FCE">
      <w:numFmt w:val="bullet"/>
      <w:lvlText w:val="•"/>
      <w:lvlJc w:val="left"/>
      <w:pPr>
        <w:ind w:left="2030" w:hanging="233"/>
      </w:pPr>
      <w:rPr>
        <w:rFonts w:hint="default"/>
        <w:lang w:val="cs-CZ" w:eastAsia="en-US" w:bidi="ar-SA"/>
      </w:rPr>
    </w:lvl>
    <w:lvl w:ilvl="3" w:tplc="9AF40DDC">
      <w:numFmt w:val="bullet"/>
      <w:lvlText w:val="•"/>
      <w:lvlJc w:val="left"/>
      <w:pPr>
        <w:ind w:left="2645" w:hanging="233"/>
      </w:pPr>
      <w:rPr>
        <w:rFonts w:hint="default"/>
        <w:lang w:val="cs-CZ" w:eastAsia="en-US" w:bidi="ar-SA"/>
      </w:rPr>
    </w:lvl>
    <w:lvl w:ilvl="4" w:tplc="0D6A20A4">
      <w:numFmt w:val="bullet"/>
      <w:lvlText w:val="•"/>
      <w:lvlJc w:val="left"/>
      <w:pPr>
        <w:ind w:left="3261" w:hanging="233"/>
      </w:pPr>
      <w:rPr>
        <w:rFonts w:hint="default"/>
        <w:lang w:val="cs-CZ" w:eastAsia="en-US" w:bidi="ar-SA"/>
      </w:rPr>
    </w:lvl>
    <w:lvl w:ilvl="5" w:tplc="B02C397A">
      <w:numFmt w:val="bullet"/>
      <w:lvlText w:val="•"/>
      <w:lvlJc w:val="left"/>
      <w:pPr>
        <w:ind w:left="3876" w:hanging="233"/>
      </w:pPr>
      <w:rPr>
        <w:rFonts w:hint="default"/>
        <w:lang w:val="cs-CZ" w:eastAsia="en-US" w:bidi="ar-SA"/>
      </w:rPr>
    </w:lvl>
    <w:lvl w:ilvl="6" w:tplc="5E1A7D96">
      <w:numFmt w:val="bullet"/>
      <w:lvlText w:val="•"/>
      <w:lvlJc w:val="left"/>
      <w:pPr>
        <w:ind w:left="4491" w:hanging="233"/>
      </w:pPr>
      <w:rPr>
        <w:rFonts w:hint="default"/>
        <w:lang w:val="cs-CZ" w:eastAsia="en-US" w:bidi="ar-SA"/>
      </w:rPr>
    </w:lvl>
    <w:lvl w:ilvl="7" w:tplc="7B62FF40">
      <w:numFmt w:val="bullet"/>
      <w:lvlText w:val="•"/>
      <w:lvlJc w:val="left"/>
      <w:pPr>
        <w:ind w:left="5107" w:hanging="233"/>
      </w:pPr>
      <w:rPr>
        <w:rFonts w:hint="default"/>
        <w:lang w:val="cs-CZ" w:eastAsia="en-US" w:bidi="ar-SA"/>
      </w:rPr>
    </w:lvl>
    <w:lvl w:ilvl="8" w:tplc="FB04679A">
      <w:numFmt w:val="bullet"/>
      <w:lvlText w:val="•"/>
      <w:lvlJc w:val="left"/>
      <w:pPr>
        <w:ind w:left="5722" w:hanging="233"/>
      </w:pPr>
      <w:rPr>
        <w:rFonts w:hint="default"/>
        <w:lang w:val="cs-CZ" w:eastAsia="en-US" w:bidi="ar-SA"/>
      </w:rPr>
    </w:lvl>
  </w:abstractNum>
  <w:abstractNum w:abstractNumId="42" w15:restartNumberingAfterBreak="0">
    <w:nsid w:val="7ACA640E"/>
    <w:multiLevelType w:val="hybridMultilevel"/>
    <w:tmpl w:val="4CDE4B08"/>
    <w:lvl w:ilvl="0" w:tplc="EA847D2C">
      <w:start w:val="1"/>
      <w:numFmt w:val="decimal"/>
      <w:lvlText w:val="%1."/>
      <w:lvlJc w:val="left"/>
      <w:pPr>
        <w:ind w:left="485" w:hanging="249"/>
      </w:pPr>
      <w:rPr>
        <w:rFonts w:ascii="Arial" w:eastAsia="Arial" w:hAnsi="Arial" w:cs="Arial" w:hint="default"/>
        <w:color w:val="2E5395"/>
        <w:spacing w:val="0"/>
        <w:w w:val="99"/>
        <w:sz w:val="20"/>
        <w:szCs w:val="20"/>
        <w:lang w:val="cs-CZ" w:eastAsia="en-US" w:bidi="ar-SA"/>
      </w:rPr>
    </w:lvl>
    <w:lvl w:ilvl="1" w:tplc="A27E3F26">
      <w:numFmt w:val="bullet"/>
      <w:lvlText w:val=""/>
      <w:lvlJc w:val="left"/>
      <w:pPr>
        <w:ind w:left="956" w:hanging="360"/>
      </w:pPr>
      <w:rPr>
        <w:rFonts w:ascii="Symbol" w:eastAsia="Symbol" w:hAnsi="Symbol" w:cs="Symbol" w:hint="default"/>
        <w:w w:val="99"/>
        <w:sz w:val="20"/>
        <w:szCs w:val="20"/>
        <w:lang w:val="cs-CZ" w:eastAsia="en-US" w:bidi="ar-SA"/>
      </w:rPr>
    </w:lvl>
    <w:lvl w:ilvl="2" w:tplc="E8E40856">
      <w:numFmt w:val="bullet"/>
      <w:lvlText w:val="•"/>
      <w:lvlJc w:val="left"/>
      <w:pPr>
        <w:ind w:left="2011" w:hanging="360"/>
      </w:pPr>
      <w:rPr>
        <w:rFonts w:hint="default"/>
        <w:lang w:val="cs-CZ" w:eastAsia="en-US" w:bidi="ar-SA"/>
      </w:rPr>
    </w:lvl>
    <w:lvl w:ilvl="3" w:tplc="1BEEFEF4">
      <w:numFmt w:val="bullet"/>
      <w:lvlText w:val="•"/>
      <w:lvlJc w:val="left"/>
      <w:pPr>
        <w:ind w:left="3063" w:hanging="360"/>
      </w:pPr>
      <w:rPr>
        <w:rFonts w:hint="default"/>
        <w:lang w:val="cs-CZ" w:eastAsia="en-US" w:bidi="ar-SA"/>
      </w:rPr>
    </w:lvl>
    <w:lvl w:ilvl="4" w:tplc="6DC6A0AC">
      <w:numFmt w:val="bullet"/>
      <w:lvlText w:val="•"/>
      <w:lvlJc w:val="left"/>
      <w:pPr>
        <w:ind w:left="4115" w:hanging="360"/>
      </w:pPr>
      <w:rPr>
        <w:rFonts w:hint="default"/>
        <w:lang w:val="cs-CZ" w:eastAsia="en-US" w:bidi="ar-SA"/>
      </w:rPr>
    </w:lvl>
    <w:lvl w:ilvl="5" w:tplc="4ECC6252">
      <w:numFmt w:val="bullet"/>
      <w:lvlText w:val="•"/>
      <w:lvlJc w:val="left"/>
      <w:pPr>
        <w:ind w:left="5167" w:hanging="360"/>
      </w:pPr>
      <w:rPr>
        <w:rFonts w:hint="default"/>
        <w:lang w:val="cs-CZ" w:eastAsia="en-US" w:bidi="ar-SA"/>
      </w:rPr>
    </w:lvl>
    <w:lvl w:ilvl="6" w:tplc="655CE54C">
      <w:numFmt w:val="bullet"/>
      <w:lvlText w:val="•"/>
      <w:lvlJc w:val="left"/>
      <w:pPr>
        <w:ind w:left="6219" w:hanging="360"/>
      </w:pPr>
      <w:rPr>
        <w:rFonts w:hint="default"/>
        <w:lang w:val="cs-CZ" w:eastAsia="en-US" w:bidi="ar-SA"/>
      </w:rPr>
    </w:lvl>
    <w:lvl w:ilvl="7" w:tplc="12826D24">
      <w:numFmt w:val="bullet"/>
      <w:lvlText w:val="•"/>
      <w:lvlJc w:val="left"/>
      <w:pPr>
        <w:ind w:left="7270" w:hanging="360"/>
      </w:pPr>
      <w:rPr>
        <w:rFonts w:hint="default"/>
        <w:lang w:val="cs-CZ" w:eastAsia="en-US" w:bidi="ar-SA"/>
      </w:rPr>
    </w:lvl>
    <w:lvl w:ilvl="8" w:tplc="7E9CCF40">
      <w:numFmt w:val="bullet"/>
      <w:lvlText w:val="•"/>
      <w:lvlJc w:val="left"/>
      <w:pPr>
        <w:ind w:left="8322" w:hanging="360"/>
      </w:pPr>
      <w:rPr>
        <w:rFonts w:hint="default"/>
        <w:lang w:val="cs-CZ" w:eastAsia="en-US" w:bidi="ar-SA"/>
      </w:rPr>
    </w:lvl>
  </w:abstractNum>
  <w:abstractNum w:abstractNumId="43" w15:restartNumberingAfterBreak="0">
    <w:nsid w:val="7B001350"/>
    <w:multiLevelType w:val="hybridMultilevel"/>
    <w:tmpl w:val="2E20F0C2"/>
    <w:lvl w:ilvl="0" w:tplc="C57CCE9A">
      <w:start w:val="1"/>
      <w:numFmt w:val="lowerLetter"/>
      <w:lvlText w:val="(%1)"/>
      <w:lvlJc w:val="left"/>
      <w:pPr>
        <w:ind w:left="236" w:hanging="315"/>
      </w:pPr>
      <w:rPr>
        <w:rFonts w:ascii="Arial" w:eastAsia="Arial" w:hAnsi="Arial" w:cs="Arial" w:hint="default"/>
        <w:w w:val="99"/>
        <w:sz w:val="20"/>
        <w:szCs w:val="20"/>
        <w:lang w:val="cs-CZ" w:eastAsia="en-US" w:bidi="ar-SA"/>
      </w:rPr>
    </w:lvl>
    <w:lvl w:ilvl="1" w:tplc="608690E2">
      <w:start w:val="1"/>
      <w:numFmt w:val="decimal"/>
      <w:lvlText w:val="(%2)"/>
      <w:lvlJc w:val="left"/>
      <w:pPr>
        <w:ind w:left="236" w:hanging="310"/>
      </w:pPr>
      <w:rPr>
        <w:rFonts w:ascii="Arial" w:eastAsia="Arial" w:hAnsi="Arial" w:cs="Arial" w:hint="default"/>
        <w:spacing w:val="-1"/>
        <w:w w:val="99"/>
        <w:sz w:val="20"/>
        <w:szCs w:val="20"/>
        <w:lang w:val="cs-CZ" w:eastAsia="en-US" w:bidi="ar-SA"/>
      </w:rPr>
    </w:lvl>
    <w:lvl w:ilvl="2" w:tplc="C80E4A54">
      <w:numFmt w:val="bullet"/>
      <w:lvlText w:val="•"/>
      <w:lvlJc w:val="left"/>
      <w:pPr>
        <w:ind w:left="2277" w:hanging="310"/>
      </w:pPr>
      <w:rPr>
        <w:rFonts w:hint="default"/>
        <w:lang w:val="cs-CZ" w:eastAsia="en-US" w:bidi="ar-SA"/>
      </w:rPr>
    </w:lvl>
    <w:lvl w:ilvl="3" w:tplc="087CB6E8">
      <w:numFmt w:val="bullet"/>
      <w:lvlText w:val="•"/>
      <w:lvlJc w:val="left"/>
      <w:pPr>
        <w:ind w:left="3295" w:hanging="310"/>
      </w:pPr>
      <w:rPr>
        <w:rFonts w:hint="default"/>
        <w:lang w:val="cs-CZ" w:eastAsia="en-US" w:bidi="ar-SA"/>
      </w:rPr>
    </w:lvl>
    <w:lvl w:ilvl="4" w:tplc="8DB01D4E">
      <w:numFmt w:val="bullet"/>
      <w:lvlText w:val="•"/>
      <w:lvlJc w:val="left"/>
      <w:pPr>
        <w:ind w:left="4314" w:hanging="310"/>
      </w:pPr>
      <w:rPr>
        <w:rFonts w:hint="default"/>
        <w:lang w:val="cs-CZ" w:eastAsia="en-US" w:bidi="ar-SA"/>
      </w:rPr>
    </w:lvl>
    <w:lvl w:ilvl="5" w:tplc="B50E5EDE">
      <w:numFmt w:val="bullet"/>
      <w:lvlText w:val="•"/>
      <w:lvlJc w:val="left"/>
      <w:pPr>
        <w:ind w:left="5333" w:hanging="310"/>
      </w:pPr>
      <w:rPr>
        <w:rFonts w:hint="default"/>
        <w:lang w:val="cs-CZ" w:eastAsia="en-US" w:bidi="ar-SA"/>
      </w:rPr>
    </w:lvl>
    <w:lvl w:ilvl="6" w:tplc="F6F01EFA">
      <w:numFmt w:val="bullet"/>
      <w:lvlText w:val="•"/>
      <w:lvlJc w:val="left"/>
      <w:pPr>
        <w:ind w:left="6351" w:hanging="310"/>
      </w:pPr>
      <w:rPr>
        <w:rFonts w:hint="default"/>
        <w:lang w:val="cs-CZ" w:eastAsia="en-US" w:bidi="ar-SA"/>
      </w:rPr>
    </w:lvl>
    <w:lvl w:ilvl="7" w:tplc="B824C486">
      <w:numFmt w:val="bullet"/>
      <w:lvlText w:val="•"/>
      <w:lvlJc w:val="left"/>
      <w:pPr>
        <w:ind w:left="7370" w:hanging="310"/>
      </w:pPr>
      <w:rPr>
        <w:rFonts w:hint="default"/>
        <w:lang w:val="cs-CZ" w:eastAsia="en-US" w:bidi="ar-SA"/>
      </w:rPr>
    </w:lvl>
    <w:lvl w:ilvl="8" w:tplc="D654E710">
      <w:numFmt w:val="bullet"/>
      <w:lvlText w:val="•"/>
      <w:lvlJc w:val="left"/>
      <w:pPr>
        <w:ind w:left="8389" w:hanging="310"/>
      </w:pPr>
      <w:rPr>
        <w:rFonts w:hint="default"/>
        <w:lang w:val="cs-CZ" w:eastAsia="en-US" w:bidi="ar-SA"/>
      </w:rPr>
    </w:lvl>
  </w:abstractNum>
  <w:num w:numId="1">
    <w:abstractNumId w:val="36"/>
  </w:num>
  <w:num w:numId="2">
    <w:abstractNumId w:val="16"/>
  </w:num>
  <w:num w:numId="3">
    <w:abstractNumId w:val="38"/>
  </w:num>
  <w:num w:numId="4">
    <w:abstractNumId w:val="24"/>
  </w:num>
  <w:num w:numId="5">
    <w:abstractNumId w:val="31"/>
  </w:num>
  <w:num w:numId="6">
    <w:abstractNumId w:val="25"/>
  </w:num>
  <w:num w:numId="7">
    <w:abstractNumId w:val="35"/>
  </w:num>
  <w:num w:numId="8">
    <w:abstractNumId w:val="14"/>
  </w:num>
  <w:num w:numId="9">
    <w:abstractNumId w:val="43"/>
  </w:num>
  <w:num w:numId="10">
    <w:abstractNumId w:val="3"/>
  </w:num>
  <w:num w:numId="11">
    <w:abstractNumId w:val="13"/>
  </w:num>
  <w:num w:numId="12">
    <w:abstractNumId w:val="34"/>
  </w:num>
  <w:num w:numId="13">
    <w:abstractNumId w:val="9"/>
  </w:num>
  <w:num w:numId="14">
    <w:abstractNumId w:val="12"/>
  </w:num>
  <w:num w:numId="15">
    <w:abstractNumId w:val="28"/>
  </w:num>
  <w:num w:numId="16">
    <w:abstractNumId w:val="30"/>
  </w:num>
  <w:num w:numId="17">
    <w:abstractNumId w:val="19"/>
  </w:num>
  <w:num w:numId="18">
    <w:abstractNumId w:val="37"/>
  </w:num>
  <w:num w:numId="19">
    <w:abstractNumId w:val="5"/>
  </w:num>
  <w:num w:numId="20">
    <w:abstractNumId w:val="17"/>
  </w:num>
  <w:num w:numId="21">
    <w:abstractNumId w:val="2"/>
  </w:num>
  <w:num w:numId="22">
    <w:abstractNumId w:val="22"/>
  </w:num>
  <w:num w:numId="23">
    <w:abstractNumId w:val="11"/>
  </w:num>
  <w:num w:numId="24">
    <w:abstractNumId w:val="18"/>
  </w:num>
  <w:num w:numId="25">
    <w:abstractNumId w:val="15"/>
  </w:num>
  <w:num w:numId="26">
    <w:abstractNumId w:val="20"/>
  </w:num>
  <w:num w:numId="27">
    <w:abstractNumId w:val="42"/>
  </w:num>
  <w:num w:numId="28">
    <w:abstractNumId w:val="21"/>
  </w:num>
  <w:num w:numId="29">
    <w:abstractNumId w:val="41"/>
  </w:num>
  <w:num w:numId="30">
    <w:abstractNumId w:val="4"/>
  </w:num>
  <w:num w:numId="31">
    <w:abstractNumId w:val="26"/>
  </w:num>
  <w:num w:numId="32">
    <w:abstractNumId w:val="33"/>
  </w:num>
  <w:num w:numId="33">
    <w:abstractNumId w:val="6"/>
  </w:num>
  <w:num w:numId="34">
    <w:abstractNumId w:val="29"/>
  </w:num>
  <w:num w:numId="35">
    <w:abstractNumId w:val="8"/>
  </w:num>
  <w:num w:numId="36">
    <w:abstractNumId w:val="23"/>
  </w:num>
  <w:num w:numId="37">
    <w:abstractNumId w:val="7"/>
  </w:num>
  <w:num w:numId="38">
    <w:abstractNumId w:val="39"/>
  </w:num>
  <w:num w:numId="39">
    <w:abstractNumId w:val="27"/>
  </w:num>
  <w:num w:numId="40">
    <w:abstractNumId w:val="32"/>
  </w:num>
  <w:num w:numId="41">
    <w:abstractNumId w:val="1"/>
  </w:num>
  <w:num w:numId="42">
    <w:abstractNumId w:val="10"/>
  </w:num>
  <w:num w:numId="43">
    <w:abstractNumId w:val="40"/>
  </w:num>
  <w:num w:numId="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0A28"/>
    <w:rsid w:val="000155C1"/>
    <w:rsid w:val="00051C72"/>
    <w:rsid w:val="00182277"/>
    <w:rsid w:val="00384341"/>
    <w:rsid w:val="00394E3E"/>
    <w:rsid w:val="00402A19"/>
    <w:rsid w:val="004A4685"/>
    <w:rsid w:val="00606686"/>
    <w:rsid w:val="00652F24"/>
    <w:rsid w:val="006F6552"/>
    <w:rsid w:val="00805DCF"/>
    <w:rsid w:val="00AC030D"/>
    <w:rsid w:val="00B20E58"/>
    <w:rsid w:val="00B45712"/>
    <w:rsid w:val="00B67047"/>
    <w:rsid w:val="00B71978"/>
    <w:rsid w:val="00BA5706"/>
    <w:rsid w:val="00C52ABB"/>
    <w:rsid w:val="00D51383"/>
    <w:rsid w:val="00D90A28"/>
    <w:rsid w:val="00DE204B"/>
    <w:rsid w:val="00EB39A0"/>
    <w:rsid w:val="00EC2FF3"/>
    <w:rsid w:val="00FC00F8"/>
    <w:rsid w:val="00FD068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A444648-3980-4EC4-BFA7-4E805F2C4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805DCF"/>
    <w:rPr>
      <w:rFonts w:ascii="Arial" w:eastAsia="Arial" w:hAnsi="Arial" w:cs="Arial"/>
      <w:lang w:val="cs-CZ"/>
    </w:rPr>
  </w:style>
  <w:style w:type="paragraph" w:styleId="Nadpis1">
    <w:name w:val="heading 1"/>
    <w:basedOn w:val="Normln"/>
    <w:uiPriority w:val="9"/>
    <w:qFormat/>
    <w:pPr>
      <w:spacing w:before="93"/>
      <w:ind w:left="147"/>
      <w:outlineLvl w:val="0"/>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Obsah1">
    <w:name w:val="toc 1"/>
    <w:basedOn w:val="Normln"/>
    <w:uiPriority w:val="1"/>
    <w:qFormat/>
    <w:pPr>
      <w:spacing w:before="135"/>
      <w:ind w:left="457" w:hanging="222"/>
    </w:pPr>
    <w:rPr>
      <w:sz w:val="20"/>
      <w:szCs w:val="20"/>
    </w:rPr>
  </w:style>
  <w:style w:type="paragraph" w:styleId="Obsah2">
    <w:name w:val="toc 2"/>
    <w:basedOn w:val="Normln"/>
    <w:uiPriority w:val="1"/>
    <w:qFormat/>
    <w:pPr>
      <w:spacing w:before="135"/>
      <w:ind w:left="877" w:hanging="443"/>
    </w:pPr>
    <w:rPr>
      <w:sz w:val="20"/>
      <w:szCs w:val="20"/>
    </w:rPr>
  </w:style>
  <w:style w:type="paragraph" w:styleId="Zkladntext">
    <w:name w:val="Body Text"/>
    <w:basedOn w:val="Normln"/>
    <w:uiPriority w:val="1"/>
    <w:qFormat/>
    <w:rPr>
      <w:sz w:val="20"/>
      <w:szCs w:val="20"/>
    </w:rPr>
  </w:style>
  <w:style w:type="paragraph" w:styleId="Nzev">
    <w:name w:val="Title"/>
    <w:basedOn w:val="Normln"/>
    <w:uiPriority w:val="10"/>
    <w:qFormat/>
    <w:pPr>
      <w:spacing w:before="77"/>
      <w:ind w:left="1187" w:right="1198"/>
      <w:jc w:val="center"/>
    </w:pPr>
    <w:rPr>
      <w:sz w:val="72"/>
      <w:szCs w:val="72"/>
    </w:rPr>
  </w:style>
  <w:style w:type="paragraph" w:styleId="Odstavecseseznamem">
    <w:name w:val="List Paragraph"/>
    <w:basedOn w:val="Normln"/>
    <w:uiPriority w:val="1"/>
    <w:qFormat/>
    <w:pPr>
      <w:ind w:left="956" w:hanging="361"/>
    </w:pPr>
  </w:style>
  <w:style w:type="paragraph" w:customStyle="1" w:styleId="TableParagraph">
    <w:name w:val="Table Paragraph"/>
    <w:basedOn w:val="Normln"/>
    <w:uiPriority w:val="1"/>
    <w:qFormat/>
  </w:style>
  <w:style w:type="paragraph" w:styleId="Zhlav">
    <w:name w:val="header"/>
    <w:basedOn w:val="Normln"/>
    <w:link w:val="ZhlavChar"/>
    <w:uiPriority w:val="99"/>
    <w:unhideWhenUsed/>
    <w:rsid w:val="004A4685"/>
    <w:pPr>
      <w:tabs>
        <w:tab w:val="center" w:pos="4536"/>
        <w:tab w:val="right" w:pos="9072"/>
      </w:tabs>
    </w:pPr>
  </w:style>
  <w:style w:type="character" w:customStyle="1" w:styleId="ZhlavChar">
    <w:name w:val="Záhlaví Char"/>
    <w:basedOn w:val="Standardnpsmoodstavce"/>
    <w:link w:val="Zhlav"/>
    <w:uiPriority w:val="99"/>
    <w:rsid w:val="004A4685"/>
    <w:rPr>
      <w:rFonts w:ascii="Arial" w:eastAsia="Arial" w:hAnsi="Arial" w:cs="Arial"/>
      <w:lang w:val="cs-CZ"/>
    </w:rPr>
  </w:style>
  <w:style w:type="paragraph" w:styleId="Zpat">
    <w:name w:val="footer"/>
    <w:basedOn w:val="Normln"/>
    <w:link w:val="ZpatChar"/>
    <w:uiPriority w:val="99"/>
    <w:unhideWhenUsed/>
    <w:rsid w:val="004A4685"/>
    <w:pPr>
      <w:tabs>
        <w:tab w:val="center" w:pos="4536"/>
        <w:tab w:val="right" w:pos="9072"/>
      </w:tabs>
    </w:pPr>
  </w:style>
  <w:style w:type="character" w:customStyle="1" w:styleId="ZpatChar">
    <w:name w:val="Zápatí Char"/>
    <w:basedOn w:val="Standardnpsmoodstavce"/>
    <w:link w:val="Zpat"/>
    <w:uiPriority w:val="99"/>
    <w:rsid w:val="004A4685"/>
    <w:rPr>
      <w:rFonts w:ascii="Arial" w:eastAsia="Arial" w:hAnsi="Arial" w:cs="Arial"/>
      <w:lang w:val="cs-CZ"/>
    </w:rPr>
  </w:style>
  <w:style w:type="paragraph" w:styleId="Textbubliny">
    <w:name w:val="Balloon Text"/>
    <w:basedOn w:val="Normln"/>
    <w:link w:val="TextbublinyChar"/>
    <w:uiPriority w:val="99"/>
    <w:semiHidden/>
    <w:unhideWhenUsed/>
    <w:rsid w:val="00402A19"/>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402A19"/>
    <w:rPr>
      <w:rFonts w:ascii="Segoe UI" w:eastAsia="Arial" w:hAnsi="Segoe UI" w:cs="Segoe UI"/>
      <w:sz w:val="18"/>
      <w:szCs w:val="18"/>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header" Target="header3.xml"/><Relationship Id="rId26" Type="http://schemas.openxmlformats.org/officeDocument/2006/relationships/hyperlink" Target="http://www.bezpecne-online.cz/" TargetMode="External"/><Relationship Id="rId3" Type="http://schemas.openxmlformats.org/officeDocument/2006/relationships/styles" Target="styles.xml"/><Relationship Id="rId21" Type="http://schemas.openxmlformats.org/officeDocument/2006/relationships/hyperlink" Target="https://poradna.e-bezpeci.cz/" TargetMode="External"/><Relationship Id="rId34" Type="http://schemas.openxmlformats.org/officeDocument/2006/relationships/hyperlink" Target="http://www.e-nebezpeci.cz/"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hyperlink" Target="http://www.saferinternet.cz/" TargetMode="External"/><Relationship Id="rId33" Type="http://schemas.openxmlformats.org/officeDocument/2006/relationships/hyperlink" Target="https://www.ncbi.cz/"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https://www.e-bezpeci.cz/" TargetMode="External"/><Relationship Id="rId29" Type="http://schemas.openxmlformats.org/officeDocument/2006/relationships/hyperlink" Target="http://varianty.c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e-bezpeci.cz/" TargetMode="External"/><Relationship Id="rId32" Type="http://schemas.openxmlformats.org/officeDocument/2006/relationships/hyperlink" Target="https://www.ochrance.cz/"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minimalizacesikany.cz/" TargetMode="External"/><Relationship Id="rId28" Type="http://schemas.openxmlformats.org/officeDocument/2006/relationships/hyperlink" Target="http://www.inkluzivniskola.cz/sites/default/files/uploaded/metodika_6.pdf" TargetMode="External"/><Relationship Id="rId36" Type="http://schemas.openxmlformats.org/officeDocument/2006/relationships/image" Target="media/image7.jpeg"/><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hyperlink" Target="https://www.scio.cz/"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0.png"/><Relationship Id="rId22" Type="http://schemas.openxmlformats.org/officeDocument/2006/relationships/hyperlink" Target="mailto:posta@csicr.cz" TargetMode="External"/><Relationship Id="rId27" Type="http://schemas.openxmlformats.org/officeDocument/2006/relationships/hyperlink" Target="http://www.etickavychova.cz/" TargetMode="External"/><Relationship Id="rId30" Type="http://schemas.openxmlformats.org/officeDocument/2006/relationships/hyperlink" Target="http://www.inkluze.upol.cz/portal/" TargetMode="External"/><Relationship Id="rId35"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BEB6C8-E910-4846-8A81-FC1F2A327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13491</Words>
  <Characters>79601</Characters>
  <Application>Microsoft Office Word</Application>
  <DocSecurity>0</DocSecurity>
  <Lines>663</Lines>
  <Paragraphs>185</Paragraphs>
  <ScaleCrop>false</ScaleCrop>
  <HeadingPairs>
    <vt:vector size="2" baseType="variant">
      <vt:variant>
        <vt:lpstr>Název</vt:lpstr>
      </vt:variant>
      <vt:variant>
        <vt:i4>1</vt:i4>
      </vt:variant>
    </vt:vector>
  </HeadingPairs>
  <TitlesOfParts>
    <vt:vector size="1" baseType="lpstr">
      <vt:lpstr>Program proti šikanování</vt:lpstr>
    </vt:vector>
  </TitlesOfParts>
  <Company/>
  <LinksUpToDate>false</LinksUpToDate>
  <CharactersWithSpaces>92907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proti šikanování</dc:title>
  <dc:creator>Marie Svobodová, školní metodik prevence</dc:creator>
  <cp:lastModifiedBy>Jana Svobodová</cp:lastModifiedBy>
  <cp:revision>2</cp:revision>
  <cp:lastPrinted>2022-08-25T18:39:00Z</cp:lastPrinted>
  <dcterms:created xsi:type="dcterms:W3CDTF">2023-02-26T16:16:00Z</dcterms:created>
  <dcterms:modified xsi:type="dcterms:W3CDTF">2023-02-26T16:16:00Z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2020-08-31T00:00:00Z</vt:filetime>
  </property>
  <property fmtid="{D5CDD505-2E9C-101B-9397-08002B2CF9AE}" pid="3" name="Creator">
    <vt:lpwstr>Microsoft® Word pro Office 365</vt:lpwstr>
  </property>
  <property fmtid="{D5CDD505-2E9C-101B-9397-08002B2CF9AE}" pid="4" name="LastSaved">
    <vt:filetime>2022-08-25T00:00:00Z</vt:filetime>
  </property>
</Properties>
</file>