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ADF" w:rsidRPr="00743BC2" w:rsidRDefault="00F873E9" w:rsidP="00AB1ADF">
      <w:pPr>
        <w:pBdr>
          <w:top w:val="thinThickSmallGap" w:sz="24" w:space="1" w:color="auto"/>
          <w:bottom w:val="thickThinSmallGap" w:sz="24" w:space="1" w:color="auto"/>
        </w:pBdr>
        <w:jc w:val="center"/>
        <w:rPr>
          <w:rFonts w:ascii="Arial" w:hAnsi="Arial"/>
          <w:b/>
          <w:sz w:val="44"/>
          <w:szCs w:val="44"/>
        </w:rPr>
      </w:pPr>
      <w:r>
        <w:rPr>
          <w:rFonts w:ascii="Arial" w:hAnsi="Arial"/>
          <w:b/>
          <w:sz w:val="44"/>
          <w:szCs w:val="44"/>
        </w:rPr>
        <w:t xml:space="preserve">5.3 </w:t>
      </w:r>
      <w:r w:rsidR="00AB1ADF">
        <w:rPr>
          <w:rFonts w:ascii="Arial" w:hAnsi="Arial"/>
          <w:b/>
          <w:sz w:val="44"/>
          <w:szCs w:val="44"/>
        </w:rPr>
        <w:t>ÚPLATA VE ŠKOLNÍ DRUŽINĚ A ŠKOLNÍM KLUBU</w:t>
      </w:r>
    </w:p>
    <w:p w:rsidR="00AB1ADF" w:rsidRDefault="00AB1ADF" w:rsidP="00AB1ADF">
      <w:pPr>
        <w:pStyle w:val="Nadpis2"/>
      </w:pPr>
    </w:p>
    <w:p w:rsidR="00AB1ADF" w:rsidRPr="00A62ED7" w:rsidRDefault="00AB1ADF" w:rsidP="00AB1ADF">
      <w:pPr>
        <w:tabs>
          <w:tab w:val="center" w:pos="4961"/>
        </w:tabs>
        <w:jc w:val="center"/>
        <w:rPr>
          <w:rFonts w:ascii="Century Schoolbook" w:hAnsi="Century Schoolbook"/>
          <w:i/>
        </w:rPr>
      </w:pPr>
      <w:r w:rsidRPr="00A62ED7">
        <w:rPr>
          <w:rFonts w:ascii="Century Schoolbook" w:hAnsi="Century Schoolbook"/>
          <w:b/>
          <w:i/>
        </w:rPr>
        <w:t>Základní škola Slezská Ostrava, Škrobálkova 51,</w:t>
      </w:r>
    </w:p>
    <w:p w:rsidR="00AB1ADF" w:rsidRPr="00A62ED7" w:rsidRDefault="00AB1ADF" w:rsidP="00AB1ADF">
      <w:pPr>
        <w:jc w:val="center"/>
        <w:rPr>
          <w:rFonts w:ascii="Century Schoolbook" w:hAnsi="Century Schoolbook"/>
          <w:b/>
          <w:i/>
        </w:rPr>
      </w:pPr>
      <w:r w:rsidRPr="00A62ED7">
        <w:rPr>
          <w:rFonts w:ascii="Century Schoolbook" w:hAnsi="Century Schoolbook"/>
          <w:b/>
          <w:i/>
        </w:rPr>
        <w:t>příspěvková organizace</w:t>
      </w:r>
    </w:p>
    <w:p w:rsidR="00AB1ADF" w:rsidRDefault="00AB1ADF" w:rsidP="00AB1ADF">
      <w:pPr>
        <w:pStyle w:val="Nadpis2"/>
      </w:pPr>
    </w:p>
    <w:p w:rsidR="00AB1ADF" w:rsidRDefault="00AB1ADF" w:rsidP="00AB1ADF"/>
    <w:p w:rsidR="00AB1ADF" w:rsidRPr="0085002F" w:rsidRDefault="00AB1ADF" w:rsidP="00AB1ADF"/>
    <w:p w:rsidR="00AB1ADF" w:rsidRDefault="00F13CE5" w:rsidP="00F13CE5">
      <w:pPr>
        <w:pStyle w:val="Nadpis2"/>
        <w:jc w:val="center"/>
      </w:pPr>
      <w:r w:rsidRPr="00F13CE5">
        <w:rPr>
          <w:noProof/>
          <w:lang w:bidi="ar-SA"/>
        </w:rPr>
        <w:drawing>
          <wp:inline distT="0" distB="0" distL="0" distR="0">
            <wp:extent cx="2019300" cy="2019300"/>
            <wp:effectExtent l="0" t="0" r="0" b="0"/>
            <wp:docPr id="1" name="Obrázek 1" descr="C:\Users\halfarovak\Desktop\logo škol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lfarovak\Desktop\logo škola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ADF" w:rsidRDefault="00AB1ADF" w:rsidP="00AB1ADF">
      <w:pPr>
        <w:pStyle w:val="Nadpis2"/>
      </w:pPr>
    </w:p>
    <w:p w:rsidR="00AB1ADF" w:rsidRDefault="00AB1ADF" w:rsidP="00F13CE5">
      <w:pPr>
        <w:pStyle w:val="Nadpis2"/>
        <w:ind w:left="0" w:firstLine="0"/>
      </w:pPr>
    </w:p>
    <w:p w:rsidR="00AB1ADF" w:rsidRDefault="00AB1ADF" w:rsidP="00AB1ADF">
      <w:pPr>
        <w:pStyle w:val="Nadpis2"/>
      </w:pPr>
    </w:p>
    <w:tbl>
      <w:tblPr>
        <w:tblW w:w="5364" w:type="pct"/>
        <w:tblInd w:w="-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7"/>
        <w:gridCol w:w="5199"/>
      </w:tblGrid>
      <w:tr w:rsidR="00AB1ADF" w:rsidTr="006E1851">
        <w:tc>
          <w:tcPr>
            <w:tcW w:w="2368" w:type="pct"/>
          </w:tcPr>
          <w:p w:rsidR="00AB1ADF" w:rsidRPr="00743BC2" w:rsidRDefault="00AB1ADF" w:rsidP="006E1851">
            <w:pPr>
              <w:spacing w:before="120" w:line="240" w:lineRule="atLeast"/>
              <w:rPr>
                <w:b/>
              </w:rPr>
            </w:pPr>
            <w:r>
              <w:rPr>
                <w:b/>
              </w:rPr>
              <w:t xml:space="preserve">Název organizace: </w:t>
            </w:r>
          </w:p>
        </w:tc>
        <w:tc>
          <w:tcPr>
            <w:tcW w:w="2632" w:type="pct"/>
          </w:tcPr>
          <w:p w:rsidR="00AB1ADF" w:rsidRPr="00743BC2" w:rsidRDefault="00AB1ADF" w:rsidP="006E1851">
            <w:pPr>
              <w:pStyle w:val="DefinitionTerm"/>
              <w:spacing w:before="120" w:line="240" w:lineRule="atLeast"/>
              <w:jc w:val="center"/>
              <w:rPr>
                <w:szCs w:val="24"/>
              </w:rPr>
            </w:pPr>
            <w:r w:rsidRPr="00743BC2">
              <w:rPr>
                <w:szCs w:val="24"/>
              </w:rPr>
              <w:t>Základní škola Slezská Ostrava, Škrobálkova 51,</w:t>
            </w:r>
          </w:p>
          <w:p w:rsidR="00AB1ADF" w:rsidRPr="00743BC2" w:rsidRDefault="00AB1ADF" w:rsidP="006E1851">
            <w:pPr>
              <w:pStyle w:val="DefinitionTerm"/>
              <w:widowControl/>
              <w:spacing w:before="120" w:line="240" w:lineRule="atLeast"/>
              <w:jc w:val="center"/>
              <w:rPr>
                <w:szCs w:val="24"/>
              </w:rPr>
            </w:pPr>
            <w:r w:rsidRPr="00743BC2">
              <w:rPr>
                <w:szCs w:val="24"/>
              </w:rPr>
              <w:t>příspěvková organizace</w:t>
            </w:r>
          </w:p>
        </w:tc>
      </w:tr>
      <w:tr w:rsidR="00AB1ADF" w:rsidTr="006E1851">
        <w:tc>
          <w:tcPr>
            <w:tcW w:w="2368" w:type="pct"/>
          </w:tcPr>
          <w:p w:rsidR="00AB1ADF" w:rsidRPr="00743BC2" w:rsidRDefault="00AB1ADF" w:rsidP="006E1851">
            <w:pPr>
              <w:spacing w:before="120" w:line="240" w:lineRule="atLeast"/>
              <w:rPr>
                <w:b/>
              </w:rPr>
            </w:pPr>
            <w:r>
              <w:rPr>
                <w:b/>
              </w:rPr>
              <w:t xml:space="preserve">Sídlo organizace: </w:t>
            </w:r>
          </w:p>
        </w:tc>
        <w:tc>
          <w:tcPr>
            <w:tcW w:w="2632" w:type="pct"/>
          </w:tcPr>
          <w:p w:rsidR="00AB1ADF" w:rsidRPr="00743BC2" w:rsidRDefault="00AB1ADF" w:rsidP="006E1851">
            <w:pPr>
              <w:pStyle w:val="DefinitionTerm"/>
              <w:widowControl/>
              <w:spacing w:before="120" w:line="240" w:lineRule="atLeast"/>
              <w:jc w:val="center"/>
              <w:rPr>
                <w:szCs w:val="24"/>
              </w:rPr>
            </w:pPr>
            <w:r w:rsidRPr="00743BC2">
              <w:rPr>
                <w:szCs w:val="24"/>
              </w:rPr>
              <w:t>Škrobálkova 300/51, 718 00 Slezská Ostrava-Kunčičky</w:t>
            </w:r>
          </w:p>
        </w:tc>
      </w:tr>
      <w:tr w:rsidR="00AB1ADF" w:rsidTr="006E1851">
        <w:tc>
          <w:tcPr>
            <w:tcW w:w="2368" w:type="pct"/>
          </w:tcPr>
          <w:p w:rsidR="00AB1ADF" w:rsidRPr="00743BC2" w:rsidRDefault="00AB1ADF" w:rsidP="006E1851">
            <w:pPr>
              <w:spacing w:before="120" w:line="240" w:lineRule="atLeast"/>
              <w:rPr>
                <w:b/>
              </w:rPr>
            </w:pPr>
            <w:r>
              <w:rPr>
                <w:b/>
              </w:rPr>
              <w:t>IČO:</w:t>
            </w:r>
          </w:p>
        </w:tc>
        <w:tc>
          <w:tcPr>
            <w:tcW w:w="2632" w:type="pct"/>
          </w:tcPr>
          <w:p w:rsidR="00AB1ADF" w:rsidRPr="00743BC2" w:rsidRDefault="00AB1ADF" w:rsidP="006E1851">
            <w:pPr>
              <w:pStyle w:val="DefinitionTerm"/>
              <w:widowControl/>
              <w:spacing w:before="120" w:line="240" w:lineRule="atLeast"/>
              <w:jc w:val="center"/>
              <w:rPr>
                <w:szCs w:val="24"/>
              </w:rPr>
            </w:pPr>
            <w:r w:rsidRPr="00EE0920">
              <w:rPr>
                <w:sz w:val="22"/>
                <w:szCs w:val="22"/>
              </w:rPr>
              <w:t>08146497</w:t>
            </w:r>
          </w:p>
        </w:tc>
      </w:tr>
      <w:tr w:rsidR="00AB1ADF" w:rsidTr="006E1851">
        <w:tc>
          <w:tcPr>
            <w:tcW w:w="2368" w:type="pct"/>
          </w:tcPr>
          <w:p w:rsidR="00AB1ADF" w:rsidRPr="00743BC2" w:rsidRDefault="00AB1ADF" w:rsidP="006E1851">
            <w:pPr>
              <w:spacing w:before="120" w:line="240" w:lineRule="atLeast"/>
              <w:rPr>
                <w:b/>
              </w:rPr>
            </w:pPr>
            <w:r>
              <w:rPr>
                <w:b/>
              </w:rPr>
              <w:t>DIČ:</w:t>
            </w:r>
          </w:p>
        </w:tc>
        <w:tc>
          <w:tcPr>
            <w:tcW w:w="2632" w:type="pct"/>
          </w:tcPr>
          <w:p w:rsidR="00AB1ADF" w:rsidRPr="00743BC2" w:rsidRDefault="00AB1ADF" w:rsidP="006E1851">
            <w:pPr>
              <w:pStyle w:val="DefinitionTerm"/>
              <w:widowControl/>
              <w:spacing w:before="120" w:line="240" w:lineRule="atLeast"/>
              <w:jc w:val="center"/>
              <w:rPr>
                <w:szCs w:val="24"/>
              </w:rPr>
            </w:pPr>
            <w:r w:rsidRPr="00EE0920">
              <w:rPr>
                <w:sz w:val="22"/>
                <w:szCs w:val="22"/>
              </w:rPr>
              <w:t xml:space="preserve">CZ 70995435            </w:t>
            </w:r>
            <w:r>
              <w:rPr>
                <w:sz w:val="22"/>
                <w:szCs w:val="22"/>
              </w:rPr>
              <w:t xml:space="preserve">                         </w:t>
            </w:r>
          </w:p>
        </w:tc>
      </w:tr>
      <w:tr w:rsidR="00AB1ADF" w:rsidTr="006E1851">
        <w:trPr>
          <w:trHeight w:val="65"/>
        </w:trPr>
        <w:tc>
          <w:tcPr>
            <w:tcW w:w="2368" w:type="pct"/>
          </w:tcPr>
          <w:p w:rsidR="00AB1ADF" w:rsidRPr="00743BC2" w:rsidRDefault="00AB1ADF" w:rsidP="006E1851">
            <w:pPr>
              <w:spacing w:before="120" w:line="240" w:lineRule="atLeast"/>
              <w:rPr>
                <w:b/>
              </w:rPr>
            </w:pPr>
            <w:r w:rsidRPr="00743BC2">
              <w:rPr>
                <w:b/>
              </w:rPr>
              <w:t>RED_IZO</w:t>
            </w:r>
            <w:r>
              <w:rPr>
                <w:b/>
              </w:rPr>
              <w:t xml:space="preserve">: </w:t>
            </w:r>
          </w:p>
        </w:tc>
        <w:tc>
          <w:tcPr>
            <w:tcW w:w="2632" w:type="pct"/>
          </w:tcPr>
          <w:p w:rsidR="00AB1ADF" w:rsidRPr="00743BC2" w:rsidRDefault="00AB1ADF" w:rsidP="006E1851">
            <w:pPr>
              <w:spacing w:before="120" w:line="240" w:lineRule="atLeast"/>
              <w:jc w:val="center"/>
            </w:pPr>
            <w:r w:rsidRPr="00743BC2">
              <w:t>691013578</w:t>
            </w:r>
          </w:p>
        </w:tc>
      </w:tr>
      <w:tr w:rsidR="00AB1ADF" w:rsidTr="006E1851">
        <w:trPr>
          <w:trHeight w:val="65"/>
        </w:trPr>
        <w:tc>
          <w:tcPr>
            <w:tcW w:w="2368" w:type="pct"/>
          </w:tcPr>
          <w:p w:rsidR="00AB1ADF" w:rsidRPr="00743BC2" w:rsidRDefault="00AB1ADF" w:rsidP="006E1851">
            <w:pPr>
              <w:spacing w:before="120" w:line="240" w:lineRule="atLeast"/>
              <w:rPr>
                <w:b/>
              </w:rPr>
            </w:pPr>
          </w:p>
        </w:tc>
        <w:tc>
          <w:tcPr>
            <w:tcW w:w="2632" w:type="pct"/>
          </w:tcPr>
          <w:p w:rsidR="00AB1ADF" w:rsidRPr="00743BC2" w:rsidRDefault="00AB1ADF" w:rsidP="006E1851">
            <w:pPr>
              <w:spacing w:before="120" w:line="240" w:lineRule="atLeast"/>
              <w:jc w:val="center"/>
            </w:pPr>
          </w:p>
        </w:tc>
      </w:tr>
      <w:tr w:rsidR="00AB1ADF" w:rsidTr="006E1851">
        <w:trPr>
          <w:trHeight w:val="65"/>
        </w:trPr>
        <w:tc>
          <w:tcPr>
            <w:tcW w:w="5000" w:type="pct"/>
            <w:gridSpan w:val="2"/>
          </w:tcPr>
          <w:p w:rsidR="00AB1ADF" w:rsidRPr="00743BC2" w:rsidRDefault="00AB1ADF" w:rsidP="006E1851">
            <w:pPr>
              <w:spacing w:before="120" w:line="240" w:lineRule="atLeast"/>
              <w:jc w:val="center"/>
            </w:pPr>
          </w:p>
        </w:tc>
      </w:tr>
      <w:tr w:rsidR="00AB1ADF" w:rsidTr="006E1851">
        <w:trPr>
          <w:trHeight w:val="65"/>
        </w:trPr>
        <w:tc>
          <w:tcPr>
            <w:tcW w:w="2368" w:type="pct"/>
          </w:tcPr>
          <w:p w:rsidR="00AB1ADF" w:rsidRPr="00743BC2" w:rsidRDefault="00F13CE5" w:rsidP="006E1851">
            <w:pPr>
              <w:spacing w:before="120" w:line="240" w:lineRule="atLeast"/>
              <w:rPr>
                <w:b/>
              </w:rPr>
            </w:pPr>
            <w:r>
              <w:rPr>
                <w:b/>
              </w:rPr>
              <w:t>Vypracoval</w:t>
            </w:r>
            <w:r w:rsidR="00AB1ADF" w:rsidRPr="00743BC2">
              <w:rPr>
                <w:b/>
              </w:rPr>
              <w:t>:</w:t>
            </w:r>
          </w:p>
        </w:tc>
        <w:tc>
          <w:tcPr>
            <w:tcW w:w="2632" w:type="pct"/>
          </w:tcPr>
          <w:p w:rsidR="00AB1ADF" w:rsidRPr="00743BC2" w:rsidRDefault="00664AB7" w:rsidP="006E1851">
            <w:pPr>
              <w:spacing w:before="120" w:line="240" w:lineRule="atLeast"/>
              <w:jc w:val="center"/>
            </w:pPr>
            <w:r>
              <w:t>Bc. Lic. Milan Mašek</w:t>
            </w:r>
          </w:p>
        </w:tc>
      </w:tr>
      <w:tr w:rsidR="00AB1ADF" w:rsidTr="006E1851">
        <w:trPr>
          <w:trHeight w:val="65"/>
        </w:trPr>
        <w:tc>
          <w:tcPr>
            <w:tcW w:w="2368" w:type="pct"/>
          </w:tcPr>
          <w:p w:rsidR="00AB1ADF" w:rsidRPr="00743BC2" w:rsidRDefault="00AB1ADF" w:rsidP="006E1851">
            <w:pPr>
              <w:spacing w:before="120" w:line="240" w:lineRule="atLeast"/>
              <w:rPr>
                <w:b/>
              </w:rPr>
            </w:pPr>
            <w:r w:rsidRPr="00743BC2">
              <w:rPr>
                <w:b/>
              </w:rPr>
              <w:t>Schválila:</w:t>
            </w:r>
          </w:p>
        </w:tc>
        <w:tc>
          <w:tcPr>
            <w:tcW w:w="2632" w:type="pct"/>
          </w:tcPr>
          <w:p w:rsidR="00AB1ADF" w:rsidRPr="00743BC2" w:rsidRDefault="00AB1ADF" w:rsidP="006E1851">
            <w:pPr>
              <w:spacing w:before="120" w:line="240" w:lineRule="atLeast"/>
              <w:jc w:val="center"/>
            </w:pPr>
            <w:r>
              <w:t xml:space="preserve">Mgr. </w:t>
            </w:r>
            <w:proofErr w:type="spellStart"/>
            <w:r>
              <w:t>Natalija</w:t>
            </w:r>
            <w:proofErr w:type="spellEnd"/>
            <w:r>
              <w:t xml:space="preserve"> </w:t>
            </w:r>
            <w:proofErr w:type="spellStart"/>
            <w:r>
              <w:t>Čertanová</w:t>
            </w:r>
            <w:proofErr w:type="spellEnd"/>
            <w:r w:rsidRPr="00743BC2">
              <w:t>, ředitelka školy</w:t>
            </w:r>
          </w:p>
        </w:tc>
      </w:tr>
      <w:tr w:rsidR="00AB1ADF" w:rsidTr="006E1851">
        <w:tc>
          <w:tcPr>
            <w:tcW w:w="2368" w:type="pct"/>
          </w:tcPr>
          <w:p w:rsidR="00AB1ADF" w:rsidRPr="00743BC2" w:rsidRDefault="00AB1ADF" w:rsidP="006E1851">
            <w:pPr>
              <w:spacing w:before="120" w:line="240" w:lineRule="atLeast"/>
              <w:rPr>
                <w:b/>
              </w:rPr>
            </w:pPr>
            <w:r w:rsidRPr="00743BC2">
              <w:rPr>
                <w:b/>
              </w:rPr>
              <w:t>Pedagogická rada projednala dne</w:t>
            </w:r>
          </w:p>
        </w:tc>
        <w:tc>
          <w:tcPr>
            <w:tcW w:w="2632" w:type="pct"/>
          </w:tcPr>
          <w:p w:rsidR="00AB1ADF" w:rsidRPr="00743BC2" w:rsidRDefault="00AB1ADF" w:rsidP="006E1851">
            <w:pPr>
              <w:spacing w:before="120" w:line="240" w:lineRule="atLeast"/>
              <w:jc w:val="center"/>
            </w:pPr>
            <w:r w:rsidRPr="00743BC2">
              <w:t>30. 8. 2019</w:t>
            </w:r>
          </w:p>
        </w:tc>
      </w:tr>
      <w:tr w:rsidR="00AB1ADF" w:rsidTr="006E1851">
        <w:tc>
          <w:tcPr>
            <w:tcW w:w="2368" w:type="pct"/>
          </w:tcPr>
          <w:p w:rsidR="00AB1ADF" w:rsidRPr="00743BC2" w:rsidRDefault="00AB1ADF" w:rsidP="006E1851">
            <w:pPr>
              <w:spacing w:before="120" w:line="240" w:lineRule="atLeast"/>
              <w:rPr>
                <w:b/>
              </w:rPr>
            </w:pPr>
            <w:r w:rsidRPr="00743BC2">
              <w:rPr>
                <w:b/>
              </w:rPr>
              <w:t>Směrnice nabývá platnosti ode dne:</w:t>
            </w:r>
          </w:p>
        </w:tc>
        <w:tc>
          <w:tcPr>
            <w:tcW w:w="2632" w:type="pct"/>
          </w:tcPr>
          <w:p w:rsidR="00AB1ADF" w:rsidRPr="00743BC2" w:rsidRDefault="00230705" w:rsidP="006E1851">
            <w:pPr>
              <w:spacing w:before="120" w:line="240" w:lineRule="atLeast"/>
              <w:jc w:val="center"/>
            </w:pPr>
            <w:r>
              <w:t>1</w:t>
            </w:r>
            <w:r w:rsidR="00AB1ADF" w:rsidRPr="00743BC2">
              <w:t>. 9.2019</w:t>
            </w:r>
          </w:p>
        </w:tc>
      </w:tr>
      <w:tr w:rsidR="00AB1ADF" w:rsidTr="006E1851">
        <w:tc>
          <w:tcPr>
            <w:tcW w:w="2368" w:type="pct"/>
          </w:tcPr>
          <w:p w:rsidR="00AB1ADF" w:rsidRPr="00743BC2" w:rsidRDefault="00AB1ADF" w:rsidP="006E1851">
            <w:pPr>
              <w:spacing w:before="120" w:line="240" w:lineRule="atLeast"/>
              <w:rPr>
                <w:b/>
              </w:rPr>
            </w:pPr>
            <w:r w:rsidRPr="00743BC2">
              <w:rPr>
                <w:b/>
              </w:rPr>
              <w:t>Směrnice nabývá účinnosti ode dne:</w:t>
            </w:r>
          </w:p>
        </w:tc>
        <w:tc>
          <w:tcPr>
            <w:tcW w:w="2632" w:type="pct"/>
          </w:tcPr>
          <w:p w:rsidR="00AB1ADF" w:rsidRPr="00743BC2" w:rsidRDefault="00230705" w:rsidP="006E1851">
            <w:pPr>
              <w:spacing w:before="120" w:line="240" w:lineRule="atLeast"/>
              <w:jc w:val="center"/>
            </w:pPr>
            <w:r>
              <w:t>1</w:t>
            </w:r>
            <w:bookmarkStart w:id="0" w:name="_GoBack"/>
            <w:bookmarkEnd w:id="0"/>
            <w:r w:rsidR="00AB1ADF" w:rsidRPr="00743BC2">
              <w:t>. 9. 2019</w:t>
            </w:r>
          </w:p>
        </w:tc>
      </w:tr>
      <w:tr w:rsidR="00AB1ADF" w:rsidTr="006E1851">
        <w:tc>
          <w:tcPr>
            <w:tcW w:w="2368" w:type="pct"/>
          </w:tcPr>
          <w:p w:rsidR="00AB1ADF" w:rsidRPr="00743BC2" w:rsidRDefault="00AB1ADF" w:rsidP="006E1851">
            <w:pPr>
              <w:spacing w:before="120" w:line="240" w:lineRule="atLeast"/>
              <w:rPr>
                <w:b/>
              </w:rPr>
            </w:pPr>
            <w:r w:rsidRPr="00743BC2">
              <w:rPr>
                <w:b/>
              </w:rPr>
              <w:t xml:space="preserve">Školská rada projednala dne: </w:t>
            </w:r>
          </w:p>
        </w:tc>
        <w:tc>
          <w:tcPr>
            <w:tcW w:w="2632" w:type="pct"/>
          </w:tcPr>
          <w:p w:rsidR="00AB1ADF" w:rsidRPr="00743BC2" w:rsidRDefault="00AB1ADF" w:rsidP="006E1851">
            <w:pPr>
              <w:spacing w:before="120" w:line="240" w:lineRule="atLeast"/>
              <w:jc w:val="center"/>
            </w:pPr>
          </w:p>
        </w:tc>
      </w:tr>
      <w:tr w:rsidR="00AB1ADF" w:rsidTr="006E1851">
        <w:tc>
          <w:tcPr>
            <w:tcW w:w="5000" w:type="pct"/>
            <w:gridSpan w:val="2"/>
          </w:tcPr>
          <w:p w:rsidR="00AB1ADF" w:rsidRPr="00743BC2" w:rsidRDefault="00AB1ADF" w:rsidP="006E1851">
            <w:r w:rsidRPr="00743BC2">
              <w:t>Změny ve směrnici jsou prováděny formou číslovaných písemných dodatků, které tvoří součást tohoto předpisu.</w:t>
            </w:r>
          </w:p>
        </w:tc>
      </w:tr>
    </w:tbl>
    <w:p w:rsidR="00AB1ADF" w:rsidRPr="00752C6A" w:rsidRDefault="00AB1ADF" w:rsidP="00AB1ADF"/>
    <w:p w:rsidR="00AE1B64" w:rsidRDefault="00AE1B64" w:rsidP="00664AB7">
      <w:pPr>
        <w:pStyle w:val="Zkladntext"/>
        <w:jc w:val="both"/>
        <w:rPr>
          <w:sz w:val="20"/>
        </w:rPr>
      </w:pPr>
    </w:p>
    <w:p w:rsidR="00AE1B64" w:rsidRPr="00AB1ADF" w:rsidRDefault="00AB1ADF" w:rsidP="00664AB7">
      <w:pPr>
        <w:jc w:val="both"/>
        <w:rPr>
          <w:b/>
          <w:sz w:val="32"/>
          <w:szCs w:val="32"/>
          <w:u w:val="single"/>
        </w:rPr>
      </w:pPr>
      <w:r w:rsidRPr="00AB1ADF">
        <w:rPr>
          <w:b/>
          <w:sz w:val="32"/>
          <w:szCs w:val="32"/>
          <w:u w:val="single"/>
        </w:rPr>
        <w:lastRenderedPageBreak/>
        <w:t>Úplata ve školní družině a školním klubu</w:t>
      </w:r>
    </w:p>
    <w:p w:rsidR="00AE1B64" w:rsidRDefault="00AE1B64" w:rsidP="00664AB7">
      <w:pPr>
        <w:pStyle w:val="Zkladntext"/>
        <w:spacing w:before="10"/>
        <w:jc w:val="both"/>
        <w:rPr>
          <w:sz w:val="19"/>
        </w:rPr>
      </w:pPr>
    </w:p>
    <w:p w:rsidR="00AE1B64" w:rsidRDefault="0072338B" w:rsidP="00664AB7">
      <w:pPr>
        <w:pStyle w:val="Zkladntext"/>
        <w:spacing w:before="49"/>
        <w:ind w:left="121"/>
        <w:jc w:val="both"/>
        <w:rPr>
          <w:rFonts w:ascii="Century" w:hAnsi="Century"/>
        </w:rPr>
      </w:pPr>
      <w:r>
        <w:rPr>
          <w:rFonts w:ascii="Century" w:hAnsi="Century"/>
        </w:rPr>
        <w:t>Obecná ustanovení</w:t>
      </w:r>
    </w:p>
    <w:p w:rsidR="00AE1B64" w:rsidRDefault="00AE1B64" w:rsidP="00664AB7">
      <w:pPr>
        <w:pStyle w:val="Zkladntext"/>
        <w:spacing w:before="9"/>
        <w:jc w:val="both"/>
        <w:rPr>
          <w:rFonts w:ascii="Century"/>
          <w:sz w:val="23"/>
        </w:rPr>
      </w:pPr>
    </w:p>
    <w:p w:rsidR="00AE1B64" w:rsidRDefault="0072338B" w:rsidP="00664AB7">
      <w:pPr>
        <w:pStyle w:val="Zkladntext"/>
        <w:spacing w:line="247" w:lineRule="auto"/>
        <w:ind w:left="121"/>
        <w:jc w:val="both"/>
      </w:pPr>
      <w:r>
        <w:t>Na základě ustanovení zákona č. 561/2004 Sb., o předškolním, základním středním, vyšším odborném a jiném vzdělávání (školský zákon), v platném znění, vydávám jako statutární orgán školy tuto směrnici.</w:t>
      </w:r>
    </w:p>
    <w:p w:rsidR="00AE1B64" w:rsidRDefault="00AE1B64" w:rsidP="00664AB7">
      <w:pPr>
        <w:pStyle w:val="Zkladntext"/>
        <w:spacing w:before="8"/>
        <w:jc w:val="both"/>
        <w:rPr>
          <w:sz w:val="23"/>
        </w:rPr>
      </w:pPr>
    </w:p>
    <w:p w:rsidR="00AE1B64" w:rsidRDefault="0072338B" w:rsidP="00664AB7">
      <w:pPr>
        <w:pStyle w:val="Zkladntext"/>
        <w:ind w:left="121"/>
        <w:jc w:val="both"/>
        <w:rPr>
          <w:rFonts w:ascii="Century" w:hAnsi="Century"/>
        </w:rPr>
      </w:pPr>
      <w:r>
        <w:rPr>
          <w:rFonts w:ascii="Century" w:hAnsi="Century"/>
          <w:u w:val="thick"/>
        </w:rPr>
        <w:t>1. Působnost a zásady směrnice</w:t>
      </w:r>
    </w:p>
    <w:p w:rsidR="00AE1B64" w:rsidRDefault="00AE1B64" w:rsidP="00664AB7">
      <w:pPr>
        <w:pStyle w:val="Zkladntext"/>
        <w:spacing w:before="11"/>
        <w:jc w:val="both"/>
        <w:rPr>
          <w:rFonts w:ascii="Century"/>
          <w:sz w:val="17"/>
        </w:rPr>
      </w:pPr>
    </w:p>
    <w:p w:rsidR="00AE1B64" w:rsidRDefault="0072338B" w:rsidP="00664AB7">
      <w:pPr>
        <w:pStyle w:val="Zkladntext"/>
        <w:spacing w:before="70" w:line="247" w:lineRule="auto"/>
        <w:ind w:left="121"/>
        <w:jc w:val="both"/>
      </w:pPr>
      <w:r>
        <w:t>Tato směrnice upravuje podmínky pro stanovení úplaty za zájmové vzdělávání a její snížení či prominutí.</w:t>
      </w:r>
    </w:p>
    <w:p w:rsidR="00AE1B64" w:rsidRDefault="00AE1B64" w:rsidP="00664AB7">
      <w:pPr>
        <w:pStyle w:val="Zkladntext"/>
        <w:spacing w:before="5"/>
        <w:jc w:val="both"/>
      </w:pPr>
    </w:p>
    <w:p w:rsidR="00AE1B64" w:rsidRDefault="0072338B" w:rsidP="00664AB7">
      <w:pPr>
        <w:pStyle w:val="Zkladntext"/>
        <w:ind w:left="121"/>
        <w:jc w:val="both"/>
      </w:pPr>
      <w:r>
        <w:t>Zásady směrnice:</w:t>
      </w:r>
    </w:p>
    <w:p w:rsidR="00AE1B64" w:rsidRDefault="0072338B" w:rsidP="00664AB7">
      <w:pPr>
        <w:pStyle w:val="Odstavecseseznamem"/>
        <w:numPr>
          <w:ilvl w:val="0"/>
          <w:numId w:val="4"/>
        </w:numPr>
        <w:tabs>
          <w:tab w:val="left" w:pos="261"/>
        </w:tabs>
        <w:spacing w:before="8"/>
        <w:jc w:val="both"/>
        <w:rPr>
          <w:sz w:val="24"/>
        </w:rPr>
      </w:pPr>
      <w:r>
        <w:rPr>
          <w:sz w:val="24"/>
        </w:rPr>
        <w:t>musí být vydána</w:t>
      </w:r>
      <w:r>
        <w:rPr>
          <w:spacing w:val="-1"/>
          <w:sz w:val="24"/>
        </w:rPr>
        <w:t xml:space="preserve"> </w:t>
      </w:r>
      <w:r>
        <w:rPr>
          <w:sz w:val="24"/>
        </w:rPr>
        <w:t>písemně,</w:t>
      </w:r>
    </w:p>
    <w:p w:rsidR="00AE1B64" w:rsidRDefault="0072338B" w:rsidP="00664AB7">
      <w:pPr>
        <w:pStyle w:val="Odstavecseseznamem"/>
        <w:numPr>
          <w:ilvl w:val="0"/>
          <w:numId w:val="4"/>
        </w:numPr>
        <w:tabs>
          <w:tab w:val="left" w:pos="261"/>
        </w:tabs>
        <w:jc w:val="both"/>
        <w:rPr>
          <w:sz w:val="24"/>
        </w:rPr>
      </w:pPr>
      <w:r>
        <w:rPr>
          <w:sz w:val="24"/>
        </w:rPr>
        <w:t>nesmí být vydána v rozporu s právními</w:t>
      </w:r>
      <w:r>
        <w:rPr>
          <w:spacing w:val="-4"/>
          <w:sz w:val="24"/>
        </w:rPr>
        <w:t xml:space="preserve"> </w:t>
      </w:r>
      <w:r>
        <w:rPr>
          <w:sz w:val="24"/>
        </w:rPr>
        <w:t>předpisy,</w:t>
      </w:r>
    </w:p>
    <w:p w:rsidR="00AE1B64" w:rsidRDefault="0072338B" w:rsidP="00664AB7">
      <w:pPr>
        <w:pStyle w:val="Odstavecseseznamem"/>
        <w:numPr>
          <w:ilvl w:val="0"/>
          <w:numId w:val="4"/>
        </w:numPr>
        <w:tabs>
          <w:tab w:val="left" w:pos="261"/>
        </w:tabs>
        <w:jc w:val="both"/>
        <w:rPr>
          <w:sz w:val="24"/>
        </w:rPr>
      </w:pPr>
      <w:r>
        <w:rPr>
          <w:sz w:val="24"/>
        </w:rPr>
        <w:t>nesmí být vydána se zpětnou</w:t>
      </w:r>
      <w:r>
        <w:rPr>
          <w:spacing w:val="-2"/>
          <w:sz w:val="24"/>
        </w:rPr>
        <w:t xml:space="preserve"> </w:t>
      </w:r>
      <w:r>
        <w:rPr>
          <w:sz w:val="24"/>
        </w:rPr>
        <w:t>účinností,</w:t>
      </w:r>
    </w:p>
    <w:p w:rsidR="00AE1B64" w:rsidRDefault="0072338B" w:rsidP="00664AB7">
      <w:pPr>
        <w:pStyle w:val="Odstavecseseznamem"/>
        <w:numPr>
          <w:ilvl w:val="0"/>
          <w:numId w:val="4"/>
        </w:numPr>
        <w:tabs>
          <w:tab w:val="left" w:pos="261"/>
        </w:tabs>
        <w:jc w:val="both"/>
        <w:rPr>
          <w:sz w:val="24"/>
        </w:rPr>
      </w:pPr>
      <w:r>
        <w:rPr>
          <w:sz w:val="24"/>
        </w:rPr>
        <w:t>vzniká na dobu</w:t>
      </w:r>
      <w:r>
        <w:rPr>
          <w:spacing w:val="-1"/>
          <w:sz w:val="24"/>
        </w:rPr>
        <w:t xml:space="preserve"> </w:t>
      </w:r>
      <w:r>
        <w:rPr>
          <w:sz w:val="24"/>
        </w:rPr>
        <w:t>neurčitou.</w:t>
      </w:r>
    </w:p>
    <w:p w:rsidR="00AE1B64" w:rsidRDefault="00AE1B64" w:rsidP="00664AB7">
      <w:pPr>
        <w:pStyle w:val="Zkladntext"/>
        <w:spacing w:before="7"/>
        <w:jc w:val="both"/>
      </w:pPr>
    </w:p>
    <w:p w:rsidR="00AE1B64" w:rsidRDefault="0072338B" w:rsidP="00664AB7">
      <w:pPr>
        <w:pStyle w:val="Odstavecseseznamem"/>
        <w:numPr>
          <w:ilvl w:val="0"/>
          <w:numId w:val="3"/>
        </w:numPr>
        <w:tabs>
          <w:tab w:val="left" w:pos="362"/>
        </w:tabs>
        <w:spacing w:before="0"/>
        <w:ind w:hanging="241"/>
        <w:jc w:val="both"/>
        <w:rPr>
          <w:rFonts w:ascii="Century" w:hAnsi="Century"/>
          <w:sz w:val="24"/>
        </w:rPr>
      </w:pPr>
      <w:r>
        <w:rPr>
          <w:rFonts w:ascii="Century" w:hAnsi="Century"/>
          <w:sz w:val="24"/>
          <w:u w:val="thick"/>
        </w:rPr>
        <w:t>Přihlašování a</w:t>
      </w:r>
      <w:r>
        <w:rPr>
          <w:rFonts w:ascii="Century" w:hAnsi="Century"/>
          <w:spacing w:val="-19"/>
          <w:sz w:val="24"/>
          <w:u w:val="thick"/>
        </w:rPr>
        <w:t xml:space="preserve"> </w:t>
      </w:r>
      <w:r>
        <w:rPr>
          <w:rFonts w:ascii="Century" w:hAnsi="Century"/>
          <w:sz w:val="24"/>
          <w:u w:val="thick"/>
        </w:rPr>
        <w:t>odhlašování</w:t>
      </w:r>
    </w:p>
    <w:p w:rsidR="00AE1B64" w:rsidRDefault="00AE1B64" w:rsidP="00664AB7">
      <w:pPr>
        <w:pStyle w:val="Zkladntext"/>
        <w:spacing w:before="11"/>
        <w:jc w:val="both"/>
        <w:rPr>
          <w:rFonts w:ascii="Century"/>
          <w:sz w:val="17"/>
        </w:rPr>
      </w:pPr>
    </w:p>
    <w:p w:rsidR="00AE1B64" w:rsidRDefault="0072338B" w:rsidP="00664AB7">
      <w:pPr>
        <w:pStyle w:val="Odstavecseseznamem"/>
        <w:numPr>
          <w:ilvl w:val="1"/>
          <w:numId w:val="3"/>
        </w:numPr>
        <w:tabs>
          <w:tab w:val="left" w:pos="657"/>
        </w:tabs>
        <w:spacing w:before="70" w:line="247" w:lineRule="auto"/>
        <w:ind w:right="101" w:hanging="425"/>
        <w:jc w:val="both"/>
        <w:rPr>
          <w:sz w:val="24"/>
        </w:rPr>
      </w:pPr>
      <w:r>
        <w:rPr>
          <w:sz w:val="24"/>
        </w:rPr>
        <w:t>Ve školní družině</w:t>
      </w:r>
      <w:r w:rsidR="00AB1ADF">
        <w:rPr>
          <w:sz w:val="24"/>
        </w:rPr>
        <w:t xml:space="preserve"> a školním klubu</w:t>
      </w:r>
      <w:r w:rsidR="00664AB7">
        <w:rPr>
          <w:sz w:val="24"/>
        </w:rPr>
        <w:t xml:space="preserve"> je určena ředitelkou</w:t>
      </w:r>
      <w:r>
        <w:rPr>
          <w:sz w:val="24"/>
        </w:rPr>
        <w:t xml:space="preserve"> školy</w:t>
      </w:r>
      <w:r w:rsidR="00664AB7">
        <w:rPr>
          <w:sz w:val="24"/>
        </w:rPr>
        <w:t xml:space="preserve"> - vedoucí vychovatel</w:t>
      </w:r>
      <w:r>
        <w:rPr>
          <w:sz w:val="24"/>
        </w:rPr>
        <w:t>, jako vedoucí pracovník, který řídí a kontroluje práci podřízených zaměstnanců. Zajišťuje přihlašování a odhlašování žáků, vybírání úplaty, předávání informací rodičům, vyřizování námětů a stížností.</w:t>
      </w:r>
    </w:p>
    <w:p w:rsidR="00AE1B64" w:rsidRDefault="0072338B" w:rsidP="00664AB7">
      <w:pPr>
        <w:pStyle w:val="Odstavecseseznamem"/>
        <w:numPr>
          <w:ilvl w:val="1"/>
          <w:numId w:val="3"/>
        </w:numPr>
        <w:tabs>
          <w:tab w:val="left" w:pos="679"/>
        </w:tabs>
        <w:spacing w:before="0" w:line="247" w:lineRule="auto"/>
        <w:ind w:right="101" w:hanging="425"/>
        <w:jc w:val="both"/>
        <w:rPr>
          <w:sz w:val="24"/>
        </w:rPr>
      </w:pPr>
      <w:r>
        <w:rPr>
          <w:sz w:val="24"/>
        </w:rPr>
        <w:t>Přihlašování a odhlašování žáků ze ŠD je prováděno na základě písemných žádostí rodičů žáka. O přijetí účastníka k činnosti družiny ve formě pravidelné výchovné, vzdělávací a zájmovou činnosti, táborové činnosti a další podobné činností spojenou s pobytem mimo školu se rozhoduje na základě písemné přihlášky. Součástí přihlášky k pravidelné výchovné, vzdělávací a zájmové činností je písemné sdělení zákonných zástupců účastníka o rozsahu docházky a způsobu odchodu účastníka z</w:t>
      </w:r>
      <w:r>
        <w:rPr>
          <w:spacing w:val="-8"/>
          <w:sz w:val="24"/>
        </w:rPr>
        <w:t xml:space="preserve"> </w:t>
      </w:r>
      <w:r>
        <w:rPr>
          <w:sz w:val="24"/>
        </w:rPr>
        <w:t>družiny.</w:t>
      </w:r>
    </w:p>
    <w:p w:rsidR="00AE1B64" w:rsidRDefault="0072338B" w:rsidP="00664AB7">
      <w:pPr>
        <w:pStyle w:val="Odstavecseseznamem"/>
        <w:numPr>
          <w:ilvl w:val="1"/>
          <w:numId w:val="3"/>
        </w:numPr>
        <w:tabs>
          <w:tab w:val="left" w:pos="650"/>
        </w:tabs>
        <w:spacing w:before="0" w:line="270" w:lineRule="exact"/>
        <w:ind w:left="649" w:hanging="246"/>
        <w:jc w:val="both"/>
        <w:rPr>
          <w:sz w:val="24"/>
        </w:rPr>
      </w:pPr>
      <w:r>
        <w:rPr>
          <w:sz w:val="24"/>
        </w:rPr>
        <w:t>O zařazení dětí do školní družiny rozhoduje ředitel</w:t>
      </w:r>
      <w:r w:rsidR="00664AB7">
        <w:rPr>
          <w:sz w:val="24"/>
        </w:rPr>
        <w:t>ka</w:t>
      </w:r>
      <w:r>
        <w:rPr>
          <w:spacing w:val="-5"/>
          <w:sz w:val="24"/>
        </w:rPr>
        <w:t xml:space="preserve"> </w:t>
      </w:r>
      <w:r w:rsidR="00664AB7">
        <w:rPr>
          <w:sz w:val="24"/>
        </w:rPr>
        <w:t>školy, vedoucí vychovatel ŠD.</w:t>
      </w:r>
    </w:p>
    <w:p w:rsidR="00AE1B64" w:rsidRDefault="00AE1B64" w:rsidP="00664AB7">
      <w:pPr>
        <w:pStyle w:val="Zkladntext"/>
        <w:spacing w:before="2"/>
        <w:jc w:val="both"/>
      </w:pPr>
    </w:p>
    <w:p w:rsidR="00AE1B64" w:rsidRDefault="0072338B" w:rsidP="00664AB7">
      <w:pPr>
        <w:pStyle w:val="Odstavecseseznamem"/>
        <w:numPr>
          <w:ilvl w:val="0"/>
          <w:numId w:val="3"/>
        </w:numPr>
        <w:tabs>
          <w:tab w:val="left" w:pos="362"/>
        </w:tabs>
        <w:spacing w:before="1"/>
        <w:ind w:hanging="241"/>
        <w:jc w:val="both"/>
        <w:rPr>
          <w:rFonts w:ascii="Century" w:hAnsi="Century"/>
          <w:sz w:val="24"/>
        </w:rPr>
      </w:pPr>
      <w:r>
        <w:rPr>
          <w:rFonts w:ascii="Century" w:hAnsi="Century"/>
          <w:sz w:val="24"/>
          <w:u w:val="thick"/>
        </w:rPr>
        <w:t xml:space="preserve">Stanovení výše úplaty </w:t>
      </w:r>
      <w:r w:rsidR="00AB1ADF">
        <w:rPr>
          <w:rFonts w:ascii="Century" w:hAnsi="Century"/>
          <w:sz w:val="24"/>
          <w:u w:val="thick"/>
        </w:rPr>
        <w:t>ŠD, ŠK</w:t>
      </w:r>
    </w:p>
    <w:p w:rsidR="00664AB7" w:rsidRDefault="0072338B" w:rsidP="00664AB7">
      <w:pPr>
        <w:pStyle w:val="Odstavecseseznamem"/>
        <w:numPr>
          <w:ilvl w:val="1"/>
          <w:numId w:val="3"/>
        </w:numPr>
        <w:tabs>
          <w:tab w:val="left" w:pos="842"/>
        </w:tabs>
        <w:spacing w:before="2" w:line="247" w:lineRule="auto"/>
        <w:ind w:left="841" w:right="172" w:hanging="360"/>
        <w:jc w:val="both"/>
        <w:rPr>
          <w:sz w:val="24"/>
        </w:rPr>
      </w:pPr>
      <w:r>
        <w:rPr>
          <w:sz w:val="24"/>
        </w:rPr>
        <w:t>Je-li výše úplaty stanovena rozpočtem, nesmí rozpočtované příjmy na účastníka</w:t>
      </w:r>
      <w:r>
        <w:rPr>
          <w:spacing w:val="-42"/>
          <w:sz w:val="24"/>
        </w:rPr>
        <w:t xml:space="preserve"> </w:t>
      </w:r>
      <w:r>
        <w:rPr>
          <w:sz w:val="24"/>
        </w:rPr>
        <w:t xml:space="preserve">překročit rozpočtované výdaje na účastníka o více než 20 %. V ostatních případech nesmí výše úplaty překročit 120 % průměrných skutečných neinvestičních výdajů na účastníka v uplynulém kalendářním roce ve stejné nebo obdobné činnosti. </w:t>
      </w:r>
    </w:p>
    <w:p w:rsidR="00AE1B64" w:rsidRPr="00664AB7" w:rsidRDefault="0072338B" w:rsidP="00664AB7">
      <w:pPr>
        <w:pStyle w:val="Odstavecseseznamem"/>
        <w:tabs>
          <w:tab w:val="left" w:pos="842"/>
        </w:tabs>
        <w:spacing w:before="2" w:line="247" w:lineRule="auto"/>
        <w:ind w:right="172" w:firstLine="0"/>
        <w:rPr>
          <w:sz w:val="24"/>
        </w:rPr>
        <w:sectPr w:rsidR="00AE1B64" w:rsidRPr="00664AB7" w:rsidSect="00AB1ADF">
          <w:headerReference w:type="default" r:id="rId8"/>
          <w:footerReference w:type="default" r:id="rId9"/>
          <w:type w:val="continuous"/>
          <w:pgSz w:w="11900" w:h="16840"/>
          <w:pgMar w:top="1417" w:right="1417" w:bottom="1417" w:left="1417" w:header="708" w:footer="941" w:gutter="0"/>
          <w:pgNumType w:start="1"/>
          <w:cols w:space="708"/>
          <w:docGrid w:linePitch="299"/>
        </w:sectPr>
      </w:pPr>
      <w:r w:rsidRPr="00664AB7">
        <w:rPr>
          <w:sz w:val="24"/>
        </w:rPr>
        <w:t>Do</w:t>
      </w:r>
      <w:r w:rsidR="00664AB7">
        <w:rPr>
          <w:spacing w:val="-15"/>
          <w:sz w:val="24"/>
        </w:rPr>
        <w:t xml:space="preserve"> </w:t>
      </w:r>
      <w:r w:rsidR="00664AB7" w:rsidRPr="00664AB7">
        <w:rPr>
          <w:sz w:val="24"/>
        </w:rPr>
        <w:t xml:space="preserve">rozpočtovaných </w:t>
      </w:r>
    </w:p>
    <w:p w:rsidR="00AE1B64" w:rsidRDefault="0072338B" w:rsidP="00664AB7">
      <w:pPr>
        <w:pStyle w:val="Zkladntext"/>
        <w:spacing w:before="60" w:line="247" w:lineRule="auto"/>
        <w:ind w:right="101"/>
        <w:jc w:val="both"/>
      </w:pPr>
      <w:r>
        <w:lastRenderedPageBreak/>
        <w:t>výdajů, popřípadě do skutečných neinvestičních výdajů se nezahrnují výdaje na platy, náhrady platů, nebo mzdy a náhrady mezd, na odměny za pracovní pohotovost, odměny za práci vykonávanou za základě dohod o pracích konaných mimo pracovní poměr a odstupné, na úhradu pojistného na sociální zabezpečení a příspěvku na státní politiku zaměstnanosti a na úhradu pojistného na všeobecné zdravotní pojištění, na příděly do fondu kulturních a sociálních potřeb a ostatní náklady vyplývající z pracovněprávních vztahů, na nezbytné zvýšení nákladů spojených s výukou dětí, žáků a studentů zdravotně postižených, na učební pomůcky a rovněž výdajů na další vzdělávání pedagogických pracovníků, na činnosti, které přímo souvisejí s rozvojem škol a kvalitou vzdělávání, poskytované ze státního rozpočtu.</w:t>
      </w:r>
    </w:p>
    <w:p w:rsidR="00AE1B64" w:rsidRDefault="0072338B" w:rsidP="00664AB7">
      <w:pPr>
        <w:pStyle w:val="Odstavecseseznamem"/>
        <w:numPr>
          <w:ilvl w:val="1"/>
          <w:numId w:val="3"/>
        </w:numPr>
        <w:tabs>
          <w:tab w:val="left" w:pos="842"/>
        </w:tabs>
        <w:spacing w:before="0" w:line="247" w:lineRule="auto"/>
        <w:ind w:left="841" w:right="326" w:hanging="360"/>
        <w:jc w:val="both"/>
        <w:rPr>
          <w:sz w:val="24"/>
        </w:rPr>
      </w:pPr>
      <w:r>
        <w:rPr>
          <w:sz w:val="24"/>
        </w:rPr>
        <w:t>Ředitel</w:t>
      </w:r>
      <w:r w:rsidR="00664AB7">
        <w:rPr>
          <w:sz w:val="24"/>
        </w:rPr>
        <w:t>ka</w:t>
      </w:r>
      <w:r>
        <w:rPr>
          <w:sz w:val="24"/>
        </w:rPr>
        <w:t xml:space="preserve"> školy touto směrnicí stanovil</w:t>
      </w:r>
      <w:r w:rsidR="00664AB7">
        <w:rPr>
          <w:sz w:val="24"/>
        </w:rPr>
        <w:t>a</w:t>
      </w:r>
      <w:r>
        <w:rPr>
          <w:sz w:val="24"/>
        </w:rPr>
        <w:t xml:space="preserve"> příspěvek rodičů žáka na částečnou úhradu neinvestičních n</w:t>
      </w:r>
      <w:r w:rsidR="00664AB7">
        <w:rPr>
          <w:sz w:val="24"/>
        </w:rPr>
        <w:t>ákladů ve školní družině na 15</w:t>
      </w:r>
      <w:r w:rsidR="00AB1ADF">
        <w:rPr>
          <w:sz w:val="24"/>
        </w:rPr>
        <w:t>0</w:t>
      </w:r>
      <w:r>
        <w:rPr>
          <w:sz w:val="24"/>
        </w:rPr>
        <w:t xml:space="preserve">Kč za </w:t>
      </w:r>
      <w:r w:rsidR="00AB1ADF">
        <w:rPr>
          <w:sz w:val="24"/>
        </w:rPr>
        <w:t>měsíc</w:t>
      </w:r>
      <w:r>
        <w:rPr>
          <w:sz w:val="24"/>
        </w:rPr>
        <w:t xml:space="preserve"> za jedno dítě s</w:t>
      </w:r>
      <w:r>
        <w:rPr>
          <w:spacing w:val="-12"/>
          <w:sz w:val="24"/>
        </w:rPr>
        <w:t xml:space="preserve"> </w:t>
      </w:r>
      <w:r w:rsidR="00AB1ADF">
        <w:rPr>
          <w:sz w:val="24"/>
        </w:rPr>
        <w:t>účinností od 2.9.2019</w:t>
      </w:r>
      <w:r>
        <w:rPr>
          <w:sz w:val="24"/>
        </w:rPr>
        <w:t>. Tato částka platí i pro každé další dítě v případě docházky sourozenců do školní</w:t>
      </w:r>
      <w:r>
        <w:rPr>
          <w:spacing w:val="-1"/>
          <w:sz w:val="24"/>
        </w:rPr>
        <w:t xml:space="preserve"> </w:t>
      </w:r>
      <w:r>
        <w:rPr>
          <w:sz w:val="24"/>
        </w:rPr>
        <w:t>družiny.</w:t>
      </w:r>
    </w:p>
    <w:p w:rsidR="00AB1ADF" w:rsidRDefault="00AB1ADF" w:rsidP="00664AB7">
      <w:pPr>
        <w:pStyle w:val="Odstavecseseznamem"/>
        <w:numPr>
          <w:ilvl w:val="1"/>
          <w:numId w:val="3"/>
        </w:numPr>
        <w:tabs>
          <w:tab w:val="left" w:pos="842"/>
        </w:tabs>
        <w:spacing w:before="0" w:line="247" w:lineRule="auto"/>
        <w:ind w:left="841" w:right="326" w:hanging="360"/>
        <w:jc w:val="both"/>
        <w:rPr>
          <w:sz w:val="24"/>
        </w:rPr>
      </w:pPr>
      <w:r>
        <w:rPr>
          <w:sz w:val="24"/>
        </w:rPr>
        <w:t>Ředitel</w:t>
      </w:r>
      <w:r w:rsidR="00664AB7">
        <w:rPr>
          <w:sz w:val="24"/>
        </w:rPr>
        <w:t>ka</w:t>
      </w:r>
      <w:r>
        <w:rPr>
          <w:sz w:val="24"/>
        </w:rPr>
        <w:t xml:space="preserve"> školy touto směrnicí stanovil</w:t>
      </w:r>
      <w:r w:rsidR="00664AB7">
        <w:rPr>
          <w:sz w:val="24"/>
        </w:rPr>
        <w:t>a</w:t>
      </w:r>
      <w:r>
        <w:rPr>
          <w:sz w:val="24"/>
        </w:rPr>
        <w:t xml:space="preserve"> příspěvek rodičů žáka na částečnou úhradu neinvestičních nákladů ve školní klubu na 50Kč za měsíc za jedno dítě s</w:t>
      </w:r>
      <w:r>
        <w:rPr>
          <w:spacing w:val="-12"/>
          <w:sz w:val="24"/>
        </w:rPr>
        <w:t xml:space="preserve"> </w:t>
      </w:r>
      <w:r>
        <w:rPr>
          <w:sz w:val="24"/>
        </w:rPr>
        <w:t>účinností od 2.9.2019.</w:t>
      </w:r>
    </w:p>
    <w:p w:rsidR="00AE1B64" w:rsidRDefault="0072338B" w:rsidP="00664AB7">
      <w:pPr>
        <w:pStyle w:val="Odstavecseseznamem"/>
        <w:numPr>
          <w:ilvl w:val="1"/>
          <w:numId w:val="3"/>
        </w:numPr>
        <w:tabs>
          <w:tab w:val="left" w:pos="842"/>
        </w:tabs>
        <w:spacing w:before="0" w:line="272" w:lineRule="exact"/>
        <w:ind w:left="841" w:hanging="361"/>
        <w:jc w:val="both"/>
        <w:rPr>
          <w:sz w:val="24"/>
        </w:rPr>
      </w:pPr>
      <w:r>
        <w:rPr>
          <w:sz w:val="24"/>
        </w:rPr>
        <w:t>Výši úplaty může ředitel</w:t>
      </w:r>
      <w:r w:rsidR="00664AB7">
        <w:rPr>
          <w:sz w:val="24"/>
        </w:rPr>
        <w:t>ka</w:t>
      </w:r>
      <w:r>
        <w:rPr>
          <w:sz w:val="24"/>
        </w:rPr>
        <w:t xml:space="preserve"> snížit nebo od úplaty osvobodit,</w:t>
      </w:r>
      <w:r>
        <w:rPr>
          <w:spacing w:val="-7"/>
          <w:sz w:val="24"/>
        </w:rPr>
        <w:t xml:space="preserve"> </w:t>
      </w:r>
      <w:r>
        <w:rPr>
          <w:sz w:val="24"/>
        </w:rPr>
        <w:t>jestliže</w:t>
      </w:r>
    </w:p>
    <w:p w:rsidR="00AE1B64" w:rsidRDefault="0072338B" w:rsidP="00664AB7">
      <w:pPr>
        <w:pStyle w:val="Zkladntext"/>
        <w:spacing w:line="247" w:lineRule="auto"/>
        <w:ind w:left="841"/>
        <w:jc w:val="both"/>
      </w:pPr>
      <w:proofErr w:type="spellStart"/>
      <w:r>
        <w:t>aa</w:t>
      </w:r>
      <w:proofErr w:type="spellEnd"/>
      <w:r>
        <w:t>) účastník nebo jeho zákonný zástupce je příjemcem opakujících se dávek pomoci v hmotné nouzi podle zákona o pomoci v hmotné nouzi,</w:t>
      </w:r>
    </w:p>
    <w:p w:rsidR="00AE1B64" w:rsidRDefault="0072338B" w:rsidP="00664AB7">
      <w:pPr>
        <w:pStyle w:val="Zkladntext"/>
        <w:spacing w:line="247" w:lineRule="auto"/>
        <w:ind w:left="841"/>
        <w:jc w:val="both"/>
      </w:pPr>
      <w:proofErr w:type="spellStart"/>
      <w:r>
        <w:t>bb</w:t>
      </w:r>
      <w:proofErr w:type="spellEnd"/>
      <w:r>
        <w:t>) účastníkovi nebo jeho zákonnému zástupci náleží zvýšení příspěvku na péči podle zákona o sociálních službách, nebo</w:t>
      </w:r>
    </w:p>
    <w:p w:rsidR="00AE1B64" w:rsidRDefault="0072338B" w:rsidP="00664AB7">
      <w:pPr>
        <w:pStyle w:val="Zkladntext"/>
        <w:spacing w:line="247" w:lineRule="auto"/>
        <w:ind w:left="841"/>
        <w:jc w:val="both"/>
      </w:pPr>
      <w:proofErr w:type="spellStart"/>
      <w:r>
        <w:t>cc</w:t>
      </w:r>
      <w:proofErr w:type="spellEnd"/>
      <w:r>
        <w:t>) účastník svěřený do pěstounské péče má nárok na příspěvek na úhradu potřeb dítěte podle zákona o státní sociální podpoře</w:t>
      </w:r>
    </w:p>
    <w:p w:rsidR="00AE1B64" w:rsidRDefault="0072338B" w:rsidP="00664AB7">
      <w:pPr>
        <w:pStyle w:val="Zkladntext"/>
        <w:spacing w:line="274" w:lineRule="exact"/>
        <w:ind w:left="841"/>
        <w:jc w:val="both"/>
      </w:pPr>
      <w:r>
        <w:t>a tuto skutečnost prokáže řediteli.</w:t>
      </w:r>
    </w:p>
    <w:p w:rsidR="00AE1B64" w:rsidRDefault="00AE1B64" w:rsidP="00664AB7">
      <w:pPr>
        <w:pStyle w:val="Zkladntext"/>
        <w:spacing w:before="10"/>
        <w:jc w:val="both"/>
        <w:rPr>
          <w:sz w:val="23"/>
        </w:rPr>
      </w:pPr>
    </w:p>
    <w:p w:rsidR="00AE1B64" w:rsidRDefault="0072338B" w:rsidP="00664AB7">
      <w:pPr>
        <w:pStyle w:val="Odstavecseseznamem"/>
        <w:numPr>
          <w:ilvl w:val="0"/>
          <w:numId w:val="3"/>
        </w:numPr>
        <w:tabs>
          <w:tab w:val="left" w:pos="362"/>
        </w:tabs>
        <w:spacing w:before="1"/>
        <w:ind w:hanging="241"/>
        <w:jc w:val="both"/>
        <w:rPr>
          <w:rFonts w:ascii="Century" w:hAnsi="Century"/>
          <w:sz w:val="24"/>
        </w:rPr>
      </w:pPr>
      <w:r>
        <w:rPr>
          <w:rFonts w:ascii="Century" w:hAnsi="Century"/>
          <w:sz w:val="24"/>
          <w:u w:val="thick"/>
        </w:rPr>
        <w:t>Podmínky</w:t>
      </w:r>
      <w:r>
        <w:rPr>
          <w:rFonts w:ascii="Century" w:hAnsi="Century"/>
          <w:spacing w:val="-9"/>
          <w:sz w:val="24"/>
          <w:u w:val="thick"/>
        </w:rPr>
        <w:t xml:space="preserve"> </w:t>
      </w:r>
      <w:r>
        <w:rPr>
          <w:rFonts w:ascii="Century" w:hAnsi="Century"/>
          <w:sz w:val="24"/>
          <w:u w:val="thick"/>
        </w:rPr>
        <w:t>úplaty</w:t>
      </w:r>
    </w:p>
    <w:p w:rsidR="00AB1ADF" w:rsidRDefault="0072338B" w:rsidP="00664AB7">
      <w:pPr>
        <w:pStyle w:val="Zkladntext"/>
        <w:spacing w:line="247" w:lineRule="auto"/>
        <w:ind w:left="841"/>
        <w:jc w:val="both"/>
      </w:pPr>
      <w:r>
        <w:t xml:space="preserve">Úplata </w:t>
      </w:r>
      <w:r w:rsidR="00AB1ADF">
        <w:t>či potvrzení o tom, že je:</w:t>
      </w:r>
    </w:p>
    <w:p w:rsidR="00AB1ADF" w:rsidRDefault="00AB1ADF" w:rsidP="00664AB7">
      <w:pPr>
        <w:pStyle w:val="Zkladntext"/>
        <w:spacing w:line="247" w:lineRule="auto"/>
        <w:ind w:left="841"/>
        <w:jc w:val="both"/>
      </w:pPr>
      <w:r>
        <w:t xml:space="preserve"> </w:t>
      </w:r>
      <w:proofErr w:type="spellStart"/>
      <w:r>
        <w:t>aa</w:t>
      </w:r>
      <w:proofErr w:type="spellEnd"/>
      <w:r>
        <w:t>) účastník nebo jeho zákonný zástupce je příjemcem opakujících se dávek pomoci v hmotné nouzi podle zákona o pomoci v hmotné nouzi,</w:t>
      </w:r>
    </w:p>
    <w:p w:rsidR="00AB1ADF" w:rsidRDefault="00AB1ADF" w:rsidP="00664AB7">
      <w:pPr>
        <w:pStyle w:val="Zkladntext"/>
        <w:spacing w:line="247" w:lineRule="auto"/>
        <w:ind w:left="841"/>
        <w:jc w:val="both"/>
      </w:pPr>
      <w:proofErr w:type="spellStart"/>
      <w:r>
        <w:t>bb</w:t>
      </w:r>
      <w:proofErr w:type="spellEnd"/>
      <w:r>
        <w:t>) účastníkovi nebo jeho zákonnému zástupci náleží zvýšení příspěvku na péči podle zákona o sociálních službách, nebo</w:t>
      </w:r>
    </w:p>
    <w:p w:rsidR="00AE1B64" w:rsidRPr="00AB1ADF" w:rsidRDefault="00AB1ADF" w:rsidP="00664AB7">
      <w:pPr>
        <w:pStyle w:val="Zkladntext"/>
        <w:spacing w:line="247" w:lineRule="auto"/>
        <w:ind w:left="841"/>
        <w:jc w:val="both"/>
      </w:pPr>
      <w:proofErr w:type="spellStart"/>
      <w:r>
        <w:t>cc</w:t>
      </w:r>
      <w:proofErr w:type="spellEnd"/>
      <w:r>
        <w:t xml:space="preserve">) účastník svěřený do pěstounské péče má nárok na příspěvek na úhradu potřeb dítěte podle zákona o státní sociální podpoře musí být dodána vždy k 15. dni v měsíci. </w:t>
      </w:r>
    </w:p>
    <w:p w:rsidR="00AE1B64" w:rsidRDefault="0072338B" w:rsidP="00664AB7">
      <w:pPr>
        <w:pStyle w:val="Odstavecseseznamem"/>
        <w:numPr>
          <w:ilvl w:val="1"/>
          <w:numId w:val="3"/>
        </w:numPr>
        <w:tabs>
          <w:tab w:val="left" w:pos="842"/>
        </w:tabs>
        <w:spacing w:line="247" w:lineRule="auto"/>
        <w:ind w:left="841" w:right="139" w:hanging="360"/>
        <w:jc w:val="both"/>
        <w:rPr>
          <w:sz w:val="24"/>
        </w:rPr>
      </w:pPr>
      <w:r>
        <w:rPr>
          <w:sz w:val="24"/>
        </w:rPr>
        <w:t>Pokud za dítě není úplat</w:t>
      </w:r>
      <w:r w:rsidR="008605B6">
        <w:rPr>
          <w:sz w:val="24"/>
        </w:rPr>
        <w:t>a uhrazena, vedoucí vychovatel</w:t>
      </w:r>
      <w:r>
        <w:rPr>
          <w:sz w:val="24"/>
        </w:rPr>
        <w:t xml:space="preserve"> školn</w:t>
      </w:r>
      <w:r w:rsidR="008605B6">
        <w:rPr>
          <w:sz w:val="24"/>
        </w:rPr>
        <w:t>í družiny o tom uvědomí ředitelku</w:t>
      </w:r>
      <w:r>
        <w:rPr>
          <w:sz w:val="24"/>
        </w:rPr>
        <w:t xml:space="preserve"> školy nejpozději do jednoho měsíce. Ředitel</w:t>
      </w:r>
      <w:r w:rsidR="008605B6">
        <w:rPr>
          <w:sz w:val="24"/>
        </w:rPr>
        <w:t>ka</w:t>
      </w:r>
      <w:r>
        <w:rPr>
          <w:sz w:val="24"/>
        </w:rPr>
        <w:t xml:space="preserve"> školy může rozhodnout o</w:t>
      </w:r>
      <w:r>
        <w:rPr>
          <w:spacing w:val="-26"/>
          <w:sz w:val="24"/>
        </w:rPr>
        <w:t xml:space="preserve"> </w:t>
      </w:r>
      <w:r>
        <w:rPr>
          <w:sz w:val="24"/>
        </w:rPr>
        <w:t>případném vyloučení žáka ze školní</w:t>
      </w:r>
      <w:r>
        <w:rPr>
          <w:spacing w:val="-1"/>
          <w:sz w:val="24"/>
        </w:rPr>
        <w:t xml:space="preserve"> </w:t>
      </w:r>
      <w:r>
        <w:rPr>
          <w:sz w:val="24"/>
        </w:rPr>
        <w:t>družiny.</w:t>
      </w:r>
    </w:p>
    <w:p w:rsidR="00AE1B64" w:rsidRDefault="00AE1B64" w:rsidP="00664AB7">
      <w:pPr>
        <w:pStyle w:val="Zkladntext"/>
        <w:jc w:val="both"/>
      </w:pPr>
    </w:p>
    <w:p w:rsidR="004C2F07" w:rsidRDefault="004C2F07" w:rsidP="00664AB7">
      <w:pPr>
        <w:pStyle w:val="Zkladntext"/>
        <w:jc w:val="both"/>
      </w:pPr>
    </w:p>
    <w:p w:rsidR="00467BB0" w:rsidRDefault="00467BB0" w:rsidP="00664AB7">
      <w:pPr>
        <w:pStyle w:val="Zkladntext"/>
        <w:jc w:val="both"/>
      </w:pPr>
    </w:p>
    <w:p w:rsidR="00467BB0" w:rsidRDefault="00467BB0" w:rsidP="00664AB7">
      <w:pPr>
        <w:pStyle w:val="Zkladntext"/>
        <w:jc w:val="both"/>
      </w:pPr>
    </w:p>
    <w:p w:rsidR="00467BB0" w:rsidRDefault="00467BB0" w:rsidP="00664AB7">
      <w:pPr>
        <w:pStyle w:val="Zkladntext"/>
        <w:jc w:val="both"/>
      </w:pPr>
    </w:p>
    <w:p w:rsidR="00467BB0" w:rsidRDefault="00467BB0" w:rsidP="00664AB7">
      <w:pPr>
        <w:pStyle w:val="Zkladntext"/>
        <w:jc w:val="both"/>
      </w:pPr>
    </w:p>
    <w:p w:rsidR="00467BB0" w:rsidRDefault="00467BB0" w:rsidP="00664AB7">
      <w:pPr>
        <w:pStyle w:val="Zkladntext"/>
        <w:jc w:val="both"/>
      </w:pPr>
    </w:p>
    <w:p w:rsidR="00467BB0" w:rsidRDefault="00467BB0" w:rsidP="00664AB7">
      <w:pPr>
        <w:pStyle w:val="Zkladntext"/>
        <w:jc w:val="both"/>
      </w:pPr>
    </w:p>
    <w:p w:rsidR="00467BB0" w:rsidRDefault="00467BB0" w:rsidP="00664AB7">
      <w:pPr>
        <w:pStyle w:val="Zkladntext"/>
        <w:jc w:val="both"/>
      </w:pPr>
    </w:p>
    <w:p w:rsidR="00467BB0" w:rsidRDefault="00467BB0" w:rsidP="00664AB7">
      <w:pPr>
        <w:pStyle w:val="Zkladntext"/>
        <w:jc w:val="both"/>
      </w:pPr>
    </w:p>
    <w:p w:rsidR="00467BB0" w:rsidRDefault="00467BB0" w:rsidP="00664AB7">
      <w:pPr>
        <w:pStyle w:val="Zkladntext"/>
        <w:jc w:val="both"/>
      </w:pPr>
    </w:p>
    <w:p w:rsidR="00467BB0" w:rsidRDefault="00467BB0" w:rsidP="00664AB7">
      <w:pPr>
        <w:pStyle w:val="Zkladntext"/>
        <w:jc w:val="both"/>
      </w:pPr>
    </w:p>
    <w:p w:rsidR="00467BB0" w:rsidRDefault="00467BB0" w:rsidP="00664AB7">
      <w:pPr>
        <w:pStyle w:val="Zkladntext"/>
        <w:jc w:val="both"/>
      </w:pPr>
    </w:p>
    <w:p w:rsidR="00467BB0" w:rsidRDefault="00467BB0" w:rsidP="00664AB7">
      <w:pPr>
        <w:pStyle w:val="Zkladntext"/>
        <w:jc w:val="both"/>
      </w:pPr>
    </w:p>
    <w:p w:rsidR="00467BB0" w:rsidRDefault="00467BB0" w:rsidP="00664AB7">
      <w:pPr>
        <w:pStyle w:val="Zkladntext"/>
        <w:jc w:val="both"/>
      </w:pPr>
    </w:p>
    <w:p w:rsidR="00467BB0" w:rsidRPr="00467BB0" w:rsidRDefault="00467BB0" w:rsidP="00467BB0">
      <w:pPr>
        <w:pStyle w:val="Zkladntext"/>
        <w:spacing w:before="5" w:line="360" w:lineRule="auto"/>
        <w:jc w:val="both"/>
        <w:rPr>
          <w:b/>
        </w:rPr>
      </w:pPr>
      <w:r w:rsidRPr="007B72D6">
        <w:rPr>
          <w:b/>
        </w:rPr>
        <w:t>Závěrečná ustanovení</w:t>
      </w:r>
    </w:p>
    <w:p w:rsidR="00467BB0" w:rsidRDefault="00467BB0" w:rsidP="00467BB0">
      <w:pPr>
        <w:pStyle w:val="Zkladntext"/>
        <w:spacing w:before="5" w:line="360" w:lineRule="auto"/>
        <w:jc w:val="both"/>
      </w:pPr>
      <w:r>
        <w:t>a)</w:t>
      </w:r>
      <w:r>
        <w:tab/>
        <w:t>Kontrolou provádění ustanovení této směrnice je statutárním orgánem školy pověřen zaměstnanec: Mgr. et. Mgr. Karin Halfarova (zástupce ředitele školy), Jana Grossmannová (ekonomka)</w:t>
      </w:r>
    </w:p>
    <w:p w:rsidR="00467BB0" w:rsidRDefault="00467BB0" w:rsidP="00467BB0">
      <w:pPr>
        <w:pStyle w:val="Zkladntext"/>
        <w:spacing w:before="5" w:line="360" w:lineRule="auto"/>
        <w:jc w:val="both"/>
      </w:pPr>
      <w:r>
        <w:t>b)</w:t>
      </w:r>
      <w:r>
        <w:tab/>
        <w:t>O kontrolách provádí písemné záznamy</w:t>
      </w:r>
    </w:p>
    <w:p w:rsidR="00467BB0" w:rsidRDefault="00467BB0" w:rsidP="00467BB0">
      <w:pPr>
        <w:pStyle w:val="Zkladntext"/>
        <w:spacing w:before="5" w:line="360" w:lineRule="auto"/>
        <w:jc w:val="both"/>
      </w:pPr>
      <w:r>
        <w:t>c)</w:t>
      </w:r>
      <w:r>
        <w:tab/>
        <w:t>Zrušuje se předchozí znění této směrnice. Uložení směrnice v archivu školy se řídí Spisovým a skartačním řádem školy.</w:t>
      </w:r>
    </w:p>
    <w:p w:rsidR="00467BB0" w:rsidRDefault="00467BB0" w:rsidP="00467BB0">
      <w:pPr>
        <w:pStyle w:val="Zkladntext"/>
        <w:spacing w:before="5" w:line="360" w:lineRule="auto"/>
        <w:jc w:val="both"/>
      </w:pPr>
      <w:r>
        <w:t>d)</w:t>
      </w:r>
      <w:r>
        <w:tab/>
        <w:t>Směrnice nabývá účinnosti dnem 1. 9. 2019</w:t>
      </w:r>
    </w:p>
    <w:p w:rsidR="00467BB0" w:rsidRDefault="00467BB0" w:rsidP="00467BB0">
      <w:pPr>
        <w:pStyle w:val="Zkladntext"/>
        <w:spacing w:before="5" w:line="360" w:lineRule="auto"/>
        <w:jc w:val="both"/>
      </w:pPr>
    </w:p>
    <w:p w:rsidR="00467BB0" w:rsidRDefault="00467BB0" w:rsidP="00467BB0">
      <w:pPr>
        <w:pStyle w:val="Zkladntext"/>
        <w:spacing w:before="5" w:line="360" w:lineRule="auto"/>
        <w:jc w:val="both"/>
      </w:pPr>
      <w:r>
        <w:t xml:space="preserve">V Ostravě </w:t>
      </w:r>
      <w:proofErr w:type="gramStart"/>
      <w:r>
        <w:t>dne  30</w:t>
      </w:r>
      <w:proofErr w:type="gramEnd"/>
      <w:r>
        <w:t>. 8.2019</w:t>
      </w:r>
    </w:p>
    <w:p w:rsidR="00467BB0" w:rsidRPr="00661132" w:rsidRDefault="00467BB0" w:rsidP="00467BB0">
      <w:pPr>
        <w:pStyle w:val="Zkladntext"/>
        <w:spacing w:before="5" w:line="360" w:lineRule="auto"/>
        <w:jc w:val="both"/>
      </w:pPr>
    </w:p>
    <w:p w:rsidR="00467BB0" w:rsidRDefault="00467BB0" w:rsidP="00467BB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</w:p>
    <w:p w:rsidR="00467BB0" w:rsidRPr="00A30509" w:rsidRDefault="00467BB0" w:rsidP="00467BB0">
      <w:pPr>
        <w:spacing w:line="360" w:lineRule="auto"/>
        <w:jc w:val="both"/>
      </w:pPr>
      <w:r>
        <w:rPr>
          <w:sz w:val="24"/>
          <w:szCs w:val="24"/>
        </w:rPr>
        <w:t xml:space="preserve">Mgr. </w:t>
      </w:r>
      <w:proofErr w:type="spellStart"/>
      <w:r>
        <w:rPr>
          <w:sz w:val="24"/>
          <w:szCs w:val="24"/>
        </w:rPr>
        <w:t>Natalija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Čertanová</w:t>
      </w:r>
      <w:proofErr w:type="spellEnd"/>
      <w:r>
        <w:rPr>
          <w:sz w:val="24"/>
          <w:szCs w:val="24"/>
        </w:rPr>
        <w:t xml:space="preserve">, ředitelka školy </w:t>
      </w:r>
    </w:p>
    <w:p w:rsidR="00467BB0" w:rsidRPr="003E6CFE" w:rsidRDefault="00467BB0" w:rsidP="00467BB0">
      <w:pPr>
        <w:pStyle w:val="Zkladntext"/>
        <w:tabs>
          <w:tab w:val="left" w:pos="1095"/>
        </w:tabs>
      </w:pPr>
    </w:p>
    <w:p w:rsidR="00AB1ADF" w:rsidRDefault="00AB1ADF">
      <w:pPr>
        <w:pStyle w:val="Zkladntext"/>
      </w:pPr>
    </w:p>
    <w:p w:rsidR="00AB1ADF" w:rsidRDefault="00AB1ADF">
      <w:pPr>
        <w:pStyle w:val="Zkladntext"/>
      </w:pPr>
    </w:p>
    <w:sectPr w:rsidR="00AB1ADF">
      <w:pgSz w:w="11900" w:h="16840"/>
      <w:pgMar w:top="1340" w:right="740" w:bottom="1140" w:left="1580" w:header="708" w:footer="94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1F3" w:rsidRDefault="002241F3">
      <w:r>
        <w:separator/>
      </w:r>
    </w:p>
  </w:endnote>
  <w:endnote w:type="continuationSeparator" w:id="0">
    <w:p w:rsidR="002241F3" w:rsidRDefault="00224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B64" w:rsidRDefault="00AE1B64">
    <w:pPr>
      <w:pStyle w:val="Zkladn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1F3" w:rsidRDefault="002241F3">
      <w:r>
        <w:separator/>
      </w:r>
    </w:p>
  </w:footnote>
  <w:footnote w:type="continuationSeparator" w:id="0">
    <w:p w:rsidR="002241F3" w:rsidRDefault="002241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B64" w:rsidRDefault="00AE1B64">
    <w:pPr>
      <w:pStyle w:val="Zkladn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6368D"/>
    <w:multiLevelType w:val="hybridMultilevel"/>
    <w:tmpl w:val="1DBC0BDC"/>
    <w:lvl w:ilvl="0" w:tplc="4678BEC0">
      <w:start w:val="1"/>
      <w:numFmt w:val="lowerLetter"/>
      <w:lvlText w:val="%1)"/>
      <w:lvlJc w:val="left"/>
      <w:pPr>
        <w:ind w:left="841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cs-CZ" w:bidi="cs-CZ"/>
      </w:rPr>
    </w:lvl>
    <w:lvl w:ilvl="1" w:tplc="69381262">
      <w:numFmt w:val="bullet"/>
      <w:lvlText w:val="•"/>
      <w:lvlJc w:val="left"/>
      <w:pPr>
        <w:ind w:left="1714" w:hanging="360"/>
      </w:pPr>
      <w:rPr>
        <w:rFonts w:hint="default"/>
        <w:lang w:val="cs-CZ" w:eastAsia="cs-CZ" w:bidi="cs-CZ"/>
      </w:rPr>
    </w:lvl>
    <w:lvl w:ilvl="2" w:tplc="B1244FB4">
      <w:numFmt w:val="bullet"/>
      <w:lvlText w:val="•"/>
      <w:lvlJc w:val="left"/>
      <w:pPr>
        <w:ind w:left="2588" w:hanging="360"/>
      </w:pPr>
      <w:rPr>
        <w:rFonts w:hint="default"/>
        <w:lang w:val="cs-CZ" w:eastAsia="cs-CZ" w:bidi="cs-CZ"/>
      </w:rPr>
    </w:lvl>
    <w:lvl w:ilvl="3" w:tplc="237CD770">
      <w:numFmt w:val="bullet"/>
      <w:lvlText w:val="•"/>
      <w:lvlJc w:val="left"/>
      <w:pPr>
        <w:ind w:left="3462" w:hanging="360"/>
      </w:pPr>
      <w:rPr>
        <w:rFonts w:hint="default"/>
        <w:lang w:val="cs-CZ" w:eastAsia="cs-CZ" w:bidi="cs-CZ"/>
      </w:rPr>
    </w:lvl>
    <w:lvl w:ilvl="4" w:tplc="845A122E">
      <w:numFmt w:val="bullet"/>
      <w:lvlText w:val="•"/>
      <w:lvlJc w:val="left"/>
      <w:pPr>
        <w:ind w:left="4336" w:hanging="360"/>
      </w:pPr>
      <w:rPr>
        <w:rFonts w:hint="default"/>
        <w:lang w:val="cs-CZ" w:eastAsia="cs-CZ" w:bidi="cs-CZ"/>
      </w:rPr>
    </w:lvl>
    <w:lvl w:ilvl="5" w:tplc="D47AE128">
      <w:numFmt w:val="bullet"/>
      <w:lvlText w:val="•"/>
      <w:lvlJc w:val="left"/>
      <w:pPr>
        <w:ind w:left="5210" w:hanging="360"/>
      </w:pPr>
      <w:rPr>
        <w:rFonts w:hint="default"/>
        <w:lang w:val="cs-CZ" w:eastAsia="cs-CZ" w:bidi="cs-CZ"/>
      </w:rPr>
    </w:lvl>
    <w:lvl w:ilvl="6" w:tplc="5612817C">
      <w:numFmt w:val="bullet"/>
      <w:lvlText w:val="•"/>
      <w:lvlJc w:val="left"/>
      <w:pPr>
        <w:ind w:left="6084" w:hanging="360"/>
      </w:pPr>
      <w:rPr>
        <w:rFonts w:hint="default"/>
        <w:lang w:val="cs-CZ" w:eastAsia="cs-CZ" w:bidi="cs-CZ"/>
      </w:rPr>
    </w:lvl>
    <w:lvl w:ilvl="7" w:tplc="F892C334">
      <w:numFmt w:val="bullet"/>
      <w:lvlText w:val="•"/>
      <w:lvlJc w:val="left"/>
      <w:pPr>
        <w:ind w:left="6958" w:hanging="360"/>
      </w:pPr>
      <w:rPr>
        <w:rFonts w:hint="default"/>
        <w:lang w:val="cs-CZ" w:eastAsia="cs-CZ" w:bidi="cs-CZ"/>
      </w:rPr>
    </w:lvl>
    <w:lvl w:ilvl="8" w:tplc="4BEE54A2">
      <w:numFmt w:val="bullet"/>
      <w:lvlText w:val="•"/>
      <w:lvlJc w:val="left"/>
      <w:pPr>
        <w:ind w:left="7832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10FF2F62"/>
    <w:multiLevelType w:val="hybridMultilevel"/>
    <w:tmpl w:val="F8C68B0E"/>
    <w:lvl w:ilvl="0" w:tplc="0EF63D06">
      <w:numFmt w:val="bullet"/>
      <w:lvlText w:val="-"/>
      <w:lvlJc w:val="left"/>
      <w:pPr>
        <w:ind w:left="2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cs-CZ" w:bidi="cs-CZ"/>
      </w:rPr>
    </w:lvl>
    <w:lvl w:ilvl="1" w:tplc="A1026058">
      <w:numFmt w:val="bullet"/>
      <w:lvlText w:val="•"/>
      <w:lvlJc w:val="left"/>
      <w:pPr>
        <w:ind w:left="1192" w:hanging="140"/>
      </w:pPr>
      <w:rPr>
        <w:rFonts w:hint="default"/>
        <w:lang w:val="cs-CZ" w:eastAsia="cs-CZ" w:bidi="cs-CZ"/>
      </w:rPr>
    </w:lvl>
    <w:lvl w:ilvl="2" w:tplc="6EC64198">
      <w:numFmt w:val="bullet"/>
      <w:lvlText w:val="•"/>
      <w:lvlJc w:val="left"/>
      <w:pPr>
        <w:ind w:left="2124" w:hanging="140"/>
      </w:pPr>
      <w:rPr>
        <w:rFonts w:hint="default"/>
        <w:lang w:val="cs-CZ" w:eastAsia="cs-CZ" w:bidi="cs-CZ"/>
      </w:rPr>
    </w:lvl>
    <w:lvl w:ilvl="3" w:tplc="C4B4CDCA">
      <w:numFmt w:val="bullet"/>
      <w:lvlText w:val="•"/>
      <w:lvlJc w:val="left"/>
      <w:pPr>
        <w:ind w:left="3056" w:hanging="140"/>
      </w:pPr>
      <w:rPr>
        <w:rFonts w:hint="default"/>
        <w:lang w:val="cs-CZ" w:eastAsia="cs-CZ" w:bidi="cs-CZ"/>
      </w:rPr>
    </w:lvl>
    <w:lvl w:ilvl="4" w:tplc="50507EFC">
      <w:numFmt w:val="bullet"/>
      <w:lvlText w:val="•"/>
      <w:lvlJc w:val="left"/>
      <w:pPr>
        <w:ind w:left="3988" w:hanging="140"/>
      </w:pPr>
      <w:rPr>
        <w:rFonts w:hint="default"/>
        <w:lang w:val="cs-CZ" w:eastAsia="cs-CZ" w:bidi="cs-CZ"/>
      </w:rPr>
    </w:lvl>
    <w:lvl w:ilvl="5" w:tplc="1944A422">
      <w:numFmt w:val="bullet"/>
      <w:lvlText w:val="•"/>
      <w:lvlJc w:val="left"/>
      <w:pPr>
        <w:ind w:left="4920" w:hanging="140"/>
      </w:pPr>
      <w:rPr>
        <w:rFonts w:hint="default"/>
        <w:lang w:val="cs-CZ" w:eastAsia="cs-CZ" w:bidi="cs-CZ"/>
      </w:rPr>
    </w:lvl>
    <w:lvl w:ilvl="6" w:tplc="20DA9430">
      <w:numFmt w:val="bullet"/>
      <w:lvlText w:val="•"/>
      <w:lvlJc w:val="left"/>
      <w:pPr>
        <w:ind w:left="5852" w:hanging="140"/>
      </w:pPr>
      <w:rPr>
        <w:rFonts w:hint="default"/>
        <w:lang w:val="cs-CZ" w:eastAsia="cs-CZ" w:bidi="cs-CZ"/>
      </w:rPr>
    </w:lvl>
    <w:lvl w:ilvl="7" w:tplc="97F4F588">
      <w:numFmt w:val="bullet"/>
      <w:lvlText w:val="•"/>
      <w:lvlJc w:val="left"/>
      <w:pPr>
        <w:ind w:left="6784" w:hanging="140"/>
      </w:pPr>
      <w:rPr>
        <w:rFonts w:hint="default"/>
        <w:lang w:val="cs-CZ" w:eastAsia="cs-CZ" w:bidi="cs-CZ"/>
      </w:rPr>
    </w:lvl>
    <w:lvl w:ilvl="8" w:tplc="128E3CD0">
      <w:numFmt w:val="bullet"/>
      <w:lvlText w:val="•"/>
      <w:lvlJc w:val="left"/>
      <w:pPr>
        <w:ind w:left="7716" w:hanging="140"/>
      </w:pPr>
      <w:rPr>
        <w:rFonts w:hint="default"/>
        <w:lang w:val="cs-CZ" w:eastAsia="cs-CZ" w:bidi="cs-CZ"/>
      </w:rPr>
    </w:lvl>
  </w:abstractNum>
  <w:abstractNum w:abstractNumId="2" w15:restartNumberingAfterBreak="0">
    <w:nsid w:val="22F01C3B"/>
    <w:multiLevelType w:val="hybridMultilevel"/>
    <w:tmpl w:val="746CF5A4"/>
    <w:lvl w:ilvl="0" w:tplc="55AAAEA4">
      <w:start w:val="1"/>
      <w:numFmt w:val="decimal"/>
      <w:lvlText w:val="%1."/>
      <w:lvlJc w:val="left"/>
      <w:pPr>
        <w:ind w:left="361" w:hanging="240"/>
        <w:jc w:val="left"/>
      </w:pPr>
      <w:rPr>
        <w:rFonts w:hint="default"/>
        <w:w w:val="89"/>
        <w:u w:val="thick" w:color="000000"/>
        <w:lang w:val="cs-CZ" w:eastAsia="cs-CZ" w:bidi="cs-CZ"/>
      </w:rPr>
    </w:lvl>
    <w:lvl w:ilvl="1" w:tplc="4B5C5E74">
      <w:start w:val="1"/>
      <w:numFmt w:val="lowerLetter"/>
      <w:lvlText w:val="%2)"/>
      <w:lvlJc w:val="left"/>
      <w:pPr>
        <w:ind w:left="829" w:hanging="25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cs-CZ" w:bidi="cs-CZ"/>
      </w:rPr>
    </w:lvl>
    <w:lvl w:ilvl="2" w:tplc="FBD4B6DA">
      <w:numFmt w:val="bullet"/>
      <w:lvlText w:val="•"/>
      <w:lvlJc w:val="left"/>
      <w:pPr>
        <w:ind w:left="840" w:hanging="252"/>
      </w:pPr>
      <w:rPr>
        <w:rFonts w:hint="default"/>
        <w:lang w:val="cs-CZ" w:eastAsia="cs-CZ" w:bidi="cs-CZ"/>
      </w:rPr>
    </w:lvl>
    <w:lvl w:ilvl="3" w:tplc="3CBC605E">
      <w:numFmt w:val="bullet"/>
      <w:lvlText w:val="•"/>
      <w:lvlJc w:val="left"/>
      <w:pPr>
        <w:ind w:left="1932" w:hanging="252"/>
      </w:pPr>
      <w:rPr>
        <w:rFonts w:hint="default"/>
        <w:lang w:val="cs-CZ" w:eastAsia="cs-CZ" w:bidi="cs-CZ"/>
      </w:rPr>
    </w:lvl>
    <w:lvl w:ilvl="4" w:tplc="8D08CF9E">
      <w:numFmt w:val="bullet"/>
      <w:lvlText w:val="•"/>
      <w:lvlJc w:val="left"/>
      <w:pPr>
        <w:ind w:left="3025" w:hanging="252"/>
      </w:pPr>
      <w:rPr>
        <w:rFonts w:hint="default"/>
        <w:lang w:val="cs-CZ" w:eastAsia="cs-CZ" w:bidi="cs-CZ"/>
      </w:rPr>
    </w:lvl>
    <w:lvl w:ilvl="5" w:tplc="9970C814">
      <w:numFmt w:val="bullet"/>
      <w:lvlText w:val="•"/>
      <w:lvlJc w:val="left"/>
      <w:pPr>
        <w:ind w:left="4117" w:hanging="252"/>
      </w:pPr>
      <w:rPr>
        <w:rFonts w:hint="default"/>
        <w:lang w:val="cs-CZ" w:eastAsia="cs-CZ" w:bidi="cs-CZ"/>
      </w:rPr>
    </w:lvl>
    <w:lvl w:ilvl="6" w:tplc="3DA664A2">
      <w:numFmt w:val="bullet"/>
      <w:lvlText w:val="•"/>
      <w:lvlJc w:val="left"/>
      <w:pPr>
        <w:ind w:left="5210" w:hanging="252"/>
      </w:pPr>
      <w:rPr>
        <w:rFonts w:hint="default"/>
        <w:lang w:val="cs-CZ" w:eastAsia="cs-CZ" w:bidi="cs-CZ"/>
      </w:rPr>
    </w:lvl>
    <w:lvl w:ilvl="7" w:tplc="12DCE8EE">
      <w:numFmt w:val="bullet"/>
      <w:lvlText w:val="•"/>
      <w:lvlJc w:val="left"/>
      <w:pPr>
        <w:ind w:left="6302" w:hanging="252"/>
      </w:pPr>
      <w:rPr>
        <w:rFonts w:hint="default"/>
        <w:lang w:val="cs-CZ" w:eastAsia="cs-CZ" w:bidi="cs-CZ"/>
      </w:rPr>
    </w:lvl>
    <w:lvl w:ilvl="8" w:tplc="768415DC">
      <w:numFmt w:val="bullet"/>
      <w:lvlText w:val="•"/>
      <w:lvlJc w:val="left"/>
      <w:pPr>
        <w:ind w:left="7395" w:hanging="252"/>
      </w:pPr>
      <w:rPr>
        <w:rFonts w:hint="default"/>
        <w:lang w:val="cs-CZ" w:eastAsia="cs-CZ" w:bidi="cs-CZ"/>
      </w:rPr>
    </w:lvl>
  </w:abstractNum>
  <w:abstractNum w:abstractNumId="3" w15:restartNumberingAfterBreak="0">
    <w:nsid w:val="372D69D8"/>
    <w:multiLevelType w:val="hybridMultilevel"/>
    <w:tmpl w:val="AA5E6978"/>
    <w:lvl w:ilvl="0" w:tplc="BED204E0">
      <w:numFmt w:val="bullet"/>
      <w:lvlText w:val="-"/>
      <w:lvlJc w:val="left"/>
      <w:pPr>
        <w:ind w:left="239" w:hanging="118"/>
      </w:pPr>
      <w:rPr>
        <w:rFonts w:ascii="Times New Roman" w:eastAsia="Times New Roman" w:hAnsi="Times New Roman" w:cs="Times New Roman" w:hint="default"/>
        <w:i/>
        <w:w w:val="100"/>
        <w:sz w:val="20"/>
        <w:szCs w:val="20"/>
        <w:lang w:val="cs-CZ" w:eastAsia="cs-CZ" w:bidi="cs-CZ"/>
      </w:rPr>
    </w:lvl>
    <w:lvl w:ilvl="1" w:tplc="7D9426C8">
      <w:numFmt w:val="bullet"/>
      <w:lvlText w:val="•"/>
      <w:lvlJc w:val="left"/>
      <w:pPr>
        <w:ind w:left="1174" w:hanging="118"/>
      </w:pPr>
      <w:rPr>
        <w:rFonts w:hint="default"/>
        <w:lang w:val="cs-CZ" w:eastAsia="cs-CZ" w:bidi="cs-CZ"/>
      </w:rPr>
    </w:lvl>
    <w:lvl w:ilvl="2" w:tplc="3B92C43E">
      <w:numFmt w:val="bullet"/>
      <w:lvlText w:val="•"/>
      <w:lvlJc w:val="left"/>
      <w:pPr>
        <w:ind w:left="2108" w:hanging="118"/>
      </w:pPr>
      <w:rPr>
        <w:rFonts w:hint="default"/>
        <w:lang w:val="cs-CZ" w:eastAsia="cs-CZ" w:bidi="cs-CZ"/>
      </w:rPr>
    </w:lvl>
    <w:lvl w:ilvl="3" w:tplc="24E4C39A">
      <w:numFmt w:val="bullet"/>
      <w:lvlText w:val="•"/>
      <w:lvlJc w:val="left"/>
      <w:pPr>
        <w:ind w:left="3042" w:hanging="118"/>
      </w:pPr>
      <w:rPr>
        <w:rFonts w:hint="default"/>
        <w:lang w:val="cs-CZ" w:eastAsia="cs-CZ" w:bidi="cs-CZ"/>
      </w:rPr>
    </w:lvl>
    <w:lvl w:ilvl="4" w:tplc="8408BC00">
      <w:numFmt w:val="bullet"/>
      <w:lvlText w:val="•"/>
      <w:lvlJc w:val="left"/>
      <w:pPr>
        <w:ind w:left="3976" w:hanging="118"/>
      </w:pPr>
      <w:rPr>
        <w:rFonts w:hint="default"/>
        <w:lang w:val="cs-CZ" w:eastAsia="cs-CZ" w:bidi="cs-CZ"/>
      </w:rPr>
    </w:lvl>
    <w:lvl w:ilvl="5" w:tplc="C47A082A">
      <w:numFmt w:val="bullet"/>
      <w:lvlText w:val="•"/>
      <w:lvlJc w:val="left"/>
      <w:pPr>
        <w:ind w:left="4910" w:hanging="118"/>
      </w:pPr>
      <w:rPr>
        <w:rFonts w:hint="default"/>
        <w:lang w:val="cs-CZ" w:eastAsia="cs-CZ" w:bidi="cs-CZ"/>
      </w:rPr>
    </w:lvl>
    <w:lvl w:ilvl="6" w:tplc="732A7F7E">
      <w:numFmt w:val="bullet"/>
      <w:lvlText w:val="•"/>
      <w:lvlJc w:val="left"/>
      <w:pPr>
        <w:ind w:left="5844" w:hanging="118"/>
      </w:pPr>
      <w:rPr>
        <w:rFonts w:hint="default"/>
        <w:lang w:val="cs-CZ" w:eastAsia="cs-CZ" w:bidi="cs-CZ"/>
      </w:rPr>
    </w:lvl>
    <w:lvl w:ilvl="7" w:tplc="611C0760">
      <w:numFmt w:val="bullet"/>
      <w:lvlText w:val="•"/>
      <w:lvlJc w:val="left"/>
      <w:pPr>
        <w:ind w:left="6778" w:hanging="118"/>
      </w:pPr>
      <w:rPr>
        <w:rFonts w:hint="default"/>
        <w:lang w:val="cs-CZ" w:eastAsia="cs-CZ" w:bidi="cs-CZ"/>
      </w:rPr>
    </w:lvl>
    <w:lvl w:ilvl="8" w:tplc="41806188">
      <w:numFmt w:val="bullet"/>
      <w:lvlText w:val="•"/>
      <w:lvlJc w:val="left"/>
      <w:pPr>
        <w:ind w:left="7712" w:hanging="118"/>
      </w:pPr>
      <w:rPr>
        <w:rFonts w:hint="default"/>
        <w:lang w:val="cs-CZ" w:eastAsia="cs-CZ" w:bidi="cs-CZ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64"/>
    <w:rsid w:val="002241F3"/>
    <w:rsid w:val="00230705"/>
    <w:rsid w:val="00467BB0"/>
    <w:rsid w:val="004C2F07"/>
    <w:rsid w:val="00664AB7"/>
    <w:rsid w:val="0072338B"/>
    <w:rsid w:val="0079038C"/>
    <w:rsid w:val="008605B6"/>
    <w:rsid w:val="00AB1ADF"/>
    <w:rsid w:val="00AE1B64"/>
    <w:rsid w:val="00F13CE5"/>
    <w:rsid w:val="00F8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C39AD44-106D-49FD-B1C2-EDB8439C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2">
    <w:name w:val="heading 2"/>
    <w:basedOn w:val="Normln"/>
    <w:link w:val="Nadpis2Char"/>
    <w:uiPriority w:val="1"/>
    <w:qFormat/>
    <w:rsid w:val="00AB1ADF"/>
    <w:pPr>
      <w:ind w:left="505" w:hanging="290"/>
      <w:outlineLvl w:val="1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7"/>
      <w:ind w:left="841" w:hanging="361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4C2F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2F07"/>
    <w:rPr>
      <w:rFonts w:ascii="Times New Roman" w:eastAsia="Times New Roman" w:hAnsi="Times New Roman" w:cs="Times New Roman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4C2F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2F07"/>
    <w:rPr>
      <w:rFonts w:ascii="Times New Roman" w:eastAsia="Times New Roman" w:hAnsi="Times New Roman" w:cs="Times New Roman"/>
      <w:lang w:val="cs-CZ" w:eastAsia="cs-CZ" w:bidi="cs-CZ"/>
    </w:rPr>
  </w:style>
  <w:style w:type="character" w:customStyle="1" w:styleId="Nadpis2Char">
    <w:name w:val="Nadpis 2 Char"/>
    <w:basedOn w:val="Standardnpsmoodstavce"/>
    <w:link w:val="Nadpis2"/>
    <w:uiPriority w:val="1"/>
    <w:rsid w:val="00AB1ADF"/>
    <w:rPr>
      <w:rFonts w:ascii="Calibri" w:eastAsia="Calibri" w:hAnsi="Calibri" w:cs="Calibri"/>
      <w:b/>
      <w:bCs/>
      <w:sz w:val="28"/>
      <w:szCs w:val="28"/>
      <w:lang w:val="cs-CZ" w:eastAsia="cs-CZ" w:bidi="cs-CZ"/>
    </w:rPr>
  </w:style>
  <w:style w:type="paragraph" w:customStyle="1" w:styleId="DefinitionTerm">
    <w:name w:val="Definition Term"/>
    <w:basedOn w:val="Normln"/>
    <w:next w:val="Normln"/>
    <w:rsid w:val="00AB1ADF"/>
    <w:pPr>
      <w:overflowPunct w:val="0"/>
      <w:adjustRightInd w:val="0"/>
      <w:textAlignment w:val="baseline"/>
    </w:pPr>
    <w:rPr>
      <w:sz w:val="24"/>
      <w:szCs w:val="2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7B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BB0"/>
    <w:rPr>
      <w:rFonts w:ascii="Segoe UI" w:eastAsia="Times New Roman" w:hAnsi="Segoe UI" w:cs="Segoe UI"/>
      <w:sz w:val="18"/>
      <w:szCs w:val="18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793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sm_28</vt:lpstr>
    </vt:vector>
  </TitlesOfParts>
  <Company/>
  <LinksUpToDate>false</LinksUpToDate>
  <CharactersWithSpaces>5462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sm_28</dc:title>
  <dc:creator>michal.novotny</dc:creator>
  <cp:lastModifiedBy>Karin Halfarová</cp:lastModifiedBy>
  <cp:revision>6</cp:revision>
  <cp:lastPrinted>2019-09-24T11:34:00Z</cp:lastPrinted>
  <dcterms:created xsi:type="dcterms:W3CDTF">2019-08-28T09:22:00Z</dcterms:created>
  <dcterms:modified xsi:type="dcterms:W3CDTF">2019-09-24T11:47:00Z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2015-11-22T00:00:00Z</vt:filetime>
  </property>
  <property fmtid="{D5CDD505-2E9C-101B-9397-08002B2CF9AE}" pid="3" name="Creator">
    <vt:lpwstr>Bullzip PDF Printer (10.10.0.2307)</vt:lpwstr>
  </property>
  <property fmtid="{D5CDD505-2E9C-101B-9397-08002B2CF9AE}" pid="4" name="LastSaved">
    <vt:filetime>2019-05-31T00:00:00Z</vt:filetime>
  </property>
</Properties>
</file>